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0F0A" w:rsidRPr="00F60F0A" w:rsidRDefault="00F60F0A" w:rsidP="00F60F0A">
      <w:pPr>
        <w:pStyle w:val="afa"/>
        <w:ind w:left="6237"/>
        <w:jc w:val="center"/>
        <w:rPr>
          <w:rFonts w:ascii="Times New Roman" w:hAnsi="Times New Roman" w:cs="Times New Roman"/>
          <w:sz w:val="24"/>
          <w:szCs w:val="28"/>
        </w:rPr>
      </w:pPr>
    </w:p>
    <w:tbl>
      <w:tblPr>
        <w:tblW w:w="5000" w:type="pct"/>
        <w:tblLook w:val="04A0" w:firstRow="1" w:lastRow="0" w:firstColumn="1" w:lastColumn="0" w:noHBand="0" w:noVBand="1"/>
      </w:tblPr>
      <w:tblGrid>
        <w:gridCol w:w="1864"/>
        <w:gridCol w:w="222"/>
        <w:gridCol w:w="3818"/>
        <w:gridCol w:w="1403"/>
        <w:gridCol w:w="1238"/>
        <w:gridCol w:w="222"/>
        <w:gridCol w:w="1230"/>
      </w:tblGrid>
      <w:tr w:rsidR="00021F15" w:rsidRPr="00951E28" w:rsidTr="00A56D7A">
        <w:tc>
          <w:tcPr>
            <w:tcW w:w="5000" w:type="pct"/>
            <w:gridSpan w:val="7"/>
          </w:tcPr>
          <w:p w:rsidR="009007E4" w:rsidRDefault="009007E4" w:rsidP="00847E82">
            <w:pPr>
              <w:jc w:val="center"/>
              <w:rPr>
                <w:rFonts w:ascii="Times New Roman" w:hAnsi="Times New Roman" w:cs="Times New Roman"/>
                <w:sz w:val="28"/>
                <w:szCs w:val="28"/>
              </w:rPr>
            </w:pPr>
          </w:p>
          <w:p w:rsidR="00021F15" w:rsidRPr="00951E28" w:rsidRDefault="00021F15" w:rsidP="009007E4">
            <w:pPr>
              <w:jc w:val="center"/>
              <w:rPr>
                <w:rFonts w:ascii="Times New Roman" w:hAnsi="Times New Roman" w:cs="Times New Roman"/>
                <w:sz w:val="28"/>
                <w:szCs w:val="28"/>
              </w:rPr>
            </w:pPr>
            <w:r w:rsidRPr="00951E28">
              <w:rPr>
                <w:rFonts w:ascii="Times New Roman" w:hAnsi="Times New Roman" w:cs="Times New Roman"/>
                <w:sz w:val="28"/>
                <w:szCs w:val="28"/>
              </w:rPr>
              <w:t>Министерство Российской Федерации по делам гражданской обороны, чрезвычайным ситуациям и ликвидации последствий стихийных бедствий</w:t>
            </w:r>
          </w:p>
        </w:tc>
      </w:tr>
      <w:tr w:rsidR="00FD093C" w:rsidRPr="00951E28" w:rsidTr="00AD2FF5">
        <w:trPr>
          <w:trHeight w:hRule="exact" w:val="600"/>
        </w:trPr>
        <w:tc>
          <w:tcPr>
            <w:tcW w:w="932" w:type="pct"/>
            <w:vAlign w:val="bottom"/>
          </w:tcPr>
          <w:p w:rsidR="00FD093C" w:rsidRPr="00951E28" w:rsidRDefault="00FD093C" w:rsidP="00847E82">
            <w:pPr>
              <w:jc w:val="center"/>
              <w:rPr>
                <w:rFonts w:ascii="Times New Roman" w:hAnsi="Times New Roman" w:cs="Times New Roman"/>
                <w:sz w:val="28"/>
                <w:szCs w:val="28"/>
              </w:rPr>
            </w:pPr>
          </w:p>
        </w:tc>
        <w:tc>
          <w:tcPr>
            <w:tcW w:w="111" w:type="pct"/>
          </w:tcPr>
          <w:p w:rsidR="00FD093C" w:rsidRPr="00951E28" w:rsidRDefault="00FD093C" w:rsidP="00847E82">
            <w:pPr>
              <w:rPr>
                <w:rFonts w:ascii="Times New Roman" w:hAnsi="Times New Roman" w:cs="Times New Roman"/>
                <w:sz w:val="28"/>
                <w:szCs w:val="28"/>
              </w:rPr>
            </w:pPr>
          </w:p>
        </w:tc>
        <w:tc>
          <w:tcPr>
            <w:tcW w:w="1910" w:type="pct"/>
            <w:vAlign w:val="bottom"/>
          </w:tcPr>
          <w:p w:rsidR="00FD093C" w:rsidRPr="00951E28" w:rsidRDefault="00FD093C" w:rsidP="00847E82">
            <w:pPr>
              <w:rPr>
                <w:rFonts w:ascii="Times New Roman" w:hAnsi="Times New Roman" w:cs="Times New Roman"/>
                <w:sz w:val="28"/>
                <w:szCs w:val="28"/>
              </w:rPr>
            </w:pPr>
          </w:p>
        </w:tc>
        <w:tc>
          <w:tcPr>
            <w:tcW w:w="702" w:type="pct"/>
          </w:tcPr>
          <w:p w:rsidR="00FD093C" w:rsidRPr="00951E28" w:rsidRDefault="00FD093C" w:rsidP="00847E82">
            <w:pPr>
              <w:rPr>
                <w:rFonts w:ascii="Times New Roman" w:hAnsi="Times New Roman" w:cs="Times New Roman"/>
                <w:sz w:val="28"/>
                <w:szCs w:val="28"/>
              </w:rPr>
            </w:pPr>
          </w:p>
        </w:tc>
        <w:tc>
          <w:tcPr>
            <w:tcW w:w="619" w:type="pct"/>
            <w:vAlign w:val="bottom"/>
          </w:tcPr>
          <w:p w:rsidR="00FD093C" w:rsidRPr="00951E28" w:rsidRDefault="00FD093C" w:rsidP="00847E82">
            <w:pPr>
              <w:jc w:val="center"/>
              <w:rPr>
                <w:rFonts w:ascii="Times New Roman" w:hAnsi="Times New Roman" w:cs="Times New Roman"/>
                <w:sz w:val="28"/>
                <w:szCs w:val="28"/>
              </w:rPr>
            </w:pPr>
          </w:p>
        </w:tc>
        <w:tc>
          <w:tcPr>
            <w:tcW w:w="111" w:type="pct"/>
          </w:tcPr>
          <w:p w:rsidR="00FD093C" w:rsidRPr="00951E28" w:rsidRDefault="00FD093C" w:rsidP="00847E82">
            <w:pPr>
              <w:rPr>
                <w:rFonts w:ascii="Times New Roman" w:hAnsi="Times New Roman" w:cs="Times New Roman"/>
                <w:sz w:val="28"/>
                <w:szCs w:val="28"/>
              </w:rPr>
            </w:pPr>
          </w:p>
        </w:tc>
        <w:tc>
          <w:tcPr>
            <w:tcW w:w="615" w:type="pct"/>
            <w:vAlign w:val="bottom"/>
          </w:tcPr>
          <w:p w:rsidR="00FD093C" w:rsidRPr="00951E28" w:rsidRDefault="00FD093C" w:rsidP="00847E82">
            <w:pPr>
              <w:rPr>
                <w:rFonts w:ascii="Times New Roman" w:hAnsi="Times New Roman" w:cs="Times New Roman"/>
                <w:sz w:val="28"/>
                <w:szCs w:val="28"/>
              </w:rPr>
            </w:pPr>
          </w:p>
        </w:tc>
      </w:tr>
      <w:tr w:rsidR="00FD093C" w:rsidRPr="00951E28" w:rsidTr="00AD2FF5">
        <w:trPr>
          <w:trHeight w:hRule="exact" w:val="450"/>
        </w:trPr>
        <w:tc>
          <w:tcPr>
            <w:tcW w:w="932" w:type="pct"/>
          </w:tcPr>
          <w:p w:rsidR="00FD093C" w:rsidRPr="00951E28" w:rsidRDefault="00FD093C" w:rsidP="00847E82">
            <w:pPr>
              <w:jc w:val="center"/>
              <w:rPr>
                <w:rFonts w:ascii="Times New Roman" w:hAnsi="Times New Roman" w:cs="Times New Roman"/>
                <w:sz w:val="28"/>
                <w:szCs w:val="28"/>
              </w:rPr>
            </w:pPr>
          </w:p>
        </w:tc>
        <w:tc>
          <w:tcPr>
            <w:tcW w:w="111" w:type="pct"/>
          </w:tcPr>
          <w:p w:rsidR="00FD093C" w:rsidRPr="00951E28" w:rsidRDefault="00FD093C" w:rsidP="00847E82">
            <w:pPr>
              <w:rPr>
                <w:rFonts w:ascii="Times New Roman" w:hAnsi="Times New Roman" w:cs="Times New Roman"/>
                <w:sz w:val="28"/>
                <w:szCs w:val="28"/>
              </w:rPr>
            </w:pPr>
          </w:p>
        </w:tc>
        <w:tc>
          <w:tcPr>
            <w:tcW w:w="1910" w:type="pct"/>
          </w:tcPr>
          <w:p w:rsidR="00FD093C" w:rsidRPr="00951E28" w:rsidRDefault="00FD093C" w:rsidP="00847E82">
            <w:pPr>
              <w:jc w:val="center"/>
              <w:rPr>
                <w:rFonts w:ascii="Times New Roman" w:hAnsi="Times New Roman" w:cs="Times New Roman"/>
                <w:sz w:val="28"/>
                <w:szCs w:val="28"/>
              </w:rPr>
            </w:pPr>
          </w:p>
        </w:tc>
        <w:tc>
          <w:tcPr>
            <w:tcW w:w="702" w:type="pct"/>
          </w:tcPr>
          <w:p w:rsidR="00FD093C" w:rsidRPr="00951E28" w:rsidRDefault="00FD093C" w:rsidP="00847E82">
            <w:pPr>
              <w:rPr>
                <w:rFonts w:ascii="Times New Roman" w:hAnsi="Times New Roman" w:cs="Times New Roman"/>
                <w:sz w:val="28"/>
                <w:szCs w:val="28"/>
              </w:rPr>
            </w:pPr>
          </w:p>
        </w:tc>
        <w:tc>
          <w:tcPr>
            <w:tcW w:w="619" w:type="pct"/>
          </w:tcPr>
          <w:p w:rsidR="00FD093C" w:rsidRPr="00951E28" w:rsidRDefault="00FD093C" w:rsidP="00847E82">
            <w:pPr>
              <w:jc w:val="center"/>
              <w:rPr>
                <w:rFonts w:ascii="Times New Roman" w:hAnsi="Times New Roman" w:cs="Times New Roman"/>
                <w:sz w:val="28"/>
                <w:szCs w:val="28"/>
              </w:rPr>
            </w:pPr>
          </w:p>
        </w:tc>
        <w:tc>
          <w:tcPr>
            <w:tcW w:w="111" w:type="pct"/>
          </w:tcPr>
          <w:p w:rsidR="00FD093C" w:rsidRPr="00951E28" w:rsidRDefault="00FD093C" w:rsidP="00847E82">
            <w:pPr>
              <w:rPr>
                <w:rFonts w:ascii="Times New Roman" w:hAnsi="Times New Roman" w:cs="Times New Roman"/>
                <w:sz w:val="28"/>
                <w:szCs w:val="28"/>
              </w:rPr>
            </w:pPr>
          </w:p>
        </w:tc>
        <w:tc>
          <w:tcPr>
            <w:tcW w:w="615" w:type="pct"/>
          </w:tcPr>
          <w:p w:rsidR="00FD093C" w:rsidRPr="00951E28" w:rsidRDefault="00FD093C" w:rsidP="00847E82">
            <w:pPr>
              <w:jc w:val="center"/>
              <w:rPr>
                <w:rFonts w:ascii="Times New Roman" w:hAnsi="Times New Roman" w:cs="Times New Roman"/>
                <w:sz w:val="28"/>
                <w:szCs w:val="28"/>
              </w:rPr>
            </w:pPr>
          </w:p>
        </w:tc>
      </w:tr>
      <w:tr w:rsidR="00FD093C" w:rsidRPr="00951E28" w:rsidTr="00AD2FF5">
        <w:trPr>
          <w:trHeight w:hRule="exact" w:val="600"/>
        </w:trPr>
        <w:tc>
          <w:tcPr>
            <w:tcW w:w="2953" w:type="pct"/>
            <w:gridSpan w:val="3"/>
          </w:tcPr>
          <w:p w:rsidR="00FD093C" w:rsidRPr="00951E28" w:rsidRDefault="00FD093C" w:rsidP="00847E82">
            <w:pPr>
              <w:jc w:val="center"/>
              <w:rPr>
                <w:rFonts w:ascii="Times New Roman" w:hAnsi="Times New Roman" w:cs="Times New Roman"/>
                <w:sz w:val="28"/>
                <w:szCs w:val="28"/>
              </w:rPr>
            </w:pPr>
          </w:p>
        </w:tc>
        <w:tc>
          <w:tcPr>
            <w:tcW w:w="702" w:type="pct"/>
          </w:tcPr>
          <w:p w:rsidR="00FD093C" w:rsidRPr="00951E28" w:rsidRDefault="00FD093C" w:rsidP="00847E82">
            <w:pPr>
              <w:rPr>
                <w:rFonts w:ascii="Times New Roman" w:hAnsi="Times New Roman" w:cs="Times New Roman"/>
                <w:sz w:val="28"/>
                <w:szCs w:val="28"/>
              </w:rPr>
            </w:pPr>
          </w:p>
        </w:tc>
        <w:tc>
          <w:tcPr>
            <w:tcW w:w="1345" w:type="pct"/>
            <w:gridSpan w:val="3"/>
          </w:tcPr>
          <w:p w:rsidR="00FD093C" w:rsidRPr="00951E28" w:rsidRDefault="00FD093C" w:rsidP="00847E82">
            <w:pPr>
              <w:jc w:val="center"/>
              <w:rPr>
                <w:rFonts w:ascii="Times New Roman" w:hAnsi="Times New Roman" w:cs="Times New Roman"/>
                <w:sz w:val="28"/>
                <w:szCs w:val="28"/>
              </w:rPr>
            </w:pPr>
          </w:p>
        </w:tc>
      </w:tr>
      <w:tr w:rsidR="00FD093C" w:rsidRPr="00951E28" w:rsidTr="00AD2FF5">
        <w:trPr>
          <w:trHeight w:hRule="exact" w:val="1673"/>
        </w:trPr>
        <w:tc>
          <w:tcPr>
            <w:tcW w:w="932" w:type="pct"/>
          </w:tcPr>
          <w:p w:rsidR="00FD093C" w:rsidRPr="00951E28" w:rsidRDefault="00FD093C" w:rsidP="00847E82">
            <w:pPr>
              <w:rPr>
                <w:rFonts w:ascii="Times New Roman" w:hAnsi="Times New Roman" w:cs="Times New Roman"/>
                <w:sz w:val="28"/>
                <w:szCs w:val="28"/>
              </w:rPr>
            </w:pPr>
          </w:p>
        </w:tc>
        <w:tc>
          <w:tcPr>
            <w:tcW w:w="111" w:type="pct"/>
          </w:tcPr>
          <w:p w:rsidR="00FD093C" w:rsidRPr="00951E28" w:rsidRDefault="00FD093C" w:rsidP="00847E82">
            <w:pPr>
              <w:rPr>
                <w:rFonts w:ascii="Times New Roman" w:hAnsi="Times New Roman" w:cs="Times New Roman"/>
                <w:sz w:val="28"/>
                <w:szCs w:val="28"/>
              </w:rPr>
            </w:pPr>
          </w:p>
        </w:tc>
        <w:tc>
          <w:tcPr>
            <w:tcW w:w="1910" w:type="pct"/>
          </w:tcPr>
          <w:p w:rsidR="00FD093C" w:rsidRPr="00951E28" w:rsidRDefault="00FD093C" w:rsidP="00847E82">
            <w:pPr>
              <w:rPr>
                <w:rFonts w:ascii="Times New Roman" w:hAnsi="Times New Roman" w:cs="Times New Roman"/>
                <w:sz w:val="28"/>
                <w:szCs w:val="28"/>
              </w:rPr>
            </w:pPr>
          </w:p>
        </w:tc>
        <w:tc>
          <w:tcPr>
            <w:tcW w:w="702" w:type="pct"/>
          </w:tcPr>
          <w:p w:rsidR="00FD093C" w:rsidRPr="00951E28" w:rsidRDefault="00FD093C" w:rsidP="00847E82">
            <w:pPr>
              <w:rPr>
                <w:rFonts w:ascii="Times New Roman" w:hAnsi="Times New Roman" w:cs="Times New Roman"/>
                <w:sz w:val="28"/>
                <w:szCs w:val="28"/>
              </w:rPr>
            </w:pPr>
          </w:p>
          <w:p w:rsidR="001A5C34" w:rsidRPr="00951E28" w:rsidRDefault="001A5C34" w:rsidP="00847E82">
            <w:pPr>
              <w:rPr>
                <w:rFonts w:ascii="Times New Roman" w:hAnsi="Times New Roman" w:cs="Times New Roman"/>
                <w:sz w:val="28"/>
                <w:szCs w:val="28"/>
              </w:rPr>
            </w:pPr>
          </w:p>
          <w:p w:rsidR="001A5C34" w:rsidRPr="00951E28" w:rsidRDefault="001A5C34" w:rsidP="00847E82">
            <w:pPr>
              <w:rPr>
                <w:rFonts w:ascii="Times New Roman" w:hAnsi="Times New Roman" w:cs="Times New Roman"/>
                <w:sz w:val="28"/>
                <w:szCs w:val="28"/>
              </w:rPr>
            </w:pPr>
          </w:p>
          <w:p w:rsidR="001A5C34" w:rsidRPr="00951E28" w:rsidRDefault="001A5C34" w:rsidP="00847E82">
            <w:pPr>
              <w:rPr>
                <w:rFonts w:ascii="Times New Roman" w:hAnsi="Times New Roman" w:cs="Times New Roman"/>
                <w:sz w:val="28"/>
                <w:szCs w:val="28"/>
              </w:rPr>
            </w:pPr>
          </w:p>
          <w:p w:rsidR="001A5C34" w:rsidRPr="00951E28" w:rsidRDefault="001A5C34" w:rsidP="00847E82">
            <w:pPr>
              <w:rPr>
                <w:rFonts w:ascii="Times New Roman" w:hAnsi="Times New Roman" w:cs="Times New Roman"/>
                <w:sz w:val="28"/>
                <w:szCs w:val="28"/>
              </w:rPr>
            </w:pPr>
          </w:p>
          <w:p w:rsidR="001A5C34" w:rsidRPr="00951E28" w:rsidRDefault="001A5C34" w:rsidP="00847E82">
            <w:pPr>
              <w:rPr>
                <w:rFonts w:ascii="Times New Roman" w:hAnsi="Times New Roman" w:cs="Times New Roman"/>
                <w:sz w:val="28"/>
                <w:szCs w:val="28"/>
              </w:rPr>
            </w:pPr>
          </w:p>
          <w:p w:rsidR="001A5C34" w:rsidRPr="00951E28" w:rsidRDefault="001A5C34" w:rsidP="00847E82">
            <w:pPr>
              <w:rPr>
                <w:rFonts w:ascii="Times New Roman" w:hAnsi="Times New Roman" w:cs="Times New Roman"/>
                <w:sz w:val="28"/>
                <w:szCs w:val="28"/>
              </w:rPr>
            </w:pPr>
          </w:p>
        </w:tc>
        <w:tc>
          <w:tcPr>
            <w:tcW w:w="619" w:type="pct"/>
          </w:tcPr>
          <w:p w:rsidR="00FD093C" w:rsidRPr="00951E28" w:rsidRDefault="00FD093C" w:rsidP="00847E82">
            <w:pPr>
              <w:rPr>
                <w:rFonts w:ascii="Times New Roman" w:hAnsi="Times New Roman" w:cs="Times New Roman"/>
                <w:sz w:val="28"/>
                <w:szCs w:val="28"/>
              </w:rPr>
            </w:pPr>
          </w:p>
        </w:tc>
        <w:tc>
          <w:tcPr>
            <w:tcW w:w="111" w:type="pct"/>
          </w:tcPr>
          <w:p w:rsidR="00FD093C" w:rsidRPr="00951E28" w:rsidRDefault="00FD093C" w:rsidP="00847E82">
            <w:pPr>
              <w:rPr>
                <w:rFonts w:ascii="Times New Roman" w:hAnsi="Times New Roman" w:cs="Times New Roman"/>
                <w:sz w:val="28"/>
                <w:szCs w:val="28"/>
              </w:rPr>
            </w:pPr>
          </w:p>
        </w:tc>
        <w:tc>
          <w:tcPr>
            <w:tcW w:w="615" w:type="pct"/>
          </w:tcPr>
          <w:p w:rsidR="00FD093C" w:rsidRPr="00951E28" w:rsidRDefault="00FD093C" w:rsidP="00847E82">
            <w:pPr>
              <w:rPr>
                <w:rFonts w:ascii="Times New Roman" w:hAnsi="Times New Roman" w:cs="Times New Roman"/>
                <w:sz w:val="28"/>
                <w:szCs w:val="28"/>
              </w:rPr>
            </w:pPr>
          </w:p>
        </w:tc>
      </w:tr>
      <w:tr w:rsidR="00FD093C" w:rsidRPr="00951E28" w:rsidTr="00A56D7A">
        <w:trPr>
          <w:trHeight w:hRule="exact" w:val="1321"/>
        </w:trPr>
        <w:tc>
          <w:tcPr>
            <w:tcW w:w="5000" w:type="pct"/>
            <w:gridSpan w:val="7"/>
          </w:tcPr>
          <w:p w:rsidR="00210872" w:rsidRPr="00951E28" w:rsidRDefault="00A365D0" w:rsidP="00847E82">
            <w:pPr>
              <w:jc w:val="center"/>
              <w:rPr>
                <w:rFonts w:ascii="Times New Roman" w:hAnsi="Times New Roman" w:cs="Times New Roman"/>
                <w:kern w:val="2"/>
                <w:sz w:val="28"/>
                <w:szCs w:val="28"/>
              </w:rPr>
            </w:pPr>
            <w:r w:rsidRPr="00951E28">
              <w:rPr>
                <w:rFonts w:ascii="Times New Roman" w:hAnsi="Times New Roman" w:cs="Times New Roman"/>
                <w:kern w:val="2"/>
                <w:sz w:val="28"/>
                <w:szCs w:val="28"/>
              </w:rPr>
              <w:t>Г</w:t>
            </w:r>
            <w:r w:rsidR="00021F15" w:rsidRPr="00951E28">
              <w:rPr>
                <w:rFonts w:ascii="Times New Roman" w:hAnsi="Times New Roman" w:cs="Times New Roman"/>
                <w:kern w:val="2"/>
                <w:sz w:val="28"/>
                <w:szCs w:val="28"/>
              </w:rPr>
              <w:t>осударственн</w:t>
            </w:r>
            <w:r w:rsidR="00210872" w:rsidRPr="00951E28">
              <w:rPr>
                <w:rFonts w:ascii="Times New Roman" w:hAnsi="Times New Roman" w:cs="Times New Roman"/>
                <w:kern w:val="2"/>
                <w:sz w:val="28"/>
                <w:szCs w:val="28"/>
              </w:rPr>
              <w:t>ая</w:t>
            </w:r>
            <w:r w:rsidR="00021F15" w:rsidRPr="00951E28">
              <w:rPr>
                <w:rFonts w:ascii="Times New Roman" w:hAnsi="Times New Roman" w:cs="Times New Roman"/>
                <w:kern w:val="2"/>
                <w:sz w:val="28"/>
                <w:szCs w:val="28"/>
              </w:rPr>
              <w:t xml:space="preserve"> программ</w:t>
            </w:r>
            <w:r w:rsidR="00210872" w:rsidRPr="00951E28">
              <w:rPr>
                <w:rFonts w:ascii="Times New Roman" w:hAnsi="Times New Roman" w:cs="Times New Roman"/>
                <w:kern w:val="2"/>
                <w:sz w:val="28"/>
                <w:szCs w:val="28"/>
              </w:rPr>
              <w:t>а</w:t>
            </w:r>
            <w:r w:rsidR="00021F15" w:rsidRPr="00951E28">
              <w:rPr>
                <w:rFonts w:ascii="Times New Roman" w:hAnsi="Times New Roman" w:cs="Times New Roman"/>
                <w:kern w:val="2"/>
                <w:sz w:val="28"/>
                <w:szCs w:val="28"/>
              </w:rPr>
              <w:t xml:space="preserve"> Российской Федерации </w:t>
            </w:r>
          </w:p>
          <w:p w:rsidR="00210872" w:rsidRPr="00951E28" w:rsidRDefault="00021F15" w:rsidP="00847E82">
            <w:pPr>
              <w:jc w:val="center"/>
              <w:rPr>
                <w:rFonts w:ascii="Times New Roman" w:hAnsi="Times New Roman" w:cs="Times New Roman"/>
                <w:b/>
                <w:snapToGrid w:val="0"/>
                <w:sz w:val="28"/>
                <w:szCs w:val="28"/>
              </w:rPr>
            </w:pPr>
            <w:r w:rsidRPr="00951E28">
              <w:rPr>
                <w:rFonts w:ascii="Times New Roman" w:hAnsi="Times New Roman" w:cs="Times New Roman"/>
                <w:b/>
                <w:snapToGrid w:val="0"/>
                <w:sz w:val="28"/>
                <w:szCs w:val="28"/>
              </w:rPr>
              <w:t xml:space="preserve">Защита населения и территорий от чрезвычайных ситуаций, обеспечение пожарной безопасности и безопасности людей </w:t>
            </w:r>
          </w:p>
          <w:p w:rsidR="00FD093C" w:rsidRPr="00951E28" w:rsidRDefault="00021F15" w:rsidP="00847E82">
            <w:pPr>
              <w:jc w:val="center"/>
              <w:rPr>
                <w:rFonts w:ascii="Times New Roman" w:hAnsi="Times New Roman" w:cs="Times New Roman"/>
                <w:b/>
                <w:sz w:val="28"/>
                <w:szCs w:val="28"/>
              </w:rPr>
            </w:pPr>
            <w:r w:rsidRPr="00951E28">
              <w:rPr>
                <w:rFonts w:ascii="Times New Roman" w:hAnsi="Times New Roman" w:cs="Times New Roman"/>
                <w:b/>
                <w:snapToGrid w:val="0"/>
                <w:sz w:val="28"/>
                <w:szCs w:val="28"/>
              </w:rPr>
              <w:t>на водных объектах</w:t>
            </w:r>
          </w:p>
        </w:tc>
      </w:tr>
      <w:tr w:rsidR="00FD093C" w:rsidRPr="00951E28" w:rsidTr="00A56D7A">
        <w:trPr>
          <w:trHeight w:hRule="exact" w:val="300"/>
        </w:trPr>
        <w:tc>
          <w:tcPr>
            <w:tcW w:w="5000" w:type="pct"/>
            <w:gridSpan w:val="7"/>
          </w:tcPr>
          <w:p w:rsidR="00FD093C" w:rsidRPr="00951E28" w:rsidRDefault="00FD093C" w:rsidP="00847E82">
            <w:pPr>
              <w:jc w:val="center"/>
              <w:rPr>
                <w:rFonts w:ascii="Times New Roman" w:hAnsi="Times New Roman" w:cs="Times New Roman"/>
                <w:sz w:val="28"/>
                <w:szCs w:val="28"/>
              </w:rPr>
            </w:pPr>
          </w:p>
        </w:tc>
      </w:tr>
      <w:tr w:rsidR="00210872" w:rsidRPr="00951E28" w:rsidTr="00A56D7A">
        <w:trPr>
          <w:trHeight w:hRule="exact" w:val="1117"/>
        </w:trPr>
        <w:tc>
          <w:tcPr>
            <w:tcW w:w="5000" w:type="pct"/>
            <w:gridSpan w:val="7"/>
          </w:tcPr>
          <w:p w:rsidR="00210872" w:rsidRPr="00951E28" w:rsidRDefault="00660AFE" w:rsidP="00AF5413">
            <w:pPr>
              <w:jc w:val="center"/>
              <w:rPr>
                <w:rFonts w:ascii="Times New Roman" w:hAnsi="Times New Roman" w:cs="Times New Roman"/>
                <w:sz w:val="28"/>
                <w:szCs w:val="28"/>
              </w:rPr>
            </w:pPr>
            <w:r w:rsidRPr="00951E28">
              <w:rPr>
                <w:rFonts w:ascii="Times New Roman" w:hAnsi="Times New Roman" w:cs="Times New Roman"/>
                <w:sz w:val="28"/>
                <w:szCs w:val="28"/>
              </w:rPr>
              <w:t>Г</w:t>
            </w:r>
            <w:r w:rsidR="00210872" w:rsidRPr="00951E28">
              <w:rPr>
                <w:rFonts w:ascii="Times New Roman" w:hAnsi="Times New Roman" w:cs="Times New Roman"/>
                <w:sz w:val="28"/>
                <w:szCs w:val="28"/>
              </w:rPr>
              <w:t>одовой отчет</w:t>
            </w:r>
            <w:r w:rsidR="00E35B7D" w:rsidRPr="00951E28">
              <w:rPr>
                <w:rFonts w:ascii="Times New Roman" w:hAnsi="Times New Roman" w:cs="Times New Roman"/>
                <w:sz w:val="28"/>
                <w:szCs w:val="28"/>
              </w:rPr>
              <w:t xml:space="preserve"> </w:t>
            </w:r>
            <w:r w:rsidR="00210872" w:rsidRPr="00951E28">
              <w:rPr>
                <w:rFonts w:ascii="Times New Roman" w:hAnsi="Times New Roman" w:cs="Times New Roman"/>
                <w:sz w:val="28"/>
                <w:szCs w:val="28"/>
              </w:rPr>
              <w:t>о ходе реализации и оценке эффективности государственной программы в 20</w:t>
            </w:r>
            <w:r w:rsidR="00AF5413" w:rsidRPr="00951E28">
              <w:rPr>
                <w:rFonts w:ascii="Times New Roman" w:hAnsi="Times New Roman" w:cs="Times New Roman"/>
                <w:sz w:val="28"/>
                <w:szCs w:val="28"/>
              </w:rPr>
              <w:t>20</w:t>
            </w:r>
            <w:r w:rsidR="00210872" w:rsidRPr="00951E28">
              <w:rPr>
                <w:rFonts w:ascii="Times New Roman" w:hAnsi="Times New Roman" w:cs="Times New Roman"/>
                <w:sz w:val="28"/>
                <w:szCs w:val="28"/>
              </w:rPr>
              <w:t xml:space="preserve"> году</w:t>
            </w:r>
          </w:p>
        </w:tc>
      </w:tr>
      <w:tr w:rsidR="00FD093C" w:rsidRPr="00951E28" w:rsidTr="00AD2FF5">
        <w:trPr>
          <w:trHeight w:hRule="exact" w:val="450"/>
        </w:trPr>
        <w:tc>
          <w:tcPr>
            <w:tcW w:w="932" w:type="pct"/>
          </w:tcPr>
          <w:p w:rsidR="00FD093C" w:rsidRPr="00951E28" w:rsidRDefault="00FD093C" w:rsidP="00847E82">
            <w:pPr>
              <w:rPr>
                <w:rFonts w:ascii="Times New Roman" w:hAnsi="Times New Roman" w:cs="Times New Roman"/>
                <w:sz w:val="28"/>
                <w:szCs w:val="28"/>
              </w:rPr>
            </w:pPr>
          </w:p>
        </w:tc>
        <w:tc>
          <w:tcPr>
            <w:tcW w:w="111" w:type="pct"/>
          </w:tcPr>
          <w:p w:rsidR="00FD093C" w:rsidRPr="00951E28" w:rsidRDefault="00FD093C" w:rsidP="00847E82">
            <w:pPr>
              <w:rPr>
                <w:rFonts w:ascii="Times New Roman" w:hAnsi="Times New Roman" w:cs="Times New Roman"/>
                <w:sz w:val="28"/>
                <w:szCs w:val="28"/>
              </w:rPr>
            </w:pPr>
          </w:p>
        </w:tc>
        <w:tc>
          <w:tcPr>
            <w:tcW w:w="1910" w:type="pct"/>
          </w:tcPr>
          <w:p w:rsidR="00FD093C" w:rsidRPr="00951E28" w:rsidRDefault="00FD093C" w:rsidP="00847E82">
            <w:pPr>
              <w:jc w:val="right"/>
              <w:rPr>
                <w:rFonts w:ascii="Times New Roman" w:hAnsi="Times New Roman" w:cs="Times New Roman"/>
                <w:sz w:val="28"/>
                <w:szCs w:val="28"/>
              </w:rPr>
            </w:pPr>
          </w:p>
        </w:tc>
        <w:tc>
          <w:tcPr>
            <w:tcW w:w="702" w:type="pct"/>
          </w:tcPr>
          <w:p w:rsidR="00FD093C" w:rsidRPr="00951E28" w:rsidRDefault="00FD093C" w:rsidP="00847E82">
            <w:pPr>
              <w:rPr>
                <w:rFonts w:ascii="Times New Roman" w:hAnsi="Times New Roman" w:cs="Times New Roman"/>
                <w:sz w:val="28"/>
                <w:szCs w:val="28"/>
              </w:rPr>
            </w:pPr>
          </w:p>
        </w:tc>
        <w:tc>
          <w:tcPr>
            <w:tcW w:w="619" w:type="pct"/>
          </w:tcPr>
          <w:p w:rsidR="00FD093C" w:rsidRPr="00951E28" w:rsidRDefault="00FD093C" w:rsidP="00847E82">
            <w:pPr>
              <w:rPr>
                <w:rFonts w:ascii="Times New Roman" w:hAnsi="Times New Roman" w:cs="Times New Roman"/>
                <w:sz w:val="28"/>
                <w:szCs w:val="28"/>
              </w:rPr>
            </w:pPr>
          </w:p>
        </w:tc>
        <w:tc>
          <w:tcPr>
            <w:tcW w:w="111" w:type="pct"/>
          </w:tcPr>
          <w:p w:rsidR="00FD093C" w:rsidRPr="00951E28" w:rsidRDefault="00FD093C" w:rsidP="00847E82">
            <w:pPr>
              <w:rPr>
                <w:rFonts w:ascii="Times New Roman" w:hAnsi="Times New Roman" w:cs="Times New Roman"/>
                <w:sz w:val="28"/>
                <w:szCs w:val="28"/>
              </w:rPr>
            </w:pPr>
          </w:p>
        </w:tc>
        <w:tc>
          <w:tcPr>
            <w:tcW w:w="615" w:type="pct"/>
          </w:tcPr>
          <w:p w:rsidR="00FD093C" w:rsidRPr="00951E28" w:rsidRDefault="00FD093C" w:rsidP="00847E82">
            <w:pPr>
              <w:rPr>
                <w:rFonts w:ascii="Times New Roman" w:hAnsi="Times New Roman" w:cs="Times New Roman"/>
                <w:sz w:val="28"/>
                <w:szCs w:val="28"/>
              </w:rPr>
            </w:pPr>
          </w:p>
        </w:tc>
      </w:tr>
      <w:tr w:rsidR="00FD093C" w:rsidRPr="00951E28" w:rsidTr="00AD2FF5">
        <w:trPr>
          <w:trHeight w:hRule="exact" w:val="1200"/>
        </w:trPr>
        <w:tc>
          <w:tcPr>
            <w:tcW w:w="932" w:type="pct"/>
          </w:tcPr>
          <w:p w:rsidR="00FD093C" w:rsidRPr="00951E28" w:rsidRDefault="00FD093C" w:rsidP="00847E82">
            <w:pPr>
              <w:rPr>
                <w:rFonts w:ascii="Times New Roman" w:hAnsi="Times New Roman" w:cs="Times New Roman"/>
                <w:sz w:val="28"/>
                <w:szCs w:val="28"/>
              </w:rPr>
            </w:pPr>
          </w:p>
        </w:tc>
        <w:tc>
          <w:tcPr>
            <w:tcW w:w="111" w:type="pct"/>
          </w:tcPr>
          <w:p w:rsidR="00FD093C" w:rsidRPr="00951E28" w:rsidRDefault="00FD093C" w:rsidP="00847E82">
            <w:pPr>
              <w:rPr>
                <w:rFonts w:ascii="Times New Roman" w:hAnsi="Times New Roman" w:cs="Times New Roman"/>
                <w:sz w:val="28"/>
                <w:szCs w:val="28"/>
              </w:rPr>
            </w:pPr>
          </w:p>
        </w:tc>
        <w:tc>
          <w:tcPr>
            <w:tcW w:w="1910" w:type="pct"/>
          </w:tcPr>
          <w:p w:rsidR="00FD093C" w:rsidRPr="00951E28" w:rsidRDefault="00FD093C" w:rsidP="00847E82">
            <w:pPr>
              <w:jc w:val="right"/>
              <w:rPr>
                <w:rFonts w:ascii="Times New Roman" w:hAnsi="Times New Roman" w:cs="Times New Roman"/>
                <w:sz w:val="28"/>
                <w:szCs w:val="28"/>
              </w:rPr>
            </w:pPr>
          </w:p>
        </w:tc>
        <w:tc>
          <w:tcPr>
            <w:tcW w:w="702" w:type="pct"/>
          </w:tcPr>
          <w:p w:rsidR="00FD093C" w:rsidRPr="00951E28" w:rsidRDefault="00FD093C" w:rsidP="00847E82">
            <w:pPr>
              <w:rPr>
                <w:rFonts w:ascii="Times New Roman" w:hAnsi="Times New Roman" w:cs="Times New Roman"/>
                <w:sz w:val="28"/>
                <w:szCs w:val="28"/>
              </w:rPr>
            </w:pPr>
          </w:p>
        </w:tc>
        <w:tc>
          <w:tcPr>
            <w:tcW w:w="619" w:type="pct"/>
          </w:tcPr>
          <w:p w:rsidR="00FD093C" w:rsidRPr="00951E28" w:rsidRDefault="00FD093C" w:rsidP="00847E82">
            <w:pPr>
              <w:rPr>
                <w:rFonts w:ascii="Times New Roman" w:hAnsi="Times New Roman" w:cs="Times New Roman"/>
                <w:sz w:val="28"/>
                <w:szCs w:val="28"/>
              </w:rPr>
            </w:pPr>
          </w:p>
        </w:tc>
        <w:tc>
          <w:tcPr>
            <w:tcW w:w="111" w:type="pct"/>
          </w:tcPr>
          <w:p w:rsidR="00FD093C" w:rsidRPr="00951E28" w:rsidRDefault="00FD093C" w:rsidP="00847E82">
            <w:pPr>
              <w:rPr>
                <w:rFonts w:ascii="Times New Roman" w:hAnsi="Times New Roman" w:cs="Times New Roman"/>
                <w:sz w:val="28"/>
                <w:szCs w:val="28"/>
              </w:rPr>
            </w:pPr>
          </w:p>
        </w:tc>
        <w:tc>
          <w:tcPr>
            <w:tcW w:w="615" w:type="pct"/>
          </w:tcPr>
          <w:p w:rsidR="00FD093C" w:rsidRPr="00951E28" w:rsidRDefault="00FD093C" w:rsidP="00847E82">
            <w:pPr>
              <w:rPr>
                <w:rFonts w:ascii="Times New Roman" w:hAnsi="Times New Roman" w:cs="Times New Roman"/>
                <w:sz w:val="28"/>
                <w:szCs w:val="28"/>
              </w:rPr>
            </w:pPr>
          </w:p>
        </w:tc>
      </w:tr>
      <w:tr w:rsidR="00FD093C" w:rsidRPr="00951E28" w:rsidTr="00AD2FF5">
        <w:trPr>
          <w:trHeight w:val="1136"/>
        </w:trPr>
        <w:tc>
          <w:tcPr>
            <w:tcW w:w="932" w:type="pct"/>
          </w:tcPr>
          <w:p w:rsidR="00FD093C" w:rsidRPr="00951E28" w:rsidRDefault="00FD093C" w:rsidP="00847E82">
            <w:pPr>
              <w:rPr>
                <w:rFonts w:ascii="Times New Roman" w:hAnsi="Times New Roman" w:cs="Times New Roman"/>
                <w:sz w:val="28"/>
                <w:szCs w:val="28"/>
              </w:rPr>
            </w:pPr>
          </w:p>
        </w:tc>
        <w:tc>
          <w:tcPr>
            <w:tcW w:w="111" w:type="pct"/>
          </w:tcPr>
          <w:p w:rsidR="00FD093C" w:rsidRPr="00951E28" w:rsidRDefault="00FD093C" w:rsidP="00847E82">
            <w:pPr>
              <w:rPr>
                <w:rFonts w:ascii="Times New Roman" w:hAnsi="Times New Roman" w:cs="Times New Roman"/>
                <w:sz w:val="28"/>
                <w:szCs w:val="28"/>
              </w:rPr>
            </w:pPr>
          </w:p>
        </w:tc>
        <w:tc>
          <w:tcPr>
            <w:tcW w:w="1910" w:type="pct"/>
          </w:tcPr>
          <w:p w:rsidR="00FD093C" w:rsidRPr="00951E28" w:rsidRDefault="00FD093C" w:rsidP="00847E82">
            <w:pPr>
              <w:rPr>
                <w:rFonts w:ascii="Times New Roman" w:hAnsi="Times New Roman" w:cs="Times New Roman"/>
                <w:sz w:val="28"/>
                <w:szCs w:val="28"/>
              </w:rPr>
            </w:pPr>
          </w:p>
        </w:tc>
        <w:tc>
          <w:tcPr>
            <w:tcW w:w="702" w:type="pct"/>
          </w:tcPr>
          <w:p w:rsidR="00FD093C" w:rsidRPr="00951E28" w:rsidRDefault="00FD093C" w:rsidP="00847E82">
            <w:pPr>
              <w:rPr>
                <w:rFonts w:ascii="Times New Roman" w:hAnsi="Times New Roman" w:cs="Times New Roman"/>
                <w:sz w:val="28"/>
                <w:szCs w:val="28"/>
              </w:rPr>
            </w:pPr>
          </w:p>
        </w:tc>
        <w:tc>
          <w:tcPr>
            <w:tcW w:w="619" w:type="pct"/>
          </w:tcPr>
          <w:p w:rsidR="00FD093C" w:rsidRPr="00951E28" w:rsidRDefault="00FD093C" w:rsidP="00847E82">
            <w:pPr>
              <w:rPr>
                <w:rFonts w:ascii="Times New Roman" w:hAnsi="Times New Roman" w:cs="Times New Roman"/>
                <w:sz w:val="28"/>
                <w:szCs w:val="28"/>
              </w:rPr>
            </w:pPr>
          </w:p>
        </w:tc>
        <w:tc>
          <w:tcPr>
            <w:tcW w:w="111" w:type="pct"/>
          </w:tcPr>
          <w:p w:rsidR="00FD093C" w:rsidRPr="00951E28" w:rsidRDefault="00FD093C" w:rsidP="00847E82">
            <w:pPr>
              <w:rPr>
                <w:rFonts w:ascii="Times New Roman" w:hAnsi="Times New Roman" w:cs="Times New Roman"/>
                <w:sz w:val="28"/>
                <w:szCs w:val="28"/>
              </w:rPr>
            </w:pPr>
          </w:p>
        </w:tc>
        <w:tc>
          <w:tcPr>
            <w:tcW w:w="615" w:type="pct"/>
          </w:tcPr>
          <w:p w:rsidR="00FD093C" w:rsidRPr="00951E28" w:rsidRDefault="00FD093C" w:rsidP="00847E82">
            <w:pPr>
              <w:rPr>
                <w:rFonts w:ascii="Times New Roman" w:hAnsi="Times New Roman" w:cs="Times New Roman"/>
                <w:sz w:val="28"/>
                <w:szCs w:val="28"/>
              </w:rPr>
            </w:pPr>
          </w:p>
        </w:tc>
      </w:tr>
      <w:tr w:rsidR="00210872" w:rsidRPr="00951E28" w:rsidTr="00AD2FF5">
        <w:tc>
          <w:tcPr>
            <w:tcW w:w="932" w:type="pct"/>
          </w:tcPr>
          <w:p w:rsidR="00210872" w:rsidRPr="00951E28" w:rsidRDefault="00210872" w:rsidP="00847E82">
            <w:pPr>
              <w:rPr>
                <w:rFonts w:ascii="Times New Roman" w:hAnsi="Times New Roman" w:cs="Times New Roman"/>
                <w:sz w:val="28"/>
                <w:szCs w:val="28"/>
              </w:rPr>
            </w:pPr>
            <w:r w:rsidRPr="00951E28">
              <w:rPr>
                <w:rFonts w:ascii="Times New Roman" w:hAnsi="Times New Roman" w:cs="Times New Roman"/>
                <w:sz w:val="28"/>
                <w:szCs w:val="28"/>
              </w:rPr>
              <w:t>Исполнитель:</w:t>
            </w:r>
          </w:p>
        </w:tc>
        <w:tc>
          <w:tcPr>
            <w:tcW w:w="111" w:type="pct"/>
          </w:tcPr>
          <w:p w:rsidR="00210872" w:rsidRPr="00951E28" w:rsidRDefault="00210872" w:rsidP="00847E82">
            <w:pPr>
              <w:rPr>
                <w:rFonts w:ascii="Times New Roman" w:hAnsi="Times New Roman" w:cs="Times New Roman"/>
                <w:sz w:val="28"/>
                <w:szCs w:val="28"/>
              </w:rPr>
            </w:pPr>
          </w:p>
        </w:tc>
        <w:tc>
          <w:tcPr>
            <w:tcW w:w="3957" w:type="pct"/>
            <w:gridSpan w:val="5"/>
          </w:tcPr>
          <w:p w:rsidR="00AD2FF5" w:rsidRPr="00951E28" w:rsidRDefault="00AD2FF5" w:rsidP="00847E82">
            <w:pPr>
              <w:rPr>
                <w:rFonts w:ascii="Times New Roman" w:hAnsi="Times New Roman" w:cs="Times New Roman"/>
                <w:sz w:val="28"/>
                <w:szCs w:val="28"/>
              </w:rPr>
            </w:pPr>
            <w:r w:rsidRPr="00951E28">
              <w:rPr>
                <w:rFonts w:ascii="Times New Roman" w:hAnsi="Times New Roman" w:cs="Times New Roman"/>
                <w:sz w:val="28"/>
                <w:szCs w:val="28"/>
              </w:rPr>
              <w:t>Директор Департамента</w:t>
            </w:r>
          </w:p>
          <w:p w:rsidR="00210872" w:rsidRPr="00951E28" w:rsidRDefault="00CC4F54" w:rsidP="00AD2FF5">
            <w:pPr>
              <w:rPr>
                <w:rFonts w:ascii="Times New Roman" w:hAnsi="Times New Roman" w:cs="Times New Roman"/>
                <w:sz w:val="28"/>
                <w:szCs w:val="28"/>
              </w:rPr>
            </w:pPr>
            <w:r w:rsidRPr="00951E28">
              <w:rPr>
                <w:rFonts w:ascii="Times New Roman" w:hAnsi="Times New Roman" w:cs="Times New Roman"/>
                <w:sz w:val="28"/>
                <w:szCs w:val="28"/>
              </w:rPr>
              <w:t>гражданской</w:t>
            </w:r>
            <w:r w:rsidR="00AD2FF5" w:rsidRPr="00951E28">
              <w:rPr>
                <w:rFonts w:ascii="Times New Roman" w:hAnsi="Times New Roman" w:cs="Times New Roman"/>
                <w:sz w:val="28"/>
                <w:szCs w:val="28"/>
              </w:rPr>
              <w:t xml:space="preserve"> обороны и</w:t>
            </w:r>
            <w:r w:rsidRPr="00951E28">
              <w:rPr>
                <w:rFonts w:ascii="Times New Roman" w:hAnsi="Times New Roman" w:cs="Times New Roman"/>
                <w:sz w:val="28"/>
                <w:szCs w:val="28"/>
              </w:rPr>
              <w:t xml:space="preserve"> защиты</w:t>
            </w:r>
            <w:r w:rsidR="00AD2FF5" w:rsidRPr="00951E28">
              <w:rPr>
                <w:rFonts w:ascii="Times New Roman" w:hAnsi="Times New Roman" w:cs="Times New Roman"/>
                <w:sz w:val="28"/>
                <w:szCs w:val="28"/>
              </w:rPr>
              <w:t xml:space="preserve"> населения</w:t>
            </w:r>
            <w:r w:rsidRPr="00951E28">
              <w:rPr>
                <w:rFonts w:ascii="Times New Roman" w:hAnsi="Times New Roman" w:cs="Times New Roman"/>
                <w:sz w:val="28"/>
                <w:szCs w:val="28"/>
              </w:rPr>
              <w:t xml:space="preserve"> </w:t>
            </w:r>
            <w:r w:rsidR="00AD2FF5" w:rsidRPr="00951E28">
              <w:rPr>
                <w:rFonts w:ascii="Times New Roman" w:hAnsi="Times New Roman" w:cs="Times New Roman"/>
                <w:sz w:val="28"/>
                <w:szCs w:val="28"/>
              </w:rPr>
              <w:t xml:space="preserve">           О.Л. Мануйло</w:t>
            </w:r>
          </w:p>
        </w:tc>
      </w:tr>
      <w:tr w:rsidR="00FD093C" w:rsidRPr="00951E28" w:rsidTr="00AD2FF5">
        <w:tc>
          <w:tcPr>
            <w:tcW w:w="932" w:type="pct"/>
          </w:tcPr>
          <w:p w:rsidR="00FD093C" w:rsidRPr="00951E28" w:rsidRDefault="0099121F" w:rsidP="00847E82">
            <w:pPr>
              <w:rPr>
                <w:rFonts w:ascii="Times New Roman" w:hAnsi="Times New Roman" w:cs="Times New Roman"/>
                <w:sz w:val="28"/>
                <w:szCs w:val="28"/>
              </w:rPr>
            </w:pPr>
            <w:r w:rsidRPr="00951E28">
              <w:rPr>
                <w:rFonts w:ascii="Times New Roman" w:hAnsi="Times New Roman" w:cs="Times New Roman"/>
                <w:sz w:val="28"/>
                <w:szCs w:val="28"/>
              </w:rPr>
              <w:t>телефон:</w:t>
            </w:r>
          </w:p>
        </w:tc>
        <w:tc>
          <w:tcPr>
            <w:tcW w:w="111" w:type="pct"/>
          </w:tcPr>
          <w:p w:rsidR="00FD093C" w:rsidRPr="00951E28" w:rsidRDefault="00FD093C" w:rsidP="00847E82">
            <w:pPr>
              <w:rPr>
                <w:rFonts w:ascii="Times New Roman" w:hAnsi="Times New Roman" w:cs="Times New Roman"/>
                <w:sz w:val="28"/>
                <w:szCs w:val="28"/>
              </w:rPr>
            </w:pPr>
          </w:p>
        </w:tc>
        <w:tc>
          <w:tcPr>
            <w:tcW w:w="1910" w:type="pct"/>
          </w:tcPr>
          <w:p w:rsidR="00FD093C" w:rsidRPr="00951E28" w:rsidRDefault="00210872" w:rsidP="00AD2FF5">
            <w:pPr>
              <w:rPr>
                <w:rFonts w:ascii="Times New Roman" w:hAnsi="Times New Roman" w:cs="Times New Roman"/>
                <w:sz w:val="28"/>
                <w:szCs w:val="28"/>
              </w:rPr>
            </w:pPr>
            <w:r w:rsidRPr="00951E28">
              <w:rPr>
                <w:rFonts w:ascii="Times New Roman" w:hAnsi="Times New Roman" w:cs="Times New Roman"/>
                <w:sz w:val="28"/>
                <w:szCs w:val="28"/>
              </w:rPr>
              <w:t>8</w:t>
            </w:r>
            <w:r w:rsidR="00AD2FF5" w:rsidRPr="00951E28">
              <w:rPr>
                <w:rFonts w:ascii="Times New Roman" w:hAnsi="Times New Roman" w:cs="Times New Roman"/>
                <w:sz w:val="28"/>
                <w:szCs w:val="28"/>
              </w:rPr>
              <w:t> 499 995 59 42</w:t>
            </w:r>
          </w:p>
        </w:tc>
        <w:tc>
          <w:tcPr>
            <w:tcW w:w="702" w:type="pct"/>
          </w:tcPr>
          <w:p w:rsidR="00FD093C" w:rsidRPr="00951E28" w:rsidRDefault="00FD093C" w:rsidP="00847E82">
            <w:pPr>
              <w:rPr>
                <w:rFonts w:ascii="Times New Roman" w:hAnsi="Times New Roman" w:cs="Times New Roman"/>
                <w:sz w:val="28"/>
                <w:szCs w:val="28"/>
              </w:rPr>
            </w:pPr>
          </w:p>
        </w:tc>
        <w:tc>
          <w:tcPr>
            <w:tcW w:w="619" w:type="pct"/>
          </w:tcPr>
          <w:p w:rsidR="00FD093C" w:rsidRPr="00951E28" w:rsidRDefault="00FD093C" w:rsidP="00847E82">
            <w:pPr>
              <w:rPr>
                <w:rFonts w:ascii="Times New Roman" w:hAnsi="Times New Roman" w:cs="Times New Roman"/>
                <w:sz w:val="28"/>
                <w:szCs w:val="28"/>
              </w:rPr>
            </w:pPr>
          </w:p>
        </w:tc>
        <w:tc>
          <w:tcPr>
            <w:tcW w:w="111" w:type="pct"/>
          </w:tcPr>
          <w:p w:rsidR="00FD093C" w:rsidRPr="00951E28" w:rsidRDefault="00FD093C" w:rsidP="00847E82">
            <w:pPr>
              <w:rPr>
                <w:rFonts w:ascii="Times New Roman" w:hAnsi="Times New Roman" w:cs="Times New Roman"/>
                <w:sz w:val="28"/>
                <w:szCs w:val="28"/>
              </w:rPr>
            </w:pPr>
          </w:p>
        </w:tc>
        <w:tc>
          <w:tcPr>
            <w:tcW w:w="615" w:type="pct"/>
          </w:tcPr>
          <w:p w:rsidR="00FD093C" w:rsidRPr="00951E28" w:rsidRDefault="00FD093C" w:rsidP="00847E82">
            <w:pPr>
              <w:rPr>
                <w:rFonts w:ascii="Times New Roman" w:hAnsi="Times New Roman" w:cs="Times New Roman"/>
                <w:sz w:val="28"/>
                <w:szCs w:val="28"/>
              </w:rPr>
            </w:pPr>
          </w:p>
        </w:tc>
      </w:tr>
      <w:tr w:rsidR="00FD093C" w:rsidRPr="00951E28" w:rsidTr="00AD2FF5">
        <w:tc>
          <w:tcPr>
            <w:tcW w:w="932" w:type="pct"/>
          </w:tcPr>
          <w:p w:rsidR="00FD093C" w:rsidRPr="00951E28" w:rsidRDefault="0099121F" w:rsidP="00847E82">
            <w:pPr>
              <w:rPr>
                <w:rFonts w:ascii="Times New Roman" w:hAnsi="Times New Roman" w:cs="Times New Roman"/>
                <w:sz w:val="28"/>
                <w:szCs w:val="28"/>
              </w:rPr>
            </w:pPr>
            <w:r w:rsidRPr="00951E28">
              <w:rPr>
                <w:rFonts w:ascii="Times New Roman" w:hAnsi="Times New Roman" w:cs="Times New Roman"/>
                <w:sz w:val="28"/>
                <w:szCs w:val="28"/>
              </w:rPr>
              <w:t>адрес электронной почты:</w:t>
            </w:r>
          </w:p>
        </w:tc>
        <w:tc>
          <w:tcPr>
            <w:tcW w:w="111" w:type="pct"/>
          </w:tcPr>
          <w:p w:rsidR="00FD093C" w:rsidRPr="00951E28" w:rsidRDefault="00FD093C" w:rsidP="00847E82">
            <w:pPr>
              <w:rPr>
                <w:rFonts w:ascii="Times New Roman" w:hAnsi="Times New Roman" w:cs="Times New Roman"/>
                <w:sz w:val="28"/>
                <w:szCs w:val="28"/>
              </w:rPr>
            </w:pPr>
          </w:p>
        </w:tc>
        <w:tc>
          <w:tcPr>
            <w:tcW w:w="1910" w:type="pct"/>
          </w:tcPr>
          <w:p w:rsidR="001A5C34" w:rsidRPr="00951E28" w:rsidRDefault="001A5C34" w:rsidP="00847E82">
            <w:pPr>
              <w:rPr>
                <w:rFonts w:ascii="Times New Roman" w:hAnsi="Times New Roman" w:cs="Times New Roman"/>
                <w:sz w:val="28"/>
                <w:szCs w:val="28"/>
                <w:lang w:val="en-US"/>
              </w:rPr>
            </w:pPr>
          </w:p>
          <w:p w:rsidR="006370F4" w:rsidRPr="00951E28" w:rsidRDefault="006370F4" w:rsidP="00847E82">
            <w:pPr>
              <w:rPr>
                <w:rFonts w:ascii="Times New Roman" w:hAnsi="Times New Roman" w:cs="Times New Roman"/>
                <w:sz w:val="28"/>
                <w:szCs w:val="28"/>
                <w:lang w:val="en-US"/>
              </w:rPr>
            </w:pPr>
          </w:p>
          <w:p w:rsidR="00FD093C" w:rsidRPr="00951E28" w:rsidRDefault="00406603" w:rsidP="00847E82">
            <w:pPr>
              <w:rPr>
                <w:rFonts w:ascii="Times New Roman" w:hAnsi="Times New Roman" w:cs="Times New Roman"/>
                <w:sz w:val="28"/>
                <w:szCs w:val="28"/>
                <w:lang w:val="en-US"/>
              </w:rPr>
            </w:pPr>
            <w:r w:rsidRPr="00951E28">
              <w:rPr>
                <w:rFonts w:ascii="Times New Roman" w:hAnsi="Times New Roman" w:cs="Times New Roman"/>
                <w:sz w:val="28"/>
                <w:szCs w:val="28"/>
                <w:lang w:val="en-US"/>
              </w:rPr>
              <w:t>gospr</w:t>
            </w:r>
            <w:r w:rsidR="00D47128" w:rsidRPr="00951E28">
              <w:rPr>
                <w:rFonts w:ascii="Times New Roman" w:hAnsi="Times New Roman" w:cs="Times New Roman"/>
                <w:sz w:val="28"/>
                <w:szCs w:val="28"/>
                <w:lang w:val="en-US"/>
              </w:rPr>
              <w:t>o</w:t>
            </w:r>
            <w:r w:rsidRPr="00951E28">
              <w:rPr>
                <w:rFonts w:ascii="Times New Roman" w:hAnsi="Times New Roman" w:cs="Times New Roman"/>
                <w:sz w:val="28"/>
                <w:szCs w:val="28"/>
                <w:lang w:val="en-US"/>
              </w:rPr>
              <w:t>gramma10@mchs.gov.ru</w:t>
            </w:r>
          </w:p>
        </w:tc>
        <w:tc>
          <w:tcPr>
            <w:tcW w:w="702" w:type="pct"/>
          </w:tcPr>
          <w:p w:rsidR="00FD093C" w:rsidRPr="00951E28" w:rsidRDefault="00FD093C" w:rsidP="00847E82">
            <w:pPr>
              <w:rPr>
                <w:rFonts w:ascii="Times New Roman" w:hAnsi="Times New Roman" w:cs="Times New Roman"/>
                <w:sz w:val="28"/>
                <w:szCs w:val="28"/>
              </w:rPr>
            </w:pPr>
          </w:p>
        </w:tc>
        <w:tc>
          <w:tcPr>
            <w:tcW w:w="619" w:type="pct"/>
          </w:tcPr>
          <w:p w:rsidR="00FD093C" w:rsidRPr="00951E28" w:rsidRDefault="00FD093C" w:rsidP="00847E82">
            <w:pPr>
              <w:rPr>
                <w:rFonts w:ascii="Times New Roman" w:hAnsi="Times New Roman" w:cs="Times New Roman"/>
                <w:sz w:val="28"/>
                <w:szCs w:val="28"/>
              </w:rPr>
            </w:pPr>
          </w:p>
        </w:tc>
        <w:tc>
          <w:tcPr>
            <w:tcW w:w="111" w:type="pct"/>
          </w:tcPr>
          <w:p w:rsidR="00FD093C" w:rsidRPr="00951E28" w:rsidRDefault="00FD093C" w:rsidP="00847E82">
            <w:pPr>
              <w:rPr>
                <w:rFonts w:ascii="Times New Roman" w:hAnsi="Times New Roman" w:cs="Times New Roman"/>
                <w:sz w:val="28"/>
                <w:szCs w:val="28"/>
              </w:rPr>
            </w:pPr>
          </w:p>
        </w:tc>
        <w:tc>
          <w:tcPr>
            <w:tcW w:w="615" w:type="pct"/>
          </w:tcPr>
          <w:p w:rsidR="00FD093C" w:rsidRPr="00951E28" w:rsidRDefault="00FD093C" w:rsidP="00847E82">
            <w:pPr>
              <w:rPr>
                <w:rFonts w:ascii="Times New Roman" w:hAnsi="Times New Roman" w:cs="Times New Roman"/>
                <w:sz w:val="28"/>
                <w:szCs w:val="28"/>
              </w:rPr>
            </w:pPr>
          </w:p>
        </w:tc>
      </w:tr>
      <w:tr w:rsidR="001A5C34" w:rsidRPr="00951E28" w:rsidTr="00A56D7A">
        <w:tc>
          <w:tcPr>
            <w:tcW w:w="5000" w:type="pct"/>
            <w:gridSpan w:val="7"/>
          </w:tcPr>
          <w:p w:rsidR="001A5C34" w:rsidRPr="00951E28" w:rsidRDefault="001A5C34" w:rsidP="00847E82">
            <w:pPr>
              <w:rPr>
                <w:rFonts w:ascii="Times New Roman" w:hAnsi="Times New Roman" w:cs="Times New Roman"/>
                <w:sz w:val="28"/>
                <w:szCs w:val="28"/>
              </w:rPr>
            </w:pPr>
          </w:p>
        </w:tc>
      </w:tr>
      <w:tr w:rsidR="001A5C34" w:rsidRPr="00951E28" w:rsidTr="00A56D7A">
        <w:tc>
          <w:tcPr>
            <w:tcW w:w="5000" w:type="pct"/>
            <w:gridSpan w:val="7"/>
          </w:tcPr>
          <w:p w:rsidR="001A5C34" w:rsidRPr="00951E28" w:rsidRDefault="001A5C34" w:rsidP="00847E82">
            <w:pPr>
              <w:rPr>
                <w:rFonts w:ascii="Times New Roman" w:hAnsi="Times New Roman" w:cs="Times New Roman"/>
                <w:sz w:val="28"/>
                <w:szCs w:val="28"/>
              </w:rPr>
            </w:pPr>
          </w:p>
        </w:tc>
      </w:tr>
      <w:tr w:rsidR="001A5C34" w:rsidRPr="00951E28" w:rsidTr="00A56D7A">
        <w:tc>
          <w:tcPr>
            <w:tcW w:w="5000" w:type="pct"/>
            <w:gridSpan w:val="7"/>
          </w:tcPr>
          <w:p w:rsidR="001A5C34" w:rsidRPr="00951E28" w:rsidRDefault="001A5C34" w:rsidP="00847E82">
            <w:pPr>
              <w:rPr>
                <w:rFonts w:ascii="Times New Roman" w:hAnsi="Times New Roman" w:cs="Times New Roman"/>
                <w:sz w:val="28"/>
                <w:szCs w:val="28"/>
              </w:rPr>
            </w:pPr>
          </w:p>
        </w:tc>
      </w:tr>
      <w:tr w:rsidR="001A5C34" w:rsidRPr="00951E28" w:rsidTr="00A56D7A">
        <w:tc>
          <w:tcPr>
            <w:tcW w:w="5000" w:type="pct"/>
            <w:gridSpan w:val="7"/>
          </w:tcPr>
          <w:p w:rsidR="001A5C34" w:rsidRPr="00951E28" w:rsidRDefault="001A5C34" w:rsidP="00847E82">
            <w:pPr>
              <w:rPr>
                <w:rFonts w:ascii="Times New Roman" w:hAnsi="Times New Roman" w:cs="Times New Roman"/>
                <w:sz w:val="28"/>
                <w:szCs w:val="28"/>
              </w:rPr>
            </w:pPr>
          </w:p>
          <w:p w:rsidR="001A5C34" w:rsidRPr="00951E28" w:rsidRDefault="001A5C34" w:rsidP="00847E82">
            <w:pPr>
              <w:rPr>
                <w:rFonts w:ascii="Times New Roman" w:hAnsi="Times New Roman" w:cs="Times New Roman"/>
                <w:sz w:val="28"/>
                <w:szCs w:val="28"/>
              </w:rPr>
            </w:pPr>
          </w:p>
          <w:p w:rsidR="001A5C34" w:rsidRPr="00951E28" w:rsidRDefault="001A5C34" w:rsidP="00847E82">
            <w:pPr>
              <w:rPr>
                <w:rFonts w:ascii="Times New Roman" w:hAnsi="Times New Roman" w:cs="Times New Roman"/>
                <w:sz w:val="28"/>
                <w:szCs w:val="28"/>
              </w:rPr>
            </w:pPr>
          </w:p>
        </w:tc>
      </w:tr>
      <w:tr w:rsidR="001A5C34" w:rsidRPr="00951E28" w:rsidTr="00A56D7A">
        <w:tc>
          <w:tcPr>
            <w:tcW w:w="5000" w:type="pct"/>
            <w:gridSpan w:val="7"/>
          </w:tcPr>
          <w:p w:rsidR="001A5C34" w:rsidRPr="00951E28" w:rsidRDefault="001A5C34" w:rsidP="008C7DC0">
            <w:pPr>
              <w:rPr>
                <w:rFonts w:ascii="Times New Roman" w:hAnsi="Times New Roman" w:cs="Times New Roman"/>
                <w:sz w:val="28"/>
                <w:szCs w:val="28"/>
              </w:rPr>
            </w:pPr>
          </w:p>
        </w:tc>
      </w:tr>
    </w:tbl>
    <w:p w:rsidR="00FD093C" w:rsidRPr="00951E28" w:rsidRDefault="008C7DC0" w:rsidP="00847E82">
      <w:pPr>
        <w:jc w:val="both"/>
        <w:rPr>
          <w:rFonts w:ascii="Times New Roman" w:hAnsi="Times New Roman" w:cs="Times New Roman"/>
          <w:b/>
          <w:sz w:val="28"/>
          <w:szCs w:val="28"/>
        </w:rPr>
      </w:pPr>
      <w:r w:rsidRPr="00951E28">
        <w:rPr>
          <w:rFonts w:ascii="Times New Roman" w:hAnsi="Times New Roman" w:cs="Times New Roman"/>
          <w:b/>
          <w:sz w:val="28"/>
          <w:szCs w:val="28"/>
        </w:rPr>
        <w:t>1. Ко</w:t>
      </w:r>
      <w:r w:rsidR="0099121F" w:rsidRPr="00951E28">
        <w:rPr>
          <w:rFonts w:ascii="Times New Roman" w:hAnsi="Times New Roman" w:cs="Times New Roman"/>
          <w:b/>
          <w:sz w:val="28"/>
          <w:szCs w:val="28"/>
        </w:rPr>
        <w:t xml:space="preserve">нкретные результаты реализации </w:t>
      </w:r>
      <w:r w:rsidR="0083248E" w:rsidRPr="00951E28">
        <w:rPr>
          <w:rFonts w:ascii="Times New Roman" w:hAnsi="Times New Roman" w:cs="Times New Roman"/>
          <w:b/>
          <w:sz w:val="28"/>
          <w:szCs w:val="28"/>
        </w:rPr>
        <w:t>государственной программы</w:t>
      </w:r>
    </w:p>
    <w:p w:rsidR="001A5C34" w:rsidRPr="00951E28" w:rsidRDefault="001A5C34" w:rsidP="00847E82">
      <w:pPr>
        <w:jc w:val="both"/>
        <w:rPr>
          <w:rFonts w:ascii="Times New Roman" w:hAnsi="Times New Roman" w:cs="Times New Roman"/>
          <w:sz w:val="28"/>
          <w:szCs w:val="28"/>
        </w:rPr>
      </w:pPr>
    </w:p>
    <w:p w:rsidR="00FD093C" w:rsidRPr="00951E28" w:rsidRDefault="0099121F" w:rsidP="00847E82">
      <w:pPr>
        <w:jc w:val="both"/>
        <w:rPr>
          <w:rFonts w:ascii="Times New Roman" w:hAnsi="Times New Roman" w:cs="Times New Roman"/>
          <w:b/>
          <w:sz w:val="28"/>
          <w:szCs w:val="28"/>
        </w:rPr>
      </w:pPr>
      <w:r w:rsidRPr="00951E28">
        <w:rPr>
          <w:rFonts w:ascii="Times New Roman" w:hAnsi="Times New Roman" w:cs="Times New Roman"/>
          <w:b/>
          <w:sz w:val="28"/>
          <w:szCs w:val="28"/>
        </w:rPr>
        <w:lastRenderedPageBreak/>
        <w:t>1.1</w:t>
      </w:r>
      <w:r w:rsidR="0093346D" w:rsidRPr="00951E28">
        <w:rPr>
          <w:rFonts w:ascii="Times New Roman" w:hAnsi="Times New Roman" w:cs="Times New Roman"/>
          <w:b/>
          <w:sz w:val="28"/>
          <w:szCs w:val="28"/>
        </w:rPr>
        <w:t>.</w:t>
      </w:r>
      <w:r w:rsidRPr="00951E28">
        <w:rPr>
          <w:rFonts w:ascii="Times New Roman" w:hAnsi="Times New Roman" w:cs="Times New Roman"/>
          <w:b/>
          <w:sz w:val="28"/>
          <w:szCs w:val="28"/>
        </w:rPr>
        <w:t xml:space="preserve"> Основные результаты, достигнутые в отчетном году</w:t>
      </w:r>
    </w:p>
    <w:p w:rsidR="008B3430" w:rsidRPr="00951E28" w:rsidRDefault="008B3430" w:rsidP="008B3430">
      <w:pPr>
        <w:pStyle w:val="a5"/>
        <w:ind w:firstLine="720"/>
        <w:jc w:val="both"/>
      </w:pPr>
      <w:r w:rsidRPr="00951E28">
        <w:t xml:space="preserve">В результате реализации </w:t>
      </w:r>
      <w:r w:rsidR="00F65D24" w:rsidRPr="00951E28">
        <w:t>государственной п</w:t>
      </w:r>
      <w:r w:rsidRPr="00951E28">
        <w:t>рограммы</w:t>
      </w:r>
      <w:r w:rsidR="00F65D24" w:rsidRPr="00951E28">
        <w:t xml:space="preserve"> в 20</w:t>
      </w:r>
      <w:r w:rsidR="00AF5413" w:rsidRPr="00951E28">
        <w:t>20</w:t>
      </w:r>
      <w:r w:rsidR="00F65D24" w:rsidRPr="00951E28">
        <w:t xml:space="preserve"> году</w:t>
      </w:r>
      <w:r w:rsidRPr="00951E28">
        <w:t>:</w:t>
      </w:r>
    </w:p>
    <w:p w:rsidR="008B3430" w:rsidRPr="00951E28" w:rsidRDefault="008B3430" w:rsidP="008B3430">
      <w:pPr>
        <w:pStyle w:val="a5"/>
        <w:ind w:firstLine="720"/>
        <w:jc w:val="both"/>
      </w:pPr>
      <w:r w:rsidRPr="00951E28">
        <w:t xml:space="preserve">экономический ущерб от деструктивных событий </w:t>
      </w:r>
      <w:r w:rsidR="00F65D24" w:rsidRPr="00951E28">
        <w:t>в</w:t>
      </w:r>
      <w:r w:rsidRPr="00951E28">
        <w:t xml:space="preserve"> </w:t>
      </w:r>
      <w:r w:rsidR="00F65D24" w:rsidRPr="00951E28">
        <w:t>20</w:t>
      </w:r>
      <w:r w:rsidR="00EC33EE" w:rsidRPr="00951E28">
        <w:t>20</w:t>
      </w:r>
      <w:r w:rsidR="00F65D24" w:rsidRPr="00951E28">
        <w:t xml:space="preserve"> </w:t>
      </w:r>
      <w:r w:rsidR="00C30061" w:rsidRPr="00951E28">
        <w:t>году</w:t>
      </w:r>
      <w:r w:rsidR="00C30061" w:rsidRPr="00951E28">
        <w:br/>
      </w:r>
      <w:r w:rsidRPr="00951E28">
        <w:t>по сравнению с 2010 годом снизи</w:t>
      </w:r>
      <w:r w:rsidR="00F65D24" w:rsidRPr="00951E28">
        <w:t xml:space="preserve">лся </w:t>
      </w:r>
      <w:r w:rsidRPr="00951E28">
        <w:t xml:space="preserve">в </w:t>
      </w:r>
      <w:r w:rsidR="00EC33EE" w:rsidRPr="00951E28">
        <w:t>1,</w:t>
      </w:r>
      <w:r w:rsidR="00BE2458">
        <w:t>4</w:t>
      </w:r>
      <w:r w:rsidRPr="00951E28">
        <w:t xml:space="preserve"> раза и </w:t>
      </w:r>
      <w:r w:rsidR="00F65D24" w:rsidRPr="00951E28">
        <w:t xml:space="preserve">составил </w:t>
      </w:r>
      <w:r w:rsidR="00BE2458">
        <w:t>176,397</w:t>
      </w:r>
      <w:r w:rsidRPr="00951E28">
        <w:t xml:space="preserve"> млрд. рублей в ценах 2010 года (по сравнению с 249,4 млрд. рублей в 2010 году)</w:t>
      </w:r>
      <w:r w:rsidR="00CD2634" w:rsidRPr="00951E28">
        <w:t xml:space="preserve"> (плановый показатель 20</w:t>
      </w:r>
      <w:r w:rsidR="00EC33EE" w:rsidRPr="00951E28">
        <w:t>20</w:t>
      </w:r>
      <w:r w:rsidR="00CD2634" w:rsidRPr="00951E28">
        <w:t xml:space="preserve"> года </w:t>
      </w:r>
      <w:r w:rsidR="00F55C66">
        <w:t>–</w:t>
      </w:r>
      <w:r w:rsidR="00F55C66" w:rsidRPr="00F55C66">
        <w:t xml:space="preserve"> </w:t>
      </w:r>
      <w:r w:rsidR="00CD2634" w:rsidRPr="00951E28">
        <w:t>15</w:t>
      </w:r>
      <w:r w:rsidR="00EC33EE" w:rsidRPr="00951E28">
        <w:t xml:space="preserve">8,1 </w:t>
      </w:r>
      <w:r w:rsidR="00CD2634" w:rsidRPr="00951E28">
        <w:t>млрд. рублей)</w:t>
      </w:r>
      <w:r w:rsidRPr="00951E28">
        <w:t>;</w:t>
      </w:r>
    </w:p>
    <w:p w:rsidR="00F65D24" w:rsidRPr="00951E28" w:rsidRDefault="008B3430" w:rsidP="002214D7">
      <w:pPr>
        <w:pStyle w:val="a5"/>
        <w:ind w:firstLine="720"/>
        <w:jc w:val="both"/>
      </w:pPr>
      <w:r w:rsidRPr="00951E28">
        <w:t xml:space="preserve">количество </w:t>
      </w:r>
      <w:r w:rsidR="008710AB" w:rsidRPr="00951E28">
        <w:t xml:space="preserve">зарегистрированных </w:t>
      </w:r>
      <w:r w:rsidRPr="00951E28">
        <w:t xml:space="preserve">пожаров </w:t>
      </w:r>
      <w:r w:rsidR="008710AB" w:rsidRPr="00951E28">
        <w:t xml:space="preserve">в </w:t>
      </w:r>
      <w:r w:rsidR="00EC33EE" w:rsidRPr="00951E28">
        <w:t xml:space="preserve">зданиях и сооружениях </w:t>
      </w:r>
      <w:r w:rsidR="00F55C66">
        <w:br/>
      </w:r>
      <w:r w:rsidR="00EC33EE" w:rsidRPr="00951E28">
        <w:t xml:space="preserve">в </w:t>
      </w:r>
      <w:r w:rsidR="008710AB" w:rsidRPr="00951E28">
        <w:t>20</w:t>
      </w:r>
      <w:r w:rsidR="00AF5413" w:rsidRPr="00951E28">
        <w:t>20</w:t>
      </w:r>
      <w:r w:rsidR="008710AB" w:rsidRPr="00951E28">
        <w:t xml:space="preserve"> году составило </w:t>
      </w:r>
      <w:r w:rsidR="00BE2458">
        <w:t>152 127</w:t>
      </w:r>
      <w:r w:rsidR="009D3016" w:rsidRPr="00951E28">
        <w:rPr>
          <w:rStyle w:val="af8"/>
        </w:rPr>
        <w:footnoteReference w:id="1"/>
      </w:r>
      <w:r w:rsidR="008710AB" w:rsidRPr="00951E28">
        <w:t xml:space="preserve"> единиц, что </w:t>
      </w:r>
      <w:r w:rsidR="00A07900" w:rsidRPr="00951E28">
        <w:t>меньше</w:t>
      </w:r>
      <w:r w:rsidR="008710AB" w:rsidRPr="00951E28">
        <w:t xml:space="preserve"> количеств</w:t>
      </w:r>
      <w:r w:rsidR="00A07900" w:rsidRPr="00951E28">
        <w:t>а</w:t>
      </w:r>
      <w:r w:rsidR="008710AB" w:rsidRPr="00951E28">
        <w:t xml:space="preserve"> пожаров </w:t>
      </w:r>
      <w:r w:rsidR="00F55C66">
        <w:br/>
      </w:r>
      <w:r w:rsidR="008710AB" w:rsidRPr="00951E28">
        <w:t xml:space="preserve">на </w:t>
      </w:r>
      <w:r w:rsidR="00BE2458">
        <w:t>25 273</w:t>
      </w:r>
      <w:r w:rsidR="008710AB" w:rsidRPr="00951E28">
        <w:t xml:space="preserve"> ед</w:t>
      </w:r>
      <w:r w:rsidR="00A07900" w:rsidRPr="00951E28">
        <w:t>иниц по сравнению с базовым 2019</w:t>
      </w:r>
      <w:r w:rsidR="008710AB" w:rsidRPr="00951E28">
        <w:t xml:space="preserve"> годом, в котором количество пожаров составляло </w:t>
      </w:r>
      <w:r w:rsidR="00235FD1" w:rsidRPr="00951E28">
        <w:t>177 400</w:t>
      </w:r>
      <w:r w:rsidR="008710AB" w:rsidRPr="00951E28">
        <w:t xml:space="preserve"> единиц</w:t>
      </w:r>
      <w:r w:rsidR="00A07900" w:rsidRPr="00951E28">
        <w:t xml:space="preserve"> (плановый показатель 2020</w:t>
      </w:r>
      <w:r w:rsidR="000F7657" w:rsidRPr="00951E28">
        <w:t xml:space="preserve"> года </w:t>
      </w:r>
      <w:r w:rsidR="00F55C66">
        <w:t>–</w:t>
      </w:r>
      <w:r w:rsidR="000F7657" w:rsidRPr="00951E28">
        <w:t xml:space="preserve"> </w:t>
      </w:r>
      <w:r w:rsidR="002214D7" w:rsidRPr="00951E28">
        <w:t xml:space="preserve">175 </w:t>
      </w:r>
      <w:r w:rsidR="00A07900" w:rsidRPr="00951E28">
        <w:t>8</w:t>
      </w:r>
      <w:r w:rsidR="002214D7" w:rsidRPr="00951E28">
        <w:t>00</w:t>
      </w:r>
      <w:r w:rsidR="000F7657" w:rsidRPr="00951E28">
        <w:t xml:space="preserve"> единиц)</w:t>
      </w:r>
      <w:r w:rsidR="008710AB" w:rsidRPr="00951E28">
        <w:t>;</w:t>
      </w:r>
    </w:p>
    <w:p w:rsidR="008710AB" w:rsidRPr="00951E28" w:rsidRDefault="008B3430" w:rsidP="008B3430">
      <w:pPr>
        <w:pStyle w:val="a5"/>
        <w:ind w:firstLine="720"/>
        <w:jc w:val="both"/>
      </w:pPr>
      <w:r w:rsidRPr="00951E28">
        <w:t>количество чрезвычайных ситуаций</w:t>
      </w:r>
      <w:r w:rsidR="00C96046" w:rsidRPr="00951E28">
        <w:t xml:space="preserve"> (далее </w:t>
      </w:r>
      <w:r w:rsidR="00F55C66">
        <w:t>–</w:t>
      </w:r>
      <w:r w:rsidR="00C96046" w:rsidRPr="00951E28">
        <w:t xml:space="preserve"> ЧС)</w:t>
      </w:r>
      <w:r w:rsidRPr="00951E28">
        <w:t xml:space="preserve"> </w:t>
      </w:r>
      <w:r w:rsidR="006841A9" w:rsidRPr="00951E28">
        <w:t>уменьшилось</w:t>
      </w:r>
      <w:r w:rsidR="002214D7" w:rsidRPr="00951E28">
        <w:t xml:space="preserve"> до 331</w:t>
      </w:r>
      <w:r w:rsidR="008710AB" w:rsidRPr="00951E28">
        <w:t xml:space="preserve"> единиц</w:t>
      </w:r>
      <w:r w:rsidR="00336BA6">
        <w:t>ы</w:t>
      </w:r>
      <w:r w:rsidR="008710AB" w:rsidRPr="00951E28">
        <w:t xml:space="preserve"> по сравнению с базовым 2010 годом, в котором количество чре</w:t>
      </w:r>
      <w:r w:rsidR="002214D7" w:rsidRPr="00951E28">
        <w:t>звычайных ситуаций</w:t>
      </w:r>
      <w:r w:rsidR="00336BA6">
        <w:t xml:space="preserve"> (далее - ЧС)</w:t>
      </w:r>
      <w:r w:rsidR="002214D7" w:rsidRPr="00951E28">
        <w:t xml:space="preserve"> составляло </w:t>
      </w:r>
      <w:r w:rsidR="008710AB" w:rsidRPr="00951E28">
        <w:t>36</w:t>
      </w:r>
      <w:r w:rsidR="002214D7" w:rsidRPr="00951E28">
        <w:t xml:space="preserve">0 </w:t>
      </w:r>
      <w:r w:rsidR="008710AB" w:rsidRPr="00951E28">
        <w:t>единиц</w:t>
      </w:r>
      <w:r w:rsidR="000F7657" w:rsidRPr="00951E28">
        <w:t xml:space="preserve"> (плановый показатель </w:t>
      </w:r>
      <w:r w:rsidR="002214D7" w:rsidRPr="00951E28">
        <w:t xml:space="preserve"> </w:t>
      </w:r>
      <w:r w:rsidR="000F7657" w:rsidRPr="00951E28">
        <w:t>20</w:t>
      </w:r>
      <w:r w:rsidR="006841A9" w:rsidRPr="00951E28">
        <w:t>20</w:t>
      </w:r>
      <w:r w:rsidR="002214D7" w:rsidRPr="00951E28">
        <w:t xml:space="preserve"> года </w:t>
      </w:r>
      <w:r w:rsidR="00F55C66">
        <w:t>–</w:t>
      </w:r>
      <w:r w:rsidR="002214D7" w:rsidRPr="00951E28">
        <w:t xml:space="preserve"> </w:t>
      </w:r>
      <w:r w:rsidR="006841A9" w:rsidRPr="00951E28">
        <w:t>285</w:t>
      </w:r>
      <w:r w:rsidR="002214D7" w:rsidRPr="00951E28">
        <w:t xml:space="preserve"> </w:t>
      </w:r>
      <w:r w:rsidR="000F7657" w:rsidRPr="00951E28">
        <w:t>единиц)</w:t>
      </w:r>
      <w:r w:rsidR="008710AB" w:rsidRPr="00951E28">
        <w:t>;</w:t>
      </w:r>
    </w:p>
    <w:p w:rsidR="008710AB" w:rsidRPr="00951E28" w:rsidRDefault="008B3430" w:rsidP="008B3430">
      <w:pPr>
        <w:pStyle w:val="a5"/>
        <w:ind w:firstLine="720"/>
        <w:jc w:val="both"/>
      </w:pPr>
      <w:r w:rsidRPr="00951E28">
        <w:t xml:space="preserve">количество происшествий на водных объектах </w:t>
      </w:r>
      <w:r w:rsidR="008710AB" w:rsidRPr="00951E28">
        <w:t xml:space="preserve">снизилось до </w:t>
      </w:r>
      <w:r w:rsidR="00813060" w:rsidRPr="00951E28">
        <w:t xml:space="preserve">3 </w:t>
      </w:r>
      <w:r w:rsidR="006841A9" w:rsidRPr="00951E28">
        <w:t>5</w:t>
      </w:r>
      <w:r w:rsidR="00813060" w:rsidRPr="00951E28">
        <w:t>88</w:t>
      </w:r>
      <w:r w:rsidR="008710AB" w:rsidRPr="00951E28">
        <w:t xml:space="preserve"> единиц по сравнению с базовым 2010 годом, в котором значени</w:t>
      </w:r>
      <w:r w:rsidR="00813060" w:rsidRPr="00951E28">
        <w:t xml:space="preserve">е этого показателя составляло 8 </w:t>
      </w:r>
      <w:r w:rsidR="008710AB" w:rsidRPr="00951E28">
        <w:t>6</w:t>
      </w:r>
      <w:r w:rsidR="00813060" w:rsidRPr="00951E28">
        <w:t>00</w:t>
      </w:r>
      <w:r w:rsidR="00C30061" w:rsidRPr="00951E28">
        <w:t xml:space="preserve"> единиц</w:t>
      </w:r>
      <w:r w:rsidR="000F7657" w:rsidRPr="00951E28">
        <w:t xml:space="preserve"> (плановый показатель 20</w:t>
      </w:r>
      <w:r w:rsidR="006841A9" w:rsidRPr="00951E28">
        <w:t>20</w:t>
      </w:r>
      <w:r w:rsidR="000F7657" w:rsidRPr="00951E28">
        <w:t xml:space="preserve"> года </w:t>
      </w:r>
      <w:r w:rsidR="00F55C66">
        <w:t>–</w:t>
      </w:r>
      <w:r w:rsidR="000F7657" w:rsidRPr="00951E28">
        <w:t xml:space="preserve"> </w:t>
      </w:r>
      <w:r w:rsidR="00813060" w:rsidRPr="00951E28">
        <w:t xml:space="preserve">5 </w:t>
      </w:r>
      <w:r w:rsidR="006841A9" w:rsidRPr="00951E28">
        <w:t>9</w:t>
      </w:r>
      <w:r w:rsidR="00813060" w:rsidRPr="00951E28">
        <w:t>00</w:t>
      </w:r>
      <w:r w:rsidR="000F7657" w:rsidRPr="00951E28">
        <w:t xml:space="preserve"> единиц)</w:t>
      </w:r>
      <w:r w:rsidR="008710AB" w:rsidRPr="00951E28">
        <w:t>;</w:t>
      </w:r>
    </w:p>
    <w:p w:rsidR="008B3430" w:rsidRPr="00951E28" w:rsidRDefault="008B3430" w:rsidP="008B3430">
      <w:pPr>
        <w:pStyle w:val="a5"/>
        <w:ind w:firstLine="720"/>
        <w:jc w:val="both"/>
      </w:pPr>
      <w:r w:rsidRPr="00951E28">
        <w:t xml:space="preserve">сокращение количества лиц, погибших в </w:t>
      </w:r>
      <w:r w:rsidR="00C96046" w:rsidRPr="00951E28">
        <w:t>ЧС</w:t>
      </w:r>
      <w:r w:rsidRPr="00951E28">
        <w:t xml:space="preserve"> (по отношению к показателю 2011 года), состави</w:t>
      </w:r>
      <w:r w:rsidR="008710AB" w:rsidRPr="00951E28">
        <w:t>ло</w:t>
      </w:r>
      <w:r w:rsidRPr="00951E28">
        <w:t xml:space="preserve"> </w:t>
      </w:r>
      <w:r w:rsidR="00813060" w:rsidRPr="00951E28">
        <w:t>58,78</w:t>
      </w:r>
      <w:r w:rsidRPr="00951E28">
        <w:t xml:space="preserve"> процента</w:t>
      </w:r>
      <w:r w:rsidR="000F7657" w:rsidRPr="00951E28">
        <w:t xml:space="preserve"> (плановый показатель 20</w:t>
      </w:r>
      <w:r w:rsidR="00461370" w:rsidRPr="00951E28">
        <w:t>20</w:t>
      </w:r>
      <w:r w:rsidR="00AE6050" w:rsidRPr="00951E28">
        <w:t xml:space="preserve"> года </w:t>
      </w:r>
      <w:r w:rsidR="00F55C66">
        <w:t>–</w:t>
      </w:r>
      <w:r w:rsidR="00AE6050" w:rsidRPr="00951E28">
        <w:t xml:space="preserve"> 25</w:t>
      </w:r>
      <w:r w:rsidR="000F7657" w:rsidRPr="00951E28">
        <w:t xml:space="preserve"> процент</w:t>
      </w:r>
      <w:r w:rsidR="00126364" w:rsidRPr="00951E28">
        <w:t>ов</w:t>
      </w:r>
      <w:r w:rsidR="000F7657" w:rsidRPr="00951E28">
        <w:t>)</w:t>
      </w:r>
      <w:r w:rsidRPr="00951E28">
        <w:t>;</w:t>
      </w:r>
    </w:p>
    <w:p w:rsidR="000F7657" w:rsidRPr="00951E28" w:rsidRDefault="008B3430" w:rsidP="000F7657">
      <w:pPr>
        <w:pStyle w:val="a5"/>
        <w:ind w:firstLine="720"/>
        <w:jc w:val="both"/>
      </w:pPr>
      <w:r w:rsidRPr="00951E28">
        <w:t>сокращение количества лиц, по</w:t>
      </w:r>
      <w:r w:rsidR="00C30061" w:rsidRPr="00951E28">
        <w:t>гибших на пожарах (по отношению</w:t>
      </w:r>
      <w:r w:rsidR="00C30061" w:rsidRPr="00951E28">
        <w:br/>
      </w:r>
      <w:r w:rsidRPr="00951E28">
        <w:t>к показателю 2011 года), состав</w:t>
      </w:r>
      <w:r w:rsidR="000F7657" w:rsidRPr="00951E28">
        <w:t xml:space="preserve">ило </w:t>
      </w:r>
      <w:r w:rsidR="00DC146C">
        <w:t>30,91</w:t>
      </w:r>
      <w:r w:rsidR="000F7657" w:rsidRPr="00951E28">
        <w:t xml:space="preserve"> процента (плановый показатель </w:t>
      </w:r>
      <w:r w:rsidR="00F55C66">
        <w:br/>
      </w:r>
      <w:r w:rsidR="000F7657" w:rsidRPr="00951E28">
        <w:t>20</w:t>
      </w:r>
      <w:r w:rsidR="00AE6050" w:rsidRPr="00951E28">
        <w:t>20</w:t>
      </w:r>
      <w:r w:rsidR="000F7657" w:rsidRPr="00951E28">
        <w:t xml:space="preserve"> года </w:t>
      </w:r>
      <w:r w:rsidR="00F55C66">
        <w:t>–</w:t>
      </w:r>
      <w:r w:rsidR="000F7657" w:rsidRPr="00951E28">
        <w:t xml:space="preserve"> </w:t>
      </w:r>
      <w:r w:rsidR="007027A9">
        <w:t>17,</w:t>
      </w:r>
      <w:r w:rsidR="001A59CB">
        <w:t>11</w:t>
      </w:r>
      <w:r w:rsidR="00BB22CE">
        <w:t xml:space="preserve"> </w:t>
      </w:r>
      <w:r w:rsidR="000F7657" w:rsidRPr="00951E28">
        <w:t>процента);</w:t>
      </w:r>
    </w:p>
    <w:p w:rsidR="00C005AC" w:rsidRPr="00951E28" w:rsidRDefault="008B3430" w:rsidP="00C005AC">
      <w:pPr>
        <w:pStyle w:val="a5"/>
        <w:ind w:firstLine="720"/>
        <w:jc w:val="both"/>
      </w:pPr>
      <w:r w:rsidRPr="00951E28">
        <w:t>сокращение количества лиц, погибших в происшествиях на водных объектах (по отношению к показателю 2011 года), состави</w:t>
      </w:r>
      <w:r w:rsidR="00C005AC" w:rsidRPr="00951E28">
        <w:t>ло</w:t>
      </w:r>
      <w:r w:rsidRPr="00951E28">
        <w:t xml:space="preserve"> </w:t>
      </w:r>
      <w:r w:rsidR="00813060" w:rsidRPr="00951E28">
        <w:t>49,</w:t>
      </w:r>
      <w:r w:rsidR="00402402">
        <w:t>77</w:t>
      </w:r>
      <w:r w:rsidRPr="00951E28">
        <w:t xml:space="preserve"> процента</w:t>
      </w:r>
      <w:r w:rsidR="00C005AC" w:rsidRPr="00951E28">
        <w:t xml:space="preserve"> (плановый показатель 20</w:t>
      </w:r>
      <w:r w:rsidR="00AE6050" w:rsidRPr="00951E28">
        <w:t>20</w:t>
      </w:r>
      <w:r w:rsidR="00C005AC" w:rsidRPr="00951E28">
        <w:t xml:space="preserve"> года </w:t>
      </w:r>
      <w:r w:rsidR="00F55C66">
        <w:t>–</w:t>
      </w:r>
      <w:r w:rsidR="00C005AC" w:rsidRPr="00951E28">
        <w:t xml:space="preserve"> </w:t>
      </w:r>
      <w:r w:rsidR="00AE6050" w:rsidRPr="00951E28">
        <w:t>23,9</w:t>
      </w:r>
      <w:r w:rsidR="00C005AC" w:rsidRPr="00951E28">
        <w:t xml:space="preserve"> процента);</w:t>
      </w:r>
    </w:p>
    <w:p w:rsidR="008B3430" w:rsidRPr="00951E28" w:rsidRDefault="008B3430" w:rsidP="00C005AC">
      <w:pPr>
        <w:pStyle w:val="a5"/>
        <w:ind w:firstLine="720"/>
        <w:jc w:val="both"/>
      </w:pPr>
      <w:r w:rsidRPr="00951E28">
        <w:t xml:space="preserve">среднее время прибытия пожарно-спасательных подразделений на </w:t>
      </w:r>
      <w:r w:rsidR="00C96046" w:rsidRPr="00951E28">
        <w:t>ЧС</w:t>
      </w:r>
      <w:r w:rsidRPr="00951E28">
        <w:t xml:space="preserve"> </w:t>
      </w:r>
      <w:r w:rsidR="00F642CE" w:rsidRPr="00951E28">
        <w:br/>
      </w:r>
      <w:r w:rsidRPr="00951E28">
        <w:t xml:space="preserve">и пожары в городе </w:t>
      </w:r>
      <w:r w:rsidR="00C005AC" w:rsidRPr="00951E28">
        <w:t>составило 6,</w:t>
      </w:r>
      <w:r w:rsidR="00813060" w:rsidRPr="00951E28">
        <w:t>5</w:t>
      </w:r>
      <w:r w:rsidR="00C005AC" w:rsidRPr="00951E28">
        <w:t xml:space="preserve"> минуты, а в</w:t>
      </w:r>
      <w:r w:rsidRPr="00951E28">
        <w:t xml:space="preserve"> сельской местности </w:t>
      </w:r>
      <w:r w:rsidR="00C005AC" w:rsidRPr="00951E28">
        <w:t>12,</w:t>
      </w:r>
      <w:r w:rsidR="00813060" w:rsidRPr="00951E28">
        <w:t>37</w:t>
      </w:r>
      <w:r w:rsidR="00C005AC" w:rsidRPr="00951E28">
        <w:t xml:space="preserve"> минуты при спланированных </w:t>
      </w:r>
      <w:r w:rsidRPr="00951E28">
        <w:t>6,1 и 11,07 минуты соответственно;</w:t>
      </w:r>
    </w:p>
    <w:p w:rsidR="00C005AC" w:rsidRPr="00951E28" w:rsidRDefault="008B3430" w:rsidP="00C005AC">
      <w:pPr>
        <w:pStyle w:val="a5"/>
        <w:ind w:firstLine="720"/>
        <w:jc w:val="both"/>
      </w:pPr>
      <w:r w:rsidRPr="00951E28">
        <w:t xml:space="preserve">доля оправдавшихся прогнозов </w:t>
      </w:r>
      <w:r w:rsidR="00C96046" w:rsidRPr="00951E28">
        <w:t>ЧС</w:t>
      </w:r>
      <w:r w:rsidRPr="00951E28">
        <w:t xml:space="preserve">, подготовленных системой мониторинга и прогнозирования чрезвычайных ситуаций, в общем количестве прогнозов </w:t>
      </w:r>
      <w:r w:rsidR="00C96046" w:rsidRPr="00951E28">
        <w:t>ЧС</w:t>
      </w:r>
      <w:r w:rsidRPr="00951E28">
        <w:t xml:space="preserve"> (достоверность прогноза) состави</w:t>
      </w:r>
      <w:r w:rsidR="00C005AC" w:rsidRPr="00951E28">
        <w:t xml:space="preserve">ла </w:t>
      </w:r>
      <w:r w:rsidR="00813060" w:rsidRPr="00951E28">
        <w:t>91,4</w:t>
      </w:r>
      <w:r w:rsidR="00C005AC" w:rsidRPr="00951E28">
        <w:t xml:space="preserve"> процента (плановый показатель 20</w:t>
      </w:r>
      <w:r w:rsidR="00813060" w:rsidRPr="00951E28">
        <w:t>20</w:t>
      </w:r>
      <w:r w:rsidR="00C005AC" w:rsidRPr="00951E28">
        <w:t xml:space="preserve"> года </w:t>
      </w:r>
      <w:r w:rsidR="00F55C66">
        <w:t>–</w:t>
      </w:r>
      <w:r w:rsidR="00C005AC" w:rsidRPr="00951E28">
        <w:t xml:space="preserve"> </w:t>
      </w:r>
      <w:r w:rsidR="00813060" w:rsidRPr="00951E28">
        <w:t>91,4</w:t>
      </w:r>
      <w:r w:rsidR="00C005AC" w:rsidRPr="00951E28">
        <w:t xml:space="preserve"> процента);</w:t>
      </w:r>
    </w:p>
    <w:p w:rsidR="008B3430" w:rsidRPr="00951E28" w:rsidRDefault="008B3430" w:rsidP="008B3430">
      <w:pPr>
        <w:pStyle w:val="a5"/>
        <w:ind w:firstLine="720"/>
        <w:jc w:val="both"/>
      </w:pPr>
      <w:r w:rsidRPr="00951E28">
        <w:t xml:space="preserve">количество аварий на опасных </w:t>
      </w:r>
      <w:r w:rsidR="00E82101" w:rsidRPr="00951E28">
        <w:t>производственных объектах составил</w:t>
      </w:r>
      <w:r w:rsidR="00336BA6">
        <w:t>о</w:t>
      </w:r>
      <w:r w:rsidR="00E82101" w:rsidRPr="00951E28">
        <w:t xml:space="preserve"> </w:t>
      </w:r>
      <w:r w:rsidR="00F1137B" w:rsidRPr="00951E28">
        <w:t>0,</w:t>
      </w:r>
      <w:r w:rsidR="009547AA" w:rsidRPr="00951E28">
        <w:t>6</w:t>
      </w:r>
      <w:r w:rsidR="00F1137B" w:rsidRPr="00951E28">
        <w:t xml:space="preserve">1 </w:t>
      </w:r>
      <w:r w:rsidRPr="00951E28">
        <w:t>единицы на 1000 опасных производственных объектов</w:t>
      </w:r>
      <w:r w:rsidR="00F1137B" w:rsidRPr="00951E28">
        <w:t xml:space="preserve"> при запланированном значении 1</w:t>
      </w:r>
      <w:r w:rsidR="009547AA" w:rsidRPr="00951E28">
        <w:t xml:space="preserve"> </w:t>
      </w:r>
      <w:r w:rsidR="00F1137B" w:rsidRPr="00951E28">
        <w:t>единиц</w:t>
      </w:r>
      <w:r w:rsidR="009547AA" w:rsidRPr="00951E28">
        <w:t>а</w:t>
      </w:r>
      <w:r w:rsidR="00F1137B" w:rsidRPr="00951E28">
        <w:t>.</w:t>
      </w:r>
    </w:p>
    <w:p w:rsidR="0080744A" w:rsidRPr="00951E28" w:rsidRDefault="0080744A" w:rsidP="0080744A">
      <w:pPr>
        <w:pStyle w:val="a5"/>
        <w:ind w:firstLine="720"/>
        <w:jc w:val="both"/>
      </w:pPr>
      <w:r w:rsidRPr="00951E28">
        <w:t xml:space="preserve">Реализация </w:t>
      </w:r>
      <w:r w:rsidR="00457957" w:rsidRPr="00951E28">
        <w:t xml:space="preserve">государственной </w:t>
      </w:r>
      <w:r w:rsidRPr="00951E28">
        <w:t>программы в 20</w:t>
      </w:r>
      <w:r w:rsidR="00813060" w:rsidRPr="00951E28">
        <w:t>20</w:t>
      </w:r>
      <w:r w:rsidRPr="00951E28">
        <w:t xml:space="preserve"> году позволила повысить уровень защищенности населения и территори</w:t>
      </w:r>
      <w:r w:rsidR="00C30061" w:rsidRPr="00951E28">
        <w:t>й от опасностей и угроз мирного</w:t>
      </w:r>
      <w:r w:rsidR="00C30061" w:rsidRPr="00951E28">
        <w:br/>
      </w:r>
      <w:r w:rsidRPr="00951E28">
        <w:t xml:space="preserve">и военного времени, повысить эффективность деятельности органов управления и сил гражданской обороны, сократить отставание существующих возможностей </w:t>
      </w:r>
      <w:r w:rsidRPr="00951E28">
        <w:lastRenderedPageBreak/>
        <w:t xml:space="preserve">гражданской обороны от реальных угроз и опасностей XXI века, эффективно использовать средства бюджетов различного уровня и хозяйствующих субъектов для решения приоритетных задач по обеспечению защиты населения </w:t>
      </w:r>
      <w:r w:rsidR="00F642CE" w:rsidRPr="00951E28">
        <w:br/>
      </w:r>
      <w:r w:rsidRPr="00951E28">
        <w:t>и территорий в условиях мирного и военного времени.</w:t>
      </w:r>
    </w:p>
    <w:p w:rsidR="0080744A" w:rsidRPr="00951E28" w:rsidRDefault="00D902E7" w:rsidP="00D902E7">
      <w:pPr>
        <w:pStyle w:val="a5"/>
        <w:ind w:firstLine="720"/>
        <w:jc w:val="both"/>
      </w:pPr>
      <w:r w:rsidRPr="00951E28">
        <w:t>Продолж</w:t>
      </w:r>
      <w:r w:rsidR="00C30061" w:rsidRPr="00951E28">
        <w:t>ена</w:t>
      </w:r>
      <w:r w:rsidRPr="00951E28">
        <w:t xml:space="preserve"> работ</w:t>
      </w:r>
      <w:r w:rsidR="00C30061" w:rsidRPr="00951E28">
        <w:t>а</w:t>
      </w:r>
      <w:r w:rsidRPr="00951E28">
        <w:t xml:space="preserve"> по созданию систем</w:t>
      </w:r>
      <w:r w:rsidR="0080744A" w:rsidRPr="00951E28">
        <w:t xml:space="preserve"> комплексной безопасности межрегионального, регионального и объектового уровней от </w:t>
      </w:r>
      <w:r w:rsidR="00C96046" w:rsidRPr="00951E28">
        <w:t>ЧС</w:t>
      </w:r>
      <w:r w:rsidR="0080744A" w:rsidRPr="00951E28">
        <w:t xml:space="preserve"> прир</w:t>
      </w:r>
      <w:r w:rsidR="00C30061" w:rsidRPr="00951E28">
        <w:t>одного</w:t>
      </w:r>
      <w:r w:rsidR="00C30061" w:rsidRPr="00951E28">
        <w:br/>
      </w:r>
      <w:r w:rsidRPr="00951E28">
        <w:t xml:space="preserve">и техногенного характера, </w:t>
      </w:r>
      <w:r w:rsidR="0080744A" w:rsidRPr="00951E28">
        <w:t>комплексной системы экстренного оповещения населения об угрозе возникновения или о возн</w:t>
      </w:r>
      <w:r w:rsidRPr="00951E28">
        <w:t xml:space="preserve">икновении </w:t>
      </w:r>
      <w:r w:rsidR="00C96046" w:rsidRPr="00951E28">
        <w:t>ЧС</w:t>
      </w:r>
      <w:r w:rsidRPr="00951E28">
        <w:t>, развитию</w:t>
      </w:r>
      <w:r w:rsidR="0080744A" w:rsidRPr="00951E28">
        <w:t xml:space="preserve"> общероссийской комплексной системы информирования и оповещения населения в ме</w:t>
      </w:r>
      <w:r w:rsidRPr="00951E28">
        <w:t xml:space="preserve">стах массового пребывания людей, </w:t>
      </w:r>
      <w:r w:rsidR="0080744A" w:rsidRPr="00951E28">
        <w:t>информационно-телекоммуникационной инфраструктуры системы управлени</w:t>
      </w:r>
      <w:r w:rsidRPr="00951E28">
        <w:t xml:space="preserve">я рисками </w:t>
      </w:r>
      <w:r w:rsidR="00C96046" w:rsidRPr="00951E28">
        <w:t>ЧС</w:t>
      </w:r>
      <w:r w:rsidRPr="00951E28">
        <w:t xml:space="preserve">, </w:t>
      </w:r>
      <w:r w:rsidR="0080744A" w:rsidRPr="00951E28">
        <w:t>системы мониторинга и прогно</w:t>
      </w:r>
      <w:r w:rsidRPr="00951E28">
        <w:t xml:space="preserve">зирования </w:t>
      </w:r>
      <w:r w:rsidR="00C96046" w:rsidRPr="00951E28">
        <w:t>ЧС</w:t>
      </w:r>
      <w:r w:rsidRPr="00951E28">
        <w:t>.</w:t>
      </w:r>
    </w:p>
    <w:p w:rsidR="0080744A" w:rsidRPr="00951E28" w:rsidRDefault="00D902E7" w:rsidP="00D902E7">
      <w:pPr>
        <w:pStyle w:val="a5"/>
        <w:ind w:firstLine="720"/>
        <w:jc w:val="both"/>
      </w:pPr>
      <w:r w:rsidRPr="00951E28">
        <w:t>П</w:t>
      </w:r>
      <w:r w:rsidR="0080744A" w:rsidRPr="00951E28">
        <w:t>родолж</w:t>
      </w:r>
      <w:r w:rsidR="00336BA6">
        <w:t>ена</w:t>
      </w:r>
      <w:r w:rsidR="0080744A" w:rsidRPr="00951E28">
        <w:t xml:space="preserve"> разработк</w:t>
      </w:r>
      <w:r w:rsidRPr="00951E28">
        <w:t>а</w:t>
      </w:r>
      <w:r w:rsidR="0080744A" w:rsidRPr="00951E28">
        <w:t xml:space="preserve"> и реализаци</w:t>
      </w:r>
      <w:r w:rsidRPr="00951E28">
        <w:t>я</w:t>
      </w:r>
      <w:r w:rsidR="0080744A" w:rsidRPr="00951E28">
        <w:t xml:space="preserve"> системы мер по повышению эффективности защиты населения, территорий и объектов при реализации крупных экономических и инфраструктурных проектов с учетом природно-климатически</w:t>
      </w:r>
      <w:r w:rsidRPr="00951E28">
        <w:t xml:space="preserve">х особенностей регионов, </w:t>
      </w:r>
      <w:r w:rsidR="0080744A" w:rsidRPr="00951E28">
        <w:t>сни</w:t>
      </w:r>
      <w:r w:rsidRPr="00951E28">
        <w:t>жению</w:t>
      </w:r>
      <w:r w:rsidR="0080744A" w:rsidRPr="00951E28">
        <w:t xml:space="preserve"> риск</w:t>
      </w:r>
      <w:r w:rsidRPr="00951E28">
        <w:t>ов</w:t>
      </w:r>
      <w:r w:rsidR="0080744A" w:rsidRPr="00951E28">
        <w:t xml:space="preserve"> пожаров и смягч</w:t>
      </w:r>
      <w:r w:rsidRPr="00951E28">
        <w:t xml:space="preserve">ению их возможных последствий, </w:t>
      </w:r>
      <w:r w:rsidR="0080744A" w:rsidRPr="00951E28">
        <w:t>повы</w:t>
      </w:r>
      <w:r w:rsidRPr="00951E28">
        <w:t>шению</w:t>
      </w:r>
      <w:r w:rsidR="0080744A" w:rsidRPr="00951E28">
        <w:t xml:space="preserve"> безопасност</w:t>
      </w:r>
      <w:r w:rsidRPr="00951E28">
        <w:t>и</w:t>
      </w:r>
      <w:r w:rsidR="00C30061" w:rsidRPr="00951E28">
        <w:t xml:space="preserve"> населения</w:t>
      </w:r>
      <w:r w:rsidR="00C30061" w:rsidRPr="00951E28">
        <w:br/>
      </w:r>
      <w:r w:rsidR="0080744A" w:rsidRPr="00951E28">
        <w:t>и защищенност</w:t>
      </w:r>
      <w:r w:rsidR="00C30061" w:rsidRPr="00951E28">
        <w:t>и</w:t>
      </w:r>
      <w:r w:rsidR="0080744A" w:rsidRPr="00951E28">
        <w:t xml:space="preserve"> критически в</w:t>
      </w:r>
      <w:r w:rsidRPr="00951E28">
        <w:t xml:space="preserve">ажных объектов от угроз пожаров, </w:t>
      </w:r>
      <w:r w:rsidR="0080744A" w:rsidRPr="00951E28">
        <w:t>повы</w:t>
      </w:r>
      <w:r w:rsidRPr="00951E28">
        <w:t>шению</w:t>
      </w:r>
      <w:r w:rsidR="0080744A" w:rsidRPr="00951E28">
        <w:t xml:space="preserve"> технологическ</w:t>
      </w:r>
      <w:r w:rsidRPr="00951E28">
        <w:t>ой</w:t>
      </w:r>
      <w:r w:rsidR="0080744A" w:rsidRPr="00951E28">
        <w:t xml:space="preserve"> безопасност</w:t>
      </w:r>
      <w:r w:rsidRPr="00951E28">
        <w:t>и</w:t>
      </w:r>
      <w:r w:rsidR="0080744A" w:rsidRPr="00951E28">
        <w:t xml:space="preserve"> и безопасност</w:t>
      </w:r>
      <w:r w:rsidRPr="00951E28">
        <w:t>и</w:t>
      </w:r>
      <w:r w:rsidR="0080744A" w:rsidRPr="00951E28">
        <w:t xml:space="preserve"> при использовании атомной э</w:t>
      </w:r>
      <w:r w:rsidRPr="00951E28">
        <w:t>нергии.</w:t>
      </w:r>
    </w:p>
    <w:p w:rsidR="0080744A" w:rsidRPr="00951E28" w:rsidRDefault="00D902E7" w:rsidP="0080744A">
      <w:pPr>
        <w:pStyle w:val="a5"/>
        <w:ind w:firstLine="720"/>
        <w:jc w:val="both"/>
      </w:pPr>
      <w:r w:rsidRPr="00951E28">
        <w:t>В</w:t>
      </w:r>
      <w:r w:rsidR="0080744A" w:rsidRPr="00951E28">
        <w:t>недр</w:t>
      </w:r>
      <w:r w:rsidR="00336BA6">
        <w:t>ены</w:t>
      </w:r>
      <w:r w:rsidR="0080744A" w:rsidRPr="00951E28">
        <w:t xml:space="preserve"> современные аппаратно-программные комплексы</w:t>
      </w:r>
      <w:r w:rsidR="00336BA6">
        <w:t xml:space="preserve">, </w:t>
      </w:r>
      <w:r w:rsidR="0080744A" w:rsidRPr="00951E28">
        <w:t xml:space="preserve">обеспечивающие информатизацию и автоматизацию процессов предупреждения и ликвидации </w:t>
      </w:r>
      <w:r w:rsidR="00C96046" w:rsidRPr="00951E28">
        <w:t>ЧС</w:t>
      </w:r>
      <w:r w:rsidR="0080744A" w:rsidRPr="00951E28">
        <w:t xml:space="preserve"> природного и техногенного характера.</w:t>
      </w:r>
    </w:p>
    <w:p w:rsidR="0080744A" w:rsidRPr="00951E28" w:rsidRDefault="0080744A" w:rsidP="008B3430">
      <w:pPr>
        <w:pStyle w:val="a5"/>
        <w:ind w:firstLine="720"/>
        <w:jc w:val="both"/>
      </w:pPr>
      <w:r w:rsidRPr="00951E28">
        <w:t xml:space="preserve">В отчетном году </w:t>
      </w:r>
      <w:r w:rsidR="00817C9C" w:rsidRPr="00951E28">
        <w:t xml:space="preserve">обеспечено положительное влияние </w:t>
      </w:r>
      <w:r w:rsidRPr="00951E28">
        <w:t>реализаци</w:t>
      </w:r>
      <w:r w:rsidR="00817C9C" w:rsidRPr="00951E28">
        <w:t>и</w:t>
      </w:r>
      <w:r w:rsidRPr="00951E28">
        <w:t xml:space="preserve"> государственной программы</w:t>
      </w:r>
      <w:r w:rsidR="00817C9C" w:rsidRPr="00951E28">
        <w:t xml:space="preserve"> на достижение показателей ряда документов стратегического планирования.</w:t>
      </w:r>
    </w:p>
    <w:p w:rsidR="00C234DC" w:rsidRPr="00951E28" w:rsidRDefault="00817C9C" w:rsidP="006576A3">
      <w:pPr>
        <w:pStyle w:val="a5"/>
        <w:ind w:firstLine="720"/>
        <w:jc w:val="both"/>
      </w:pPr>
      <w:r w:rsidRPr="00951E28">
        <w:t>Так, показатели</w:t>
      </w:r>
      <w:r w:rsidR="00C602FD" w:rsidRPr="00951E28">
        <w:t xml:space="preserve"> государственной программы</w:t>
      </w:r>
      <w:r w:rsidRPr="00951E28">
        <w:t xml:space="preserve"> </w:t>
      </w:r>
      <w:r w:rsidR="00C30061" w:rsidRPr="00951E28">
        <w:t>«Экономический ущерб</w:t>
      </w:r>
      <w:r w:rsidR="00C30061" w:rsidRPr="00951E28">
        <w:br/>
      </w:r>
      <w:r w:rsidR="00C602FD" w:rsidRPr="00951E28">
        <w:t xml:space="preserve">от деструктивных событий (чрезвычайных </w:t>
      </w:r>
      <w:r w:rsidR="00C30061" w:rsidRPr="00951E28">
        <w:t>ситуаций, пожаров, происшествий</w:t>
      </w:r>
      <w:r w:rsidR="00C30061" w:rsidRPr="00951E28">
        <w:br/>
      </w:r>
      <w:r w:rsidR="00C602FD" w:rsidRPr="00951E28">
        <w:t>на водных объектах), в ценах 2010 года», «Количество зарегистрированных пожаров», «Сокращение количества лиц, погибших на пожарах (по отно</w:t>
      </w:r>
      <w:r w:rsidR="00C30061" w:rsidRPr="00951E28">
        <w:t>шению</w:t>
      </w:r>
      <w:r w:rsidR="00C30061" w:rsidRPr="00951E28">
        <w:br/>
      </w:r>
      <w:r w:rsidR="00C234DC" w:rsidRPr="00951E28">
        <w:t>к показателю 2011 года)»</w:t>
      </w:r>
      <w:r w:rsidR="00DF035F" w:rsidRPr="00951E28">
        <w:t xml:space="preserve">, показатели времени прибытия пожарно-спасательных подразделений на ЧС и пожары в сельской местности и городе </w:t>
      </w:r>
      <w:r w:rsidR="00C234DC" w:rsidRPr="00951E28">
        <w:t>и показатели подпрограммы 1 «Предупреждение, спасение, помощь» «Количество проведенных экспертиз по делам о пожарах и нарушениях требований пожарной безопасности», «Количество отмененных постановлений органов государственного пожарного надзора о назначении административных наказаний в расчете на 1000 вынесенных постановлений», «Доля сотрудников специальных подразделений федеральной противопожарной службы Государственной противопожарной службы, аттестованных на право проведения первоочередных аварийно-спасательных работ, в общем количестве сотрудников специальных подразделений федеральной противопожарной службы Государственной противопожарной службы»</w:t>
      </w:r>
      <w:r w:rsidR="00DF035F" w:rsidRPr="00951E28">
        <w:t>, «Укомплектованность подразделений федеральной противопожарной службы Государственной противопожарной службы пожарной техникой, средствами защиты и пожарно-</w:t>
      </w:r>
      <w:r w:rsidR="00DF035F" w:rsidRPr="00951E28">
        <w:lastRenderedPageBreak/>
        <w:t xml:space="preserve">техническим вооружением» </w:t>
      </w:r>
      <w:r w:rsidR="00C234DC" w:rsidRPr="00951E28">
        <w:t>оказывают влияние на показатели состояния системы обеспечения пожарной безопасности, установленные Основами государственной политики Российской Федерации в области пожарной безопасности на период до 2030 года, утвержденными Указом Президента Российской Феде</w:t>
      </w:r>
      <w:r w:rsidR="00336BA6">
        <w:t xml:space="preserve">рации от 1 января </w:t>
      </w:r>
      <w:r w:rsidR="00C234DC" w:rsidRPr="00951E28">
        <w:t>2018</w:t>
      </w:r>
      <w:r w:rsidR="00336BA6">
        <w:t xml:space="preserve"> г.</w:t>
      </w:r>
      <w:r w:rsidR="00C234DC" w:rsidRPr="00951E28">
        <w:t xml:space="preserve"> №</w:t>
      </w:r>
      <w:r w:rsidR="00F55C66" w:rsidRPr="00F55C66">
        <w:t xml:space="preserve"> </w:t>
      </w:r>
      <w:r w:rsidR="00C234DC" w:rsidRPr="00951E28">
        <w:t>2</w:t>
      </w:r>
      <w:r w:rsidR="00E31DAA" w:rsidRPr="00951E28">
        <w:t>.</w:t>
      </w:r>
    </w:p>
    <w:p w:rsidR="006576A3" w:rsidRPr="00951E28" w:rsidRDefault="00416685" w:rsidP="006576A3">
      <w:pPr>
        <w:ind w:firstLine="720"/>
        <w:jc w:val="both"/>
        <w:rPr>
          <w:rFonts w:ascii="Times New Roman" w:eastAsia="Times New Roman" w:hAnsi="Times New Roman" w:cs="Times New Roman"/>
          <w:sz w:val="28"/>
          <w:szCs w:val="28"/>
          <w:lang w:eastAsia="ru-RU"/>
        </w:rPr>
      </w:pPr>
      <w:r w:rsidRPr="00951E28">
        <w:rPr>
          <w:rFonts w:ascii="Times New Roman" w:eastAsia="Times New Roman" w:hAnsi="Times New Roman" w:cs="Times New Roman"/>
          <w:sz w:val="28"/>
          <w:szCs w:val="28"/>
          <w:lang w:eastAsia="ru-RU"/>
        </w:rPr>
        <w:t>Показатели государственной программы «Количество чрезвычайных ситуаций», «Количество зарегистрированных пожаров», «Количество происшествий на водных объектах», «Сокр</w:t>
      </w:r>
      <w:r w:rsidR="00C30061" w:rsidRPr="00951E28">
        <w:rPr>
          <w:rFonts w:ascii="Times New Roman" w:eastAsia="Times New Roman" w:hAnsi="Times New Roman" w:cs="Times New Roman"/>
          <w:sz w:val="28"/>
          <w:szCs w:val="28"/>
          <w:lang w:eastAsia="ru-RU"/>
        </w:rPr>
        <w:t>ащение количества лиц, погибших</w:t>
      </w:r>
      <w:r w:rsidR="00C30061" w:rsidRPr="00951E28">
        <w:rPr>
          <w:rFonts w:ascii="Times New Roman" w:eastAsia="Times New Roman" w:hAnsi="Times New Roman" w:cs="Times New Roman"/>
          <w:sz w:val="28"/>
          <w:szCs w:val="28"/>
          <w:lang w:eastAsia="ru-RU"/>
        </w:rPr>
        <w:br/>
      </w:r>
      <w:r w:rsidRPr="00951E28">
        <w:rPr>
          <w:rFonts w:ascii="Times New Roman" w:eastAsia="Times New Roman" w:hAnsi="Times New Roman" w:cs="Times New Roman"/>
          <w:sz w:val="28"/>
          <w:szCs w:val="28"/>
          <w:lang w:eastAsia="ru-RU"/>
        </w:rPr>
        <w:t>в чрезвычайных ситуациях (по отношению к показателю 2011 года)», «Сокращение количества лиц, по</w:t>
      </w:r>
      <w:r w:rsidR="00C30061" w:rsidRPr="00951E28">
        <w:rPr>
          <w:rFonts w:ascii="Times New Roman" w:eastAsia="Times New Roman" w:hAnsi="Times New Roman" w:cs="Times New Roman"/>
          <w:sz w:val="28"/>
          <w:szCs w:val="28"/>
          <w:lang w:eastAsia="ru-RU"/>
        </w:rPr>
        <w:t>гибших на пожарах (по отношению</w:t>
      </w:r>
      <w:r w:rsidR="00C30061" w:rsidRPr="00951E28">
        <w:rPr>
          <w:rFonts w:ascii="Times New Roman" w:eastAsia="Times New Roman" w:hAnsi="Times New Roman" w:cs="Times New Roman"/>
          <w:sz w:val="28"/>
          <w:szCs w:val="28"/>
          <w:lang w:eastAsia="ru-RU"/>
        </w:rPr>
        <w:br/>
      </w:r>
      <w:r w:rsidRPr="00951E28">
        <w:rPr>
          <w:rFonts w:ascii="Times New Roman" w:eastAsia="Times New Roman" w:hAnsi="Times New Roman" w:cs="Times New Roman"/>
          <w:sz w:val="28"/>
          <w:szCs w:val="28"/>
          <w:lang w:eastAsia="ru-RU"/>
        </w:rPr>
        <w:t>к показателю 2011 года)», «Сокр</w:t>
      </w:r>
      <w:r w:rsidR="00C30061" w:rsidRPr="00951E28">
        <w:rPr>
          <w:rFonts w:ascii="Times New Roman" w:eastAsia="Times New Roman" w:hAnsi="Times New Roman" w:cs="Times New Roman"/>
          <w:sz w:val="28"/>
          <w:szCs w:val="28"/>
          <w:lang w:eastAsia="ru-RU"/>
        </w:rPr>
        <w:t>ащение количества лиц, погибших</w:t>
      </w:r>
      <w:r w:rsidR="00C30061" w:rsidRPr="00951E28">
        <w:rPr>
          <w:rFonts w:ascii="Times New Roman" w:eastAsia="Times New Roman" w:hAnsi="Times New Roman" w:cs="Times New Roman"/>
          <w:sz w:val="28"/>
          <w:szCs w:val="28"/>
          <w:lang w:eastAsia="ru-RU"/>
        </w:rPr>
        <w:br/>
      </w:r>
      <w:r w:rsidRPr="00951E28">
        <w:rPr>
          <w:rFonts w:ascii="Times New Roman" w:eastAsia="Times New Roman" w:hAnsi="Times New Roman" w:cs="Times New Roman"/>
          <w:sz w:val="28"/>
          <w:szCs w:val="28"/>
          <w:lang w:eastAsia="ru-RU"/>
        </w:rPr>
        <w:t>в происшествиях на водных объектах (по отношению к показателю 2011 года)»</w:t>
      </w:r>
      <w:r w:rsidR="006576A3" w:rsidRPr="00951E28">
        <w:rPr>
          <w:rFonts w:ascii="Times New Roman" w:eastAsia="Times New Roman" w:hAnsi="Times New Roman" w:cs="Times New Roman"/>
          <w:sz w:val="28"/>
          <w:szCs w:val="28"/>
          <w:lang w:eastAsia="ru-RU"/>
        </w:rPr>
        <w:t xml:space="preserve"> оказывают позитивное влияние на показатель состояния национальной безопасности Российской Федерации «Количество чрезвычайных ситуаций природного и техногенного характера, пожаров, происшествий на водных объектах и численность погибшего в них населения», утвержденный Указом Президента Российской Федерации</w:t>
      </w:r>
      <w:r w:rsidR="00336BA6">
        <w:rPr>
          <w:rFonts w:ascii="Times New Roman" w:eastAsia="Times New Roman" w:hAnsi="Times New Roman" w:cs="Times New Roman"/>
          <w:sz w:val="28"/>
          <w:szCs w:val="28"/>
          <w:lang w:eastAsia="ru-RU"/>
        </w:rPr>
        <w:t xml:space="preserve"> от 31 декабря </w:t>
      </w:r>
      <w:r w:rsidR="009820F6" w:rsidRPr="00951E28">
        <w:rPr>
          <w:rFonts w:ascii="Times New Roman" w:eastAsia="Times New Roman" w:hAnsi="Times New Roman" w:cs="Times New Roman"/>
          <w:sz w:val="28"/>
          <w:szCs w:val="28"/>
          <w:lang w:eastAsia="ru-RU"/>
        </w:rPr>
        <w:t xml:space="preserve">2015 </w:t>
      </w:r>
      <w:r w:rsidR="00336BA6">
        <w:rPr>
          <w:rFonts w:ascii="Times New Roman" w:eastAsia="Times New Roman" w:hAnsi="Times New Roman" w:cs="Times New Roman"/>
          <w:sz w:val="28"/>
          <w:szCs w:val="28"/>
          <w:lang w:eastAsia="ru-RU"/>
        </w:rPr>
        <w:t xml:space="preserve">г. </w:t>
      </w:r>
      <w:r w:rsidR="009820F6" w:rsidRPr="00951E28">
        <w:rPr>
          <w:rFonts w:ascii="Times New Roman" w:eastAsia="Times New Roman" w:hAnsi="Times New Roman" w:cs="Times New Roman"/>
          <w:sz w:val="28"/>
          <w:szCs w:val="28"/>
          <w:lang w:eastAsia="ru-RU"/>
        </w:rPr>
        <w:t>№ 684 «Об оценке</w:t>
      </w:r>
      <w:r w:rsidR="009820F6" w:rsidRPr="00951E28">
        <w:rPr>
          <w:rFonts w:ascii="Times New Roman" w:eastAsia="Times New Roman" w:hAnsi="Times New Roman" w:cs="Times New Roman"/>
          <w:sz w:val="28"/>
          <w:szCs w:val="28"/>
          <w:lang w:eastAsia="ru-RU"/>
        </w:rPr>
        <w:br/>
      </w:r>
      <w:r w:rsidR="006576A3" w:rsidRPr="00951E28">
        <w:rPr>
          <w:rFonts w:ascii="Times New Roman" w:eastAsia="Times New Roman" w:hAnsi="Times New Roman" w:cs="Times New Roman"/>
          <w:sz w:val="28"/>
          <w:szCs w:val="28"/>
          <w:lang w:eastAsia="ru-RU"/>
        </w:rPr>
        <w:t xml:space="preserve">и государственном мониторинге состояния национальной безопасности Российской Федерации», и являющийся показателем </w:t>
      </w:r>
      <w:r w:rsidR="00990F14" w:rsidRPr="00951E28">
        <w:rPr>
          <w:rFonts w:ascii="Times New Roman" w:eastAsia="Times New Roman" w:hAnsi="Times New Roman" w:cs="Times New Roman"/>
          <w:sz w:val="28"/>
          <w:szCs w:val="28"/>
          <w:lang w:eastAsia="ru-RU"/>
        </w:rPr>
        <w:t xml:space="preserve">состояния </w:t>
      </w:r>
      <w:r w:rsidR="006576A3" w:rsidRPr="00951E28">
        <w:rPr>
          <w:rFonts w:ascii="Times New Roman" w:eastAsia="Times New Roman" w:hAnsi="Times New Roman" w:cs="Times New Roman"/>
          <w:sz w:val="28"/>
          <w:szCs w:val="28"/>
          <w:lang w:eastAsia="ru-RU"/>
        </w:rPr>
        <w:t>гражданской обороны</w:t>
      </w:r>
      <w:r w:rsidR="00990F14" w:rsidRPr="00951E28">
        <w:rPr>
          <w:rFonts w:ascii="Times New Roman" w:eastAsia="Times New Roman" w:hAnsi="Times New Roman" w:cs="Times New Roman"/>
          <w:sz w:val="28"/>
          <w:szCs w:val="28"/>
          <w:lang w:eastAsia="ru-RU"/>
        </w:rPr>
        <w:t xml:space="preserve"> в рамках</w:t>
      </w:r>
      <w:r w:rsidR="006576A3" w:rsidRPr="00951E28">
        <w:rPr>
          <w:rFonts w:ascii="Times New Roman" w:eastAsia="Times New Roman" w:hAnsi="Times New Roman" w:cs="Times New Roman"/>
          <w:sz w:val="28"/>
          <w:szCs w:val="28"/>
          <w:lang w:eastAsia="ru-RU"/>
        </w:rPr>
        <w:t xml:space="preserve"> Основ государственно</w:t>
      </w:r>
      <w:r w:rsidR="009820F6" w:rsidRPr="00951E28">
        <w:rPr>
          <w:rFonts w:ascii="Times New Roman" w:eastAsia="Times New Roman" w:hAnsi="Times New Roman" w:cs="Times New Roman"/>
          <w:sz w:val="28"/>
          <w:szCs w:val="28"/>
          <w:lang w:eastAsia="ru-RU"/>
        </w:rPr>
        <w:t>й политики Российской Федерации</w:t>
      </w:r>
      <w:r w:rsidR="009820F6" w:rsidRPr="00951E28">
        <w:rPr>
          <w:rFonts w:ascii="Times New Roman" w:eastAsia="Times New Roman" w:hAnsi="Times New Roman" w:cs="Times New Roman"/>
          <w:sz w:val="28"/>
          <w:szCs w:val="28"/>
          <w:lang w:eastAsia="ru-RU"/>
        </w:rPr>
        <w:br/>
      </w:r>
      <w:r w:rsidR="006576A3" w:rsidRPr="00951E28">
        <w:rPr>
          <w:rFonts w:ascii="Times New Roman" w:eastAsia="Times New Roman" w:hAnsi="Times New Roman" w:cs="Times New Roman"/>
          <w:sz w:val="28"/>
          <w:szCs w:val="28"/>
          <w:lang w:eastAsia="ru-RU"/>
        </w:rPr>
        <w:t>в области гражданской обороны на период до 2030 года, утвержденных Указом Президент</w:t>
      </w:r>
      <w:r w:rsidR="00336BA6">
        <w:rPr>
          <w:rFonts w:ascii="Times New Roman" w:eastAsia="Times New Roman" w:hAnsi="Times New Roman" w:cs="Times New Roman"/>
          <w:sz w:val="28"/>
          <w:szCs w:val="28"/>
          <w:lang w:eastAsia="ru-RU"/>
        </w:rPr>
        <w:t xml:space="preserve">а Российской Федерации от 20 декабря </w:t>
      </w:r>
      <w:r w:rsidR="006576A3" w:rsidRPr="00951E28">
        <w:rPr>
          <w:rFonts w:ascii="Times New Roman" w:eastAsia="Times New Roman" w:hAnsi="Times New Roman" w:cs="Times New Roman"/>
          <w:sz w:val="28"/>
          <w:szCs w:val="28"/>
          <w:lang w:eastAsia="ru-RU"/>
        </w:rPr>
        <w:t xml:space="preserve">2016 </w:t>
      </w:r>
      <w:r w:rsidR="00336BA6">
        <w:rPr>
          <w:rFonts w:ascii="Times New Roman" w:eastAsia="Times New Roman" w:hAnsi="Times New Roman" w:cs="Times New Roman"/>
          <w:sz w:val="28"/>
          <w:szCs w:val="28"/>
          <w:lang w:eastAsia="ru-RU"/>
        </w:rPr>
        <w:t xml:space="preserve">г. </w:t>
      </w:r>
      <w:r w:rsidR="006576A3" w:rsidRPr="00951E28">
        <w:rPr>
          <w:rFonts w:ascii="Times New Roman" w:eastAsia="Times New Roman" w:hAnsi="Times New Roman" w:cs="Times New Roman"/>
          <w:sz w:val="28"/>
          <w:szCs w:val="28"/>
          <w:lang w:eastAsia="ru-RU"/>
        </w:rPr>
        <w:t>№ 696, а также показателем  состояния защиты населения и территорий от ЧС</w:t>
      </w:r>
      <w:r w:rsidR="00990F14" w:rsidRPr="00951E28">
        <w:rPr>
          <w:rFonts w:ascii="Times New Roman" w:eastAsia="Times New Roman" w:hAnsi="Times New Roman" w:cs="Times New Roman"/>
          <w:sz w:val="28"/>
          <w:szCs w:val="28"/>
          <w:lang w:eastAsia="ru-RU"/>
        </w:rPr>
        <w:t xml:space="preserve"> в рамках </w:t>
      </w:r>
      <w:r w:rsidR="006576A3" w:rsidRPr="00951E28">
        <w:rPr>
          <w:rFonts w:ascii="Times New Roman" w:eastAsia="Times New Roman" w:hAnsi="Times New Roman" w:cs="Times New Roman"/>
          <w:sz w:val="28"/>
          <w:szCs w:val="28"/>
          <w:lang w:eastAsia="ru-RU"/>
        </w:rPr>
        <w:t>Основ государственной политики Российской Федерации в области защиты населения и территорий от чрезвычайных ситуаций на период до 2030 года, утвержденных Указом Президент</w:t>
      </w:r>
      <w:r w:rsidR="00336BA6">
        <w:rPr>
          <w:rFonts w:ascii="Times New Roman" w:eastAsia="Times New Roman" w:hAnsi="Times New Roman" w:cs="Times New Roman"/>
          <w:sz w:val="28"/>
          <w:szCs w:val="28"/>
          <w:lang w:eastAsia="ru-RU"/>
        </w:rPr>
        <w:t xml:space="preserve">а Российской Федерации от 11 января </w:t>
      </w:r>
      <w:r w:rsidR="006576A3" w:rsidRPr="00951E28">
        <w:rPr>
          <w:rFonts w:ascii="Times New Roman" w:eastAsia="Times New Roman" w:hAnsi="Times New Roman" w:cs="Times New Roman"/>
          <w:sz w:val="28"/>
          <w:szCs w:val="28"/>
          <w:lang w:eastAsia="ru-RU"/>
        </w:rPr>
        <w:t xml:space="preserve">2018 </w:t>
      </w:r>
      <w:r w:rsidR="00336BA6">
        <w:rPr>
          <w:rFonts w:ascii="Times New Roman" w:eastAsia="Times New Roman" w:hAnsi="Times New Roman" w:cs="Times New Roman"/>
          <w:sz w:val="28"/>
          <w:szCs w:val="28"/>
          <w:lang w:eastAsia="ru-RU"/>
        </w:rPr>
        <w:t xml:space="preserve">г. </w:t>
      </w:r>
      <w:r w:rsidR="006576A3" w:rsidRPr="00951E28">
        <w:rPr>
          <w:rFonts w:ascii="Times New Roman" w:eastAsia="Times New Roman" w:hAnsi="Times New Roman" w:cs="Times New Roman"/>
          <w:sz w:val="28"/>
          <w:szCs w:val="28"/>
          <w:lang w:eastAsia="ru-RU"/>
        </w:rPr>
        <w:t>№ 12.</w:t>
      </w:r>
    </w:p>
    <w:p w:rsidR="00272652" w:rsidRPr="00951E28" w:rsidRDefault="003D7EBA" w:rsidP="009820F6">
      <w:pPr>
        <w:ind w:firstLine="720"/>
        <w:jc w:val="both"/>
        <w:rPr>
          <w:rFonts w:ascii="Times New Roman" w:eastAsia="Times New Roman" w:hAnsi="Times New Roman" w:cs="Times New Roman"/>
          <w:sz w:val="28"/>
          <w:szCs w:val="28"/>
          <w:lang w:eastAsia="ru-RU"/>
        </w:rPr>
      </w:pPr>
      <w:r w:rsidRPr="00951E28">
        <w:rPr>
          <w:rFonts w:ascii="Times New Roman" w:eastAsia="Times New Roman" w:hAnsi="Times New Roman" w:cs="Times New Roman"/>
          <w:sz w:val="28"/>
          <w:szCs w:val="28"/>
          <w:lang w:eastAsia="ru-RU"/>
        </w:rPr>
        <w:t xml:space="preserve">Показатель подпрограммы 1 </w:t>
      </w:r>
      <w:r w:rsidR="00E31DAA" w:rsidRPr="00951E28">
        <w:rPr>
          <w:rFonts w:ascii="Times New Roman" w:eastAsia="Times New Roman" w:hAnsi="Times New Roman" w:cs="Times New Roman"/>
          <w:sz w:val="28"/>
          <w:szCs w:val="28"/>
          <w:lang w:eastAsia="ru-RU"/>
        </w:rPr>
        <w:t>«Предупреждение, спасение, помощь» «Доля современных образцов техники и вооружения в спасательных воинских формированиях МЧС России в общем количестве образцов техники</w:t>
      </w:r>
      <w:r w:rsidR="009820F6" w:rsidRPr="00951E28">
        <w:rPr>
          <w:rFonts w:ascii="Times New Roman" w:eastAsia="Times New Roman" w:hAnsi="Times New Roman" w:cs="Times New Roman"/>
          <w:sz w:val="28"/>
          <w:szCs w:val="28"/>
          <w:lang w:eastAsia="ru-RU"/>
        </w:rPr>
        <w:br/>
      </w:r>
      <w:r w:rsidR="00E31DAA" w:rsidRPr="00951E28">
        <w:rPr>
          <w:rFonts w:ascii="Times New Roman" w:eastAsia="Times New Roman" w:hAnsi="Times New Roman" w:cs="Times New Roman"/>
          <w:sz w:val="28"/>
          <w:szCs w:val="28"/>
          <w:lang w:eastAsia="ru-RU"/>
        </w:rPr>
        <w:t>и вооружения» оказывает положительное влияние на один из основных показателей, необходимый для оценки состояния национальной безопасности</w:t>
      </w:r>
      <w:r w:rsidR="009F5A21" w:rsidRPr="00951E28">
        <w:rPr>
          <w:rFonts w:ascii="Times New Roman" w:eastAsia="Times New Roman" w:hAnsi="Times New Roman" w:cs="Times New Roman"/>
          <w:sz w:val="28"/>
          <w:szCs w:val="28"/>
          <w:lang w:eastAsia="ru-RU"/>
        </w:rPr>
        <w:t>,</w:t>
      </w:r>
      <w:r w:rsidR="00E31DAA" w:rsidRPr="00951E28">
        <w:rPr>
          <w:rFonts w:ascii="Times New Roman" w:eastAsia="Times New Roman" w:hAnsi="Times New Roman" w:cs="Times New Roman"/>
          <w:sz w:val="28"/>
          <w:szCs w:val="28"/>
          <w:lang w:eastAsia="ru-RU"/>
        </w:rPr>
        <w:t xml:space="preserve"> «Доля современных образцов вооружения</w:t>
      </w:r>
      <w:r w:rsidR="009820F6" w:rsidRPr="00951E28">
        <w:rPr>
          <w:rFonts w:ascii="Times New Roman" w:eastAsia="Times New Roman" w:hAnsi="Times New Roman" w:cs="Times New Roman"/>
          <w:sz w:val="28"/>
          <w:szCs w:val="28"/>
          <w:lang w:eastAsia="ru-RU"/>
        </w:rPr>
        <w:t>, военной и специальной техники</w:t>
      </w:r>
      <w:r w:rsidR="009820F6" w:rsidRPr="00951E28">
        <w:rPr>
          <w:rFonts w:ascii="Times New Roman" w:eastAsia="Times New Roman" w:hAnsi="Times New Roman" w:cs="Times New Roman"/>
          <w:sz w:val="28"/>
          <w:szCs w:val="28"/>
          <w:lang w:eastAsia="ru-RU"/>
        </w:rPr>
        <w:br/>
      </w:r>
      <w:r w:rsidR="00E31DAA" w:rsidRPr="00951E28">
        <w:rPr>
          <w:rFonts w:ascii="Times New Roman" w:eastAsia="Times New Roman" w:hAnsi="Times New Roman" w:cs="Times New Roman"/>
          <w:sz w:val="28"/>
          <w:szCs w:val="28"/>
          <w:lang w:eastAsia="ru-RU"/>
        </w:rPr>
        <w:t>в Вооруженных Силах Российской Федерации, других войсках, воинских формированиях и органах»</w:t>
      </w:r>
      <w:r w:rsidR="009F5A21" w:rsidRPr="00951E28">
        <w:rPr>
          <w:rFonts w:ascii="Times New Roman" w:eastAsia="Times New Roman" w:hAnsi="Times New Roman" w:cs="Times New Roman"/>
          <w:sz w:val="28"/>
          <w:szCs w:val="28"/>
          <w:lang w:eastAsia="ru-RU"/>
        </w:rPr>
        <w:t xml:space="preserve"> в рамках </w:t>
      </w:r>
      <w:hyperlink r:id="rId8" w:history="1">
        <w:r w:rsidR="009F5A21" w:rsidRPr="00951E28">
          <w:rPr>
            <w:rFonts w:ascii="Times New Roman" w:hAnsi="Times New Roman" w:cs="Times New Roman"/>
            <w:sz w:val="28"/>
            <w:szCs w:val="28"/>
          </w:rPr>
          <w:t>Стратеги</w:t>
        </w:r>
      </w:hyperlink>
      <w:r w:rsidR="009F5A21" w:rsidRPr="00951E28">
        <w:rPr>
          <w:rFonts w:ascii="Times New Roman" w:hAnsi="Times New Roman" w:cs="Times New Roman"/>
          <w:sz w:val="28"/>
          <w:szCs w:val="28"/>
        </w:rPr>
        <w:t>и национальной безопасности Российской Федерации</w:t>
      </w:r>
      <w:r w:rsidR="00E31DAA" w:rsidRPr="00951E28">
        <w:rPr>
          <w:rFonts w:ascii="Times New Roman" w:eastAsia="Times New Roman" w:hAnsi="Times New Roman" w:cs="Times New Roman"/>
          <w:sz w:val="28"/>
          <w:szCs w:val="28"/>
          <w:lang w:eastAsia="ru-RU"/>
        </w:rPr>
        <w:t>, утвержденн</w:t>
      </w:r>
      <w:r w:rsidR="009F5A21" w:rsidRPr="00951E28">
        <w:rPr>
          <w:rFonts w:ascii="Times New Roman" w:eastAsia="Times New Roman" w:hAnsi="Times New Roman" w:cs="Times New Roman"/>
          <w:sz w:val="28"/>
          <w:szCs w:val="28"/>
          <w:lang w:eastAsia="ru-RU"/>
        </w:rPr>
        <w:t>ой</w:t>
      </w:r>
      <w:r w:rsidR="00E31DAA" w:rsidRPr="00951E28">
        <w:rPr>
          <w:rFonts w:ascii="Times New Roman" w:eastAsia="Times New Roman" w:hAnsi="Times New Roman" w:cs="Times New Roman"/>
          <w:sz w:val="28"/>
          <w:szCs w:val="28"/>
          <w:lang w:eastAsia="ru-RU"/>
        </w:rPr>
        <w:t xml:space="preserve"> Указом Президента Российской Федерации от 31</w:t>
      </w:r>
      <w:r w:rsidR="00336BA6">
        <w:rPr>
          <w:rFonts w:ascii="Times New Roman" w:eastAsia="Times New Roman" w:hAnsi="Times New Roman" w:cs="Times New Roman"/>
          <w:sz w:val="28"/>
          <w:szCs w:val="28"/>
          <w:lang w:eastAsia="ru-RU"/>
        </w:rPr>
        <w:t xml:space="preserve"> декабря </w:t>
      </w:r>
      <w:r w:rsidR="00E31DAA" w:rsidRPr="00951E28">
        <w:rPr>
          <w:rFonts w:ascii="Times New Roman" w:eastAsia="Times New Roman" w:hAnsi="Times New Roman" w:cs="Times New Roman"/>
          <w:sz w:val="28"/>
          <w:szCs w:val="28"/>
          <w:lang w:eastAsia="ru-RU"/>
        </w:rPr>
        <w:t>2015</w:t>
      </w:r>
      <w:r w:rsidR="00336BA6">
        <w:rPr>
          <w:rFonts w:ascii="Times New Roman" w:eastAsia="Times New Roman" w:hAnsi="Times New Roman" w:cs="Times New Roman"/>
          <w:sz w:val="28"/>
          <w:szCs w:val="28"/>
          <w:lang w:eastAsia="ru-RU"/>
        </w:rPr>
        <w:t xml:space="preserve"> г.</w:t>
      </w:r>
      <w:r w:rsidR="00E31DAA" w:rsidRPr="00951E28">
        <w:rPr>
          <w:rFonts w:ascii="Times New Roman" w:eastAsia="Times New Roman" w:hAnsi="Times New Roman" w:cs="Times New Roman"/>
          <w:sz w:val="28"/>
          <w:szCs w:val="28"/>
          <w:lang w:eastAsia="ru-RU"/>
        </w:rPr>
        <w:t xml:space="preserve"> № 683.</w:t>
      </w:r>
    </w:p>
    <w:p w:rsidR="00272652" w:rsidRPr="00951E28" w:rsidRDefault="00272652" w:rsidP="009820F6">
      <w:pPr>
        <w:ind w:firstLine="720"/>
        <w:jc w:val="both"/>
        <w:rPr>
          <w:rFonts w:ascii="Times New Roman" w:eastAsia="Times New Roman" w:hAnsi="Times New Roman" w:cs="Times New Roman"/>
          <w:sz w:val="28"/>
          <w:szCs w:val="28"/>
          <w:lang w:eastAsia="ru-RU"/>
        </w:rPr>
      </w:pPr>
      <w:r w:rsidRPr="00951E28">
        <w:rPr>
          <w:rFonts w:ascii="Times New Roman" w:eastAsia="Times New Roman" w:hAnsi="Times New Roman" w:cs="Times New Roman"/>
          <w:sz w:val="28"/>
          <w:szCs w:val="28"/>
          <w:lang w:eastAsia="ru-RU"/>
        </w:rPr>
        <w:t>Все вышеперечисленные показ</w:t>
      </w:r>
      <w:r w:rsidR="009820F6" w:rsidRPr="00951E28">
        <w:rPr>
          <w:rFonts w:ascii="Times New Roman" w:eastAsia="Times New Roman" w:hAnsi="Times New Roman" w:cs="Times New Roman"/>
          <w:sz w:val="28"/>
          <w:szCs w:val="28"/>
          <w:lang w:eastAsia="ru-RU"/>
        </w:rPr>
        <w:t>атели государственной программы</w:t>
      </w:r>
      <w:r w:rsidR="009820F6" w:rsidRPr="00951E28">
        <w:rPr>
          <w:rFonts w:ascii="Times New Roman" w:eastAsia="Times New Roman" w:hAnsi="Times New Roman" w:cs="Times New Roman"/>
          <w:sz w:val="28"/>
          <w:szCs w:val="28"/>
          <w:lang w:eastAsia="ru-RU"/>
        </w:rPr>
        <w:br/>
      </w:r>
      <w:r w:rsidRPr="00951E28">
        <w:rPr>
          <w:rFonts w:ascii="Times New Roman" w:eastAsia="Times New Roman" w:hAnsi="Times New Roman" w:cs="Times New Roman"/>
          <w:sz w:val="28"/>
          <w:szCs w:val="28"/>
          <w:lang w:eastAsia="ru-RU"/>
        </w:rPr>
        <w:t>и подпрограммы 1, включая показатели «Укомплектованность поисково-спасательных формирований МЧС России средствами ведения аварийно-спасательных работ» и «Техническая оснащенность инфраструктуры системы антикризисного управления»</w:t>
      </w:r>
      <w:r w:rsidR="00225D63" w:rsidRPr="00951E28">
        <w:rPr>
          <w:rFonts w:ascii="Times New Roman" w:eastAsia="Times New Roman" w:hAnsi="Times New Roman" w:cs="Times New Roman"/>
          <w:sz w:val="28"/>
          <w:szCs w:val="28"/>
          <w:lang w:eastAsia="ru-RU"/>
        </w:rPr>
        <w:t>,</w:t>
      </w:r>
      <w:r w:rsidRPr="00951E28">
        <w:rPr>
          <w:rFonts w:ascii="Times New Roman" w:eastAsia="Times New Roman" w:hAnsi="Times New Roman" w:cs="Times New Roman"/>
          <w:sz w:val="28"/>
          <w:szCs w:val="28"/>
          <w:lang w:eastAsia="ru-RU"/>
        </w:rPr>
        <w:t xml:space="preserve"> вносят вклад в достижение </w:t>
      </w:r>
      <w:r w:rsidR="00C16780" w:rsidRPr="00951E28">
        <w:rPr>
          <w:rFonts w:ascii="Times New Roman" w:eastAsia="Times New Roman" w:hAnsi="Times New Roman" w:cs="Times New Roman"/>
          <w:sz w:val="28"/>
          <w:szCs w:val="28"/>
          <w:lang w:eastAsia="ru-RU"/>
        </w:rPr>
        <w:t xml:space="preserve">значений </w:t>
      </w:r>
      <w:r w:rsidRPr="00951E28">
        <w:rPr>
          <w:rFonts w:ascii="Times New Roman" w:eastAsia="Times New Roman" w:hAnsi="Times New Roman" w:cs="Times New Roman"/>
          <w:sz w:val="28"/>
          <w:szCs w:val="28"/>
          <w:lang w:eastAsia="ru-RU"/>
        </w:rPr>
        <w:t xml:space="preserve">показателей </w:t>
      </w:r>
      <w:r w:rsidR="00C16780" w:rsidRPr="00951E28">
        <w:rPr>
          <w:rFonts w:ascii="Times New Roman" w:eastAsia="Times New Roman" w:hAnsi="Times New Roman" w:cs="Times New Roman"/>
          <w:sz w:val="28"/>
          <w:szCs w:val="28"/>
          <w:lang w:eastAsia="ru-RU"/>
        </w:rPr>
        <w:br/>
      </w:r>
      <w:r w:rsidRPr="00951E28">
        <w:rPr>
          <w:rFonts w:ascii="Times New Roman" w:eastAsia="Times New Roman" w:hAnsi="Times New Roman" w:cs="Times New Roman"/>
          <w:sz w:val="28"/>
          <w:szCs w:val="28"/>
          <w:lang w:eastAsia="ru-RU"/>
        </w:rPr>
        <w:t xml:space="preserve">в области гражданской обороны, защиты населения и территорий от ЧС, </w:t>
      </w:r>
      <w:r w:rsidRPr="00951E28">
        <w:rPr>
          <w:rFonts w:ascii="Times New Roman" w:hAnsi="Times New Roman" w:cs="Times New Roman"/>
          <w:bCs/>
          <w:sz w:val="28"/>
          <w:szCs w:val="28"/>
        </w:rPr>
        <w:t>обеспечения пожарной безопасности и</w:t>
      </w:r>
      <w:r w:rsidR="009820F6" w:rsidRPr="00951E28">
        <w:rPr>
          <w:rFonts w:ascii="Times New Roman" w:hAnsi="Times New Roman" w:cs="Times New Roman"/>
          <w:bCs/>
          <w:sz w:val="28"/>
          <w:szCs w:val="28"/>
        </w:rPr>
        <w:t xml:space="preserve"> обеспечения безопасности людей</w:t>
      </w:r>
      <w:r w:rsidR="009820F6" w:rsidRPr="00951E28">
        <w:rPr>
          <w:rFonts w:ascii="Times New Roman" w:hAnsi="Times New Roman" w:cs="Times New Roman"/>
          <w:bCs/>
          <w:sz w:val="28"/>
          <w:szCs w:val="28"/>
        </w:rPr>
        <w:br/>
      </w:r>
      <w:r w:rsidRPr="00951E28">
        <w:rPr>
          <w:rFonts w:ascii="Times New Roman" w:hAnsi="Times New Roman" w:cs="Times New Roman"/>
          <w:bCs/>
          <w:sz w:val="28"/>
          <w:szCs w:val="28"/>
        </w:rPr>
        <w:t xml:space="preserve">на водных объектах Стратегии в области развития гражданской обороны, </w:t>
      </w:r>
      <w:r w:rsidRPr="00951E28">
        <w:rPr>
          <w:rFonts w:ascii="Times New Roman" w:hAnsi="Times New Roman" w:cs="Times New Roman"/>
          <w:bCs/>
          <w:sz w:val="28"/>
          <w:szCs w:val="28"/>
        </w:rPr>
        <w:lastRenderedPageBreak/>
        <w:t>защиты населения и территорий от чрезвычайных ситуаций, обеспечения пожарной безопасности и безопасности людей на водных объектах на пери</w:t>
      </w:r>
      <w:r w:rsidR="009820F6" w:rsidRPr="00951E28">
        <w:rPr>
          <w:rFonts w:ascii="Times New Roman" w:hAnsi="Times New Roman" w:cs="Times New Roman"/>
          <w:bCs/>
          <w:sz w:val="28"/>
          <w:szCs w:val="28"/>
        </w:rPr>
        <w:t>од</w:t>
      </w:r>
      <w:r w:rsidR="009820F6" w:rsidRPr="00951E28">
        <w:rPr>
          <w:rFonts w:ascii="Times New Roman" w:hAnsi="Times New Roman" w:cs="Times New Roman"/>
          <w:bCs/>
          <w:sz w:val="28"/>
          <w:szCs w:val="28"/>
        </w:rPr>
        <w:br/>
      </w:r>
      <w:r w:rsidRPr="00951E28">
        <w:rPr>
          <w:rFonts w:ascii="Times New Roman" w:hAnsi="Times New Roman" w:cs="Times New Roman"/>
          <w:bCs/>
          <w:sz w:val="28"/>
          <w:szCs w:val="28"/>
        </w:rPr>
        <w:t xml:space="preserve">до 2030 года, утвержденной Указом </w:t>
      </w:r>
      <w:r w:rsidR="009820F6" w:rsidRPr="00951E28">
        <w:rPr>
          <w:rFonts w:ascii="Times New Roman" w:hAnsi="Times New Roman" w:cs="Times New Roman"/>
          <w:bCs/>
          <w:sz w:val="28"/>
          <w:szCs w:val="28"/>
        </w:rPr>
        <w:t>Президента Российской Федерации</w:t>
      </w:r>
      <w:r w:rsidR="009820F6" w:rsidRPr="00951E28">
        <w:rPr>
          <w:rFonts w:ascii="Times New Roman" w:hAnsi="Times New Roman" w:cs="Times New Roman"/>
          <w:bCs/>
          <w:sz w:val="28"/>
          <w:szCs w:val="28"/>
        </w:rPr>
        <w:br/>
      </w:r>
      <w:r w:rsidR="00336BA6">
        <w:rPr>
          <w:rFonts w:ascii="Times New Roman" w:hAnsi="Times New Roman" w:cs="Times New Roman"/>
          <w:bCs/>
          <w:sz w:val="28"/>
          <w:szCs w:val="28"/>
        </w:rPr>
        <w:t xml:space="preserve">от 16 октября </w:t>
      </w:r>
      <w:r w:rsidRPr="00951E28">
        <w:rPr>
          <w:rFonts w:ascii="Times New Roman" w:hAnsi="Times New Roman" w:cs="Times New Roman"/>
          <w:bCs/>
          <w:sz w:val="28"/>
          <w:szCs w:val="28"/>
        </w:rPr>
        <w:t xml:space="preserve">2019 </w:t>
      </w:r>
      <w:r w:rsidR="00336BA6">
        <w:rPr>
          <w:rFonts w:ascii="Times New Roman" w:hAnsi="Times New Roman" w:cs="Times New Roman"/>
          <w:bCs/>
          <w:sz w:val="28"/>
          <w:szCs w:val="28"/>
        </w:rPr>
        <w:t xml:space="preserve">г. </w:t>
      </w:r>
      <w:r w:rsidRPr="00951E28">
        <w:rPr>
          <w:rFonts w:ascii="Times New Roman" w:hAnsi="Times New Roman" w:cs="Times New Roman"/>
          <w:bCs/>
          <w:sz w:val="28"/>
          <w:szCs w:val="28"/>
        </w:rPr>
        <w:t>№ 501.</w:t>
      </w:r>
    </w:p>
    <w:p w:rsidR="008B3430" w:rsidRPr="00951E28" w:rsidRDefault="008B3430" w:rsidP="00A43F7A">
      <w:pPr>
        <w:pStyle w:val="a5"/>
        <w:ind w:firstLine="720"/>
        <w:jc w:val="both"/>
        <w:rPr>
          <w:color w:val="FF0000"/>
        </w:rPr>
      </w:pPr>
    </w:p>
    <w:p w:rsidR="0093346D" w:rsidRPr="00951E28" w:rsidRDefault="0093346D" w:rsidP="00847E82">
      <w:pPr>
        <w:jc w:val="both"/>
        <w:rPr>
          <w:rFonts w:ascii="Times New Roman" w:hAnsi="Times New Roman" w:cs="Times New Roman"/>
          <w:b/>
          <w:sz w:val="28"/>
          <w:szCs w:val="28"/>
        </w:rPr>
      </w:pPr>
      <w:r w:rsidRPr="00951E28">
        <w:rPr>
          <w:rFonts w:ascii="Times New Roman" w:hAnsi="Times New Roman" w:cs="Times New Roman"/>
          <w:b/>
          <w:sz w:val="28"/>
          <w:szCs w:val="28"/>
        </w:rPr>
        <w:t>1.2. Фактические результаты реализации основных мероприятий</w:t>
      </w:r>
    </w:p>
    <w:p w:rsidR="000A3773" w:rsidRPr="00951E28" w:rsidRDefault="002F7D80" w:rsidP="00847E82">
      <w:pPr>
        <w:ind w:firstLine="709"/>
        <w:jc w:val="both"/>
        <w:rPr>
          <w:rFonts w:ascii="Times New Roman" w:eastAsia="Times New Roman" w:hAnsi="Times New Roman" w:cs="Times New Roman"/>
          <w:sz w:val="28"/>
          <w:szCs w:val="28"/>
          <w:lang w:eastAsia="ru-RU"/>
        </w:rPr>
      </w:pPr>
      <w:r w:rsidRPr="002F7D80">
        <w:rPr>
          <w:rFonts w:ascii="Times New Roman" w:hAnsi="Times New Roman" w:cs="Times New Roman"/>
          <w:sz w:val="28"/>
          <w:szCs w:val="28"/>
        </w:rPr>
        <w:t>Сведения о параметрах реализации приоритетных национальных проектов</w:t>
      </w:r>
      <w:r>
        <w:rPr>
          <w:rFonts w:ascii="Times New Roman" w:hAnsi="Times New Roman" w:cs="Times New Roman"/>
          <w:sz w:val="28"/>
          <w:szCs w:val="28"/>
        </w:rPr>
        <w:t xml:space="preserve"> </w:t>
      </w:r>
      <w:r w:rsidR="000A3773" w:rsidRPr="00951E28">
        <w:rPr>
          <w:rFonts w:ascii="Times New Roman" w:eastAsia="Times New Roman" w:hAnsi="Times New Roman" w:cs="Times New Roman"/>
          <w:sz w:val="28"/>
          <w:szCs w:val="28"/>
          <w:lang w:eastAsia="ru-RU"/>
        </w:rPr>
        <w:t>представлены в приложении № 1 (по фор</w:t>
      </w:r>
      <w:r w:rsidR="009820F6" w:rsidRPr="00951E28">
        <w:rPr>
          <w:rFonts w:ascii="Times New Roman" w:eastAsia="Times New Roman" w:hAnsi="Times New Roman" w:cs="Times New Roman"/>
          <w:sz w:val="28"/>
          <w:szCs w:val="28"/>
          <w:lang w:eastAsia="ru-RU"/>
        </w:rPr>
        <w:t>ме таблицы 14 приложения</w:t>
      </w:r>
      <w:r w:rsidR="009820F6" w:rsidRPr="00951E28">
        <w:rPr>
          <w:rFonts w:ascii="Times New Roman" w:eastAsia="Times New Roman" w:hAnsi="Times New Roman" w:cs="Times New Roman"/>
          <w:sz w:val="28"/>
          <w:szCs w:val="28"/>
          <w:lang w:eastAsia="ru-RU"/>
        </w:rPr>
        <w:br/>
      </w:r>
      <w:r w:rsidR="000A3773" w:rsidRPr="00951E28">
        <w:rPr>
          <w:rFonts w:ascii="Times New Roman" w:eastAsia="Times New Roman" w:hAnsi="Times New Roman" w:cs="Times New Roman"/>
          <w:sz w:val="28"/>
          <w:szCs w:val="28"/>
          <w:lang w:eastAsia="ru-RU"/>
        </w:rPr>
        <w:t>к методическим указаниям по разработке и реализации государственных программ Российской Федерации</w:t>
      </w:r>
      <w:r w:rsidR="00300DB0" w:rsidRPr="00951E28">
        <w:rPr>
          <w:rFonts w:ascii="Times New Roman" w:eastAsia="Times New Roman" w:hAnsi="Times New Roman" w:cs="Times New Roman"/>
          <w:sz w:val="28"/>
          <w:szCs w:val="28"/>
          <w:lang w:eastAsia="ru-RU"/>
        </w:rPr>
        <w:t>)</w:t>
      </w:r>
      <w:r w:rsidR="000A3773" w:rsidRPr="00951E28">
        <w:rPr>
          <w:rFonts w:ascii="Times New Roman" w:eastAsia="Times New Roman" w:hAnsi="Times New Roman" w:cs="Times New Roman"/>
          <w:sz w:val="28"/>
          <w:szCs w:val="28"/>
          <w:lang w:eastAsia="ru-RU"/>
        </w:rPr>
        <w:t>.</w:t>
      </w:r>
    </w:p>
    <w:p w:rsidR="00147FAD" w:rsidRPr="00951E28" w:rsidRDefault="00147FAD" w:rsidP="00847E82">
      <w:pPr>
        <w:ind w:firstLine="709"/>
        <w:jc w:val="both"/>
        <w:rPr>
          <w:rFonts w:ascii="Times New Roman" w:eastAsia="Times New Roman" w:hAnsi="Times New Roman" w:cs="Times New Roman"/>
          <w:sz w:val="28"/>
          <w:szCs w:val="28"/>
          <w:lang w:eastAsia="ru-RU"/>
        </w:rPr>
      </w:pPr>
      <w:r w:rsidRPr="00951E28">
        <w:rPr>
          <w:rFonts w:ascii="Times New Roman" w:eastAsia="Times New Roman" w:hAnsi="Times New Roman" w:cs="Times New Roman"/>
          <w:sz w:val="28"/>
          <w:szCs w:val="28"/>
          <w:lang w:eastAsia="ru-RU"/>
        </w:rPr>
        <w:t>Сведения о достижении значений показателей (индикаторов) государственной программы, подпрограмм государственной программы</w:t>
      </w:r>
      <w:r w:rsidR="009820F6" w:rsidRPr="00951E28">
        <w:rPr>
          <w:rFonts w:ascii="Times New Roman" w:eastAsia="Times New Roman" w:hAnsi="Times New Roman" w:cs="Times New Roman"/>
          <w:sz w:val="28"/>
          <w:szCs w:val="28"/>
          <w:lang w:eastAsia="ru-RU"/>
        </w:rPr>
        <w:br/>
      </w:r>
      <w:r w:rsidRPr="00951E28">
        <w:rPr>
          <w:rFonts w:ascii="Times New Roman" w:eastAsia="Times New Roman" w:hAnsi="Times New Roman" w:cs="Times New Roman"/>
          <w:sz w:val="28"/>
          <w:szCs w:val="28"/>
          <w:lang w:eastAsia="ru-RU"/>
        </w:rPr>
        <w:t xml:space="preserve">с обоснованием отклонений </w:t>
      </w:r>
      <w:r w:rsidR="00300DB0" w:rsidRPr="00951E28">
        <w:rPr>
          <w:rFonts w:ascii="Times New Roman" w:eastAsia="Times New Roman" w:hAnsi="Times New Roman" w:cs="Times New Roman"/>
          <w:sz w:val="28"/>
          <w:szCs w:val="28"/>
          <w:lang w:eastAsia="ru-RU"/>
        </w:rPr>
        <w:t xml:space="preserve">значений </w:t>
      </w:r>
      <w:r w:rsidRPr="00951E28">
        <w:rPr>
          <w:rFonts w:ascii="Times New Roman" w:eastAsia="Times New Roman" w:hAnsi="Times New Roman" w:cs="Times New Roman"/>
          <w:sz w:val="28"/>
          <w:szCs w:val="28"/>
          <w:lang w:eastAsia="ru-RU"/>
        </w:rPr>
        <w:t>показател</w:t>
      </w:r>
      <w:r w:rsidR="00300DB0" w:rsidRPr="00951E28">
        <w:rPr>
          <w:rFonts w:ascii="Times New Roman" w:eastAsia="Times New Roman" w:hAnsi="Times New Roman" w:cs="Times New Roman"/>
          <w:sz w:val="28"/>
          <w:szCs w:val="28"/>
          <w:lang w:eastAsia="ru-RU"/>
        </w:rPr>
        <w:t>ей (индикаторов</w:t>
      </w:r>
      <w:r w:rsidRPr="00951E28">
        <w:rPr>
          <w:rFonts w:ascii="Times New Roman" w:eastAsia="Times New Roman" w:hAnsi="Times New Roman" w:cs="Times New Roman"/>
          <w:sz w:val="28"/>
          <w:szCs w:val="28"/>
          <w:lang w:eastAsia="ru-RU"/>
        </w:rPr>
        <w:t>)</w:t>
      </w:r>
      <w:r w:rsidR="00300DB0" w:rsidRPr="00951E28">
        <w:rPr>
          <w:rFonts w:ascii="Times New Roman" w:eastAsia="Times New Roman" w:hAnsi="Times New Roman" w:cs="Times New Roman"/>
          <w:sz w:val="28"/>
          <w:szCs w:val="28"/>
          <w:lang w:eastAsia="ru-RU"/>
        </w:rPr>
        <w:t xml:space="preserve"> на конец отчетного года </w:t>
      </w:r>
      <w:r w:rsidRPr="00951E28">
        <w:rPr>
          <w:rFonts w:ascii="Times New Roman" w:eastAsia="Times New Roman" w:hAnsi="Times New Roman" w:cs="Times New Roman"/>
          <w:sz w:val="28"/>
          <w:szCs w:val="28"/>
          <w:lang w:eastAsia="ru-RU"/>
        </w:rPr>
        <w:t>представлены в приложении №</w:t>
      </w:r>
      <w:r w:rsidR="007B55B7" w:rsidRPr="00951E28">
        <w:rPr>
          <w:rFonts w:ascii="Times New Roman" w:eastAsia="Times New Roman" w:hAnsi="Times New Roman" w:cs="Times New Roman"/>
          <w:sz w:val="28"/>
          <w:szCs w:val="28"/>
          <w:lang w:eastAsia="ru-RU"/>
        </w:rPr>
        <w:t xml:space="preserve"> </w:t>
      </w:r>
      <w:r w:rsidR="00300DB0" w:rsidRPr="00951E28">
        <w:rPr>
          <w:rFonts w:ascii="Times New Roman" w:eastAsia="Times New Roman" w:hAnsi="Times New Roman" w:cs="Times New Roman"/>
          <w:sz w:val="28"/>
          <w:szCs w:val="28"/>
          <w:lang w:eastAsia="ru-RU"/>
        </w:rPr>
        <w:t>2</w:t>
      </w:r>
      <w:r w:rsidRPr="00951E28">
        <w:rPr>
          <w:rFonts w:ascii="Times New Roman" w:eastAsia="Times New Roman" w:hAnsi="Times New Roman" w:cs="Times New Roman"/>
          <w:sz w:val="28"/>
          <w:szCs w:val="28"/>
          <w:lang w:eastAsia="ru-RU"/>
        </w:rPr>
        <w:t xml:space="preserve"> </w:t>
      </w:r>
      <w:r w:rsidR="00300DB0" w:rsidRPr="00951E28">
        <w:rPr>
          <w:rFonts w:ascii="Times New Roman" w:eastAsia="Times New Roman" w:hAnsi="Times New Roman" w:cs="Times New Roman"/>
          <w:sz w:val="28"/>
          <w:szCs w:val="28"/>
          <w:lang w:eastAsia="ru-RU"/>
        </w:rPr>
        <w:t>(по форме таблицы 16 приложения к методическим указаниям по разработке и реализации государственных программ Российской Федерации).</w:t>
      </w:r>
    </w:p>
    <w:p w:rsidR="001B3476" w:rsidRPr="00951E28" w:rsidRDefault="001B3476" w:rsidP="001B3476">
      <w:pPr>
        <w:ind w:firstLine="709"/>
        <w:jc w:val="both"/>
        <w:rPr>
          <w:rFonts w:ascii="Times New Roman" w:eastAsia="Times New Roman" w:hAnsi="Times New Roman" w:cs="Times New Roman"/>
          <w:sz w:val="28"/>
          <w:szCs w:val="28"/>
          <w:lang w:eastAsia="ru-RU"/>
        </w:rPr>
      </w:pPr>
      <w:r w:rsidRPr="00951E28">
        <w:rPr>
          <w:rFonts w:ascii="Times New Roman" w:eastAsia="Times New Roman" w:hAnsi="Times New Roman" w:cs="Times New Roman"/>
          <w:sz w:val="28"/>
          <w:szCs w:val="28"/>
          <w:lang w:eastAsia="ru-RU"/>
        </w:rPr>
        <w:t xml:space="preserve">Сведения о достижении значений показателей (индикаторов) </w:t>
      </w:r>
      <w:r w:rsidR="0039184D" w:rsidRPr="00951E28">
        <w:rPr>
          <w:rFonts w:ascii="Times New Roman" w:eastAsia="Times New Roman" w:hAnsi="Times New Roman" w:cs="Times New Roman"/>
          <w:sz w:val="28"/>
          <w:szCs w:val="28"/>
          <w:lang w:eastAsia="ru-RU"/>
        </w:rPr>
        <w:t>федеральной целевой программы</w:t>
      </w:r>
      <w:r w:rsidRPr="00951E28">
        <w:rPr>
          <w:rFonts w:ascii="Times New Roman" w:eastAsia="Times New Roman" w:hAnsi="Times New Roman" w:cs="Times New Roman"/>
          <w:sz w:val="28"/>
          <w:szCs w:val="28"/>
          <w:lang w:eastAsia="ru-RU"/>
        </w:rPr>
        <w:t xml:space="preserve"> «Национальная система химической и биологической безопасности Российской Федерации (2015 </w:t>
      </w:r>
      <w:r w:rsidR="00F55C66">
        <w:t>–</w:t>
      </w:r>
      <w:r w:rsidRPr="00951E28">
        <w:rPr>
          <w:rFonts w:ascii="Times New Roman" w:eastAsia="Times New Roman" w:hAnsi="Times New Roman" w:cs="Times New Roman"/>
          <w:sz w:val="28"/>
          <w:szCs w:val="28"/>
          <w:lang w:eastAsia="ru-RU"/>
        </w:rPr>
        <w:t xml:space="preserve"> 2020 годы)» </w:t>
      </w:r>
      <w:r w:rsidR="0039184D" w:rsidRPr="00951E28">
        <w:rPr>
          <w:rFonts w:ascii="Times New Roman" w:eastAsia="Times New Roman" w:hAnsi="Times New Roman" w:cs="Times New Roman"/>
          <w:sz w:val="28"/>
          <w:szCs w:val="28"/>
          <w:lang w:eastAsia="ru-RU"/>
        </w:rPr>
        <w:t xml:space="preserve">(далее </w:t>
      </w:r>
      <w:r w:rsidR="00F55C66">
        <w:t>–</w:t>
      </w:r>
      <w:r w:rsidR="0039184D" w:rsidRPr="00951E28">
        <w:rPr>
          <w:rFonts w:ascii="Times New Roman" w:eastAsia="Times New Roman" w:hAnsi="Times New Roman" w:cs="Times New Roman"/>
          <w:sz w:val="28"/>
          <w:szCs w:val="28"/>
          <w:lang w:eastAsia="ru-RU"/>
        </w:rPr>
        <w:t xml:space="preserve"> ФЦП</w:t>
      </w:r>
      <w:r w:rsidR="00776ADE" w:rsidRPr="00951E28">
        <w:rPr>
          <w:rFonts w:ascii="Times New Roman" w:eastAsia="Times New Roman" w:hAnsi="Times New Roman" w:cs="Times New Roman"/>
          <w:sz w:val="28"/>
          <w:szCs w:val="28"/>
          <w:lang w:eastAsia="ru-RU"/>
        </w:rPr>
        <w:t xml:space="preserve"> Б</w:t>
      </w:r>
      <w:r w:rsidR="0039184D" w:rsidRPr="00951E28">
        <w:rPr>
          <w:rFonts w:ascii="Times New Roman" w:eastAsia="Times New Roman" w:hAnsi="Times New Roman" w:cs="Times New Roman"/>
          <w:sz w:val="28"/>
          <w:szCs w:val="28"/>
          <w:lang w:eastAsia="ru-RU"/>
        </w:rPr>
        <w:t xml:space="preserve">) </w:t>
      </w:r>
      <w:r w:rsidR="00660AFE" w:rsidRPr="00951E28">
        <w:rPr>
          <w:rFonts w:ascii="Times New Roman" w:eastAsia="Times New Roman" w:hAnsi="Times New Roman" w:cs="Times New Roman"/>
          <w:sz w:val="28"/>
          <w:szCs w:val="28"/>
          <w:lang w:eastAsia="ru-RU"/>
        </w:rPr>
        <w:br/>
      </w:r>
      <w:r w:rsidRPr="00951E28">
        <w:rPr>
          <w:rFonts w:ascii="Times New Roman" w:eastAsia="Times New Roman" w:hAnsi="Times New Roman" w:cs="Times New Roman"/>
          <w:sz w:val="28"/>
          <w:szCs w:val="28"/>
          <w:lang w:eastAsia="ru-RU"/>
        </w:rPr>
        <w:t>с обоснованием отклонений значений показателей (индикаторов) на конец отчетного года представлены в приложении № 3 (для служебного пользования) (по форме таблицы 16 приложения к методическим указаниям по разработке и реализации государственных программ Российской Федерации).</w:t>
      </w:r>
    </w:p>
    <w:p w:rsidR="001B3476" w:rsidRPr="00951E28" w:rsidRDefault="001B3476" w:rsidP="001B3476">
      <w:pPr>
        <w:ind w:firstLine="709"/>
        <w:jc w:val="both"/>
        <w:rPr>
          <w:rFonts w:ascii="Times New Roman" w:eastAsia="Times New Roman" w:hAnsi="Times New Roman" w:cs="Times New Roman"/>
          <w:sz w:val="28"/>
          <w:szCs w:val="28"/>
          <w:lang w:eastAsia="ru-RU"/>
        </w:rPr>
      </w:pPr>
      <w:r w:rsidRPr="00951E28">
        <w:rPr>
          <w:rFonts w:ascii="Times New Roman" w:eastAsia="Times New Roman" w:hAnsi="Times New Roman" w:cs="Times New Roman"/>
          <w:sz w:val="28"/>
          <w:szCs w:val="28"/>
          <w:lang w:eastAsia="ru-RU"/>
        </w:rPr>
        <w:t>Сведения о достижении значений показателей (индикаторов) государственной программы, подпро</w:t>
      </w:r>
      <w:r w:rsidR="009820F6" w:rsidRPr="00951E28">
        <w:rPr>
          <w:rFonts w:ascii="Times New Roman" w:eastAsia="Times New Roman" w:hAnsi="Times New Roman" w:cs="Times New Roman"/>
          <w:sz w:val="28"/>
          <w:szCs w:val="28"/>
          <w:lang w:eastAsia="ru-RU"/>
        </w:rPr>
        <w:t>грамм государственной программы</w:t>
      </w:r>
      <w:r w:rsidR="009820F6" w:rsidRPr="00951E28">
        <w:rPr>
          <w:rFonts w:ascii="Times New Roman" w:eastAsia="Times New Roman" w:hAnsi="Times New Roman" w:cs="Times New Roman"/>
          <w:sz w:val="28"/>
          <w:szCs w:val="28"/>
          <w:lang w:eastAsia="ru-RU"/>
        </w:rPr>
        <w:br/>
      </w:r>
      <w:r w:rsidRPr="00951E28">
        <w:rPr>
          <w:rFonts w:ascii="Times New Roman" w:eastAsia="Times New Roman" w:hAnsi="Times New Roman" w:cs="Times New Roman"/>
          <w:sz w:val="28"/>
          <w:szCs w:val="28"/>
          <w:lang w:eastAsia="ru-RU"/>
        </w:rPr>
        <w:t xml:space="preserve">в разрезе субъектов Российской Федерации представлены в приложении № 4 </w:t>
      </w:r>
      <w:r w:rsidR="00660AFE" w:rsidRPr="00951E28">
        <w:rPr>
          <w:rFonts w:ascii="Times New Roman" w:eastAsia="Times New Roman" w:hAnsi="Times New Roman" w:cs="Times New Roman"/>
          <w:sz w:val="28"/>
          <w:szCs w:val="28"/>
          <w:lang w:eastAsia="ru-RU"/>
        </w:rPr>
        <w:br/>
      </w:r>
      <w:r w:rsidRPr="00951E28">
        <w:rPr>
          <w:rFonts w:ascii="Times New Roman" w:eastAsia="Times New Roman" w:hAnsi="Times New Roman" w:cs="Times New Roman"/>
          <w:sz w:val="28"/>
          <w:szCs w:val="28"/>
          <w:lang w:eastAsia="ru-RU"/>
        </w:rPr>
        <w:t>(по форме таблицы 16а приложения к метод</w:t>
      </w:r>
      <w:r w:rsidR="009820F6" w:rsidRPr="00951E28">
        <w:rPr>
          <w:rFonts w:ascii="Times New Roman" w:eastAsia="Times New Roman" w:hAnsi="Times New Roman" w:cs="Times New Roman"/>
          <w:sz w:val="28"/>
          <w:szCs w:val="28"/>
          <w:lang w:eastAsia="ru-RU"/>
        </w:rPr>
        <w:t>ическим указаниям по разработке</w:t>
      </w:r>
      <w:r w:rsidR="009820F6" w:rsidRPr="00951E28">
        <w:rPr>
          <w:rFonts w:ascii="Times New Roman" w:eastAsia="Times New Roman" w:hAnsi="Times New Roman" w:cs="Times New Roman"/>
          <w:sz w:val="28"/>
          <w:szCs w:val="28"/>
          <w:lang w:eastAsia="ru-RU"/>
        </w:rPr>
        <w:br/>
      </w:r>
      <w:r w:rsidRPr="00951E28">
        <w:rPr>
          <w:rFonts w:ascii="Times New Roman" w:eastAsia="Times New Roman" w:hAnsi="Times New Roman" w:cs="Times New Roman"/>
          <w:sz w:val="28"/>
          <w:szCs w:val="28"/>
          <w:lang w:eastAsia="ru-RU"/>
        </w:rPr>
        <w:t>и реализации государственных программ Российской Федерации).</w:t>
      </w:r>
    </w:p>
    <w:p w:rsidR="00AE04E1" w:rsidRPr="00951E28" w:rsidRDefault="002F7D80" w:rsidP="001B3476">
      <w:pPr>
        <w:ind w:firstLine="709"/>
        <w:jc w:val="both"/>
        <w:rPr>
          <w:rFonts w:ascii="Times New Roman" w:eastAsia="Times New Roman" w:hAnsi="Times New Roman" w:cs="Times New Roman"/>
          <w:sz w:val="28"/>
          <w:szCs w:val="28"/>
          <w:lang w:eastAsia="ru-RU"/>
        </w:rPr>
      </w:pPr>
      <w:r w:rsidRPr="002F7D80">
        <w:rPr>
          <w:rFonts w:ascii="Times New Roman" w:eastAsia="Times New Roman" w:hAnsi="Times New Roman" w:cs="Times New Roman"/>
          <w:sz w:val="28"/>
          <w:szCs w:val="28"/>
          <w:lang w:eastAsia="ru-RU"/>
        </w:rPr>
        <w:t>Сведения о степени выполнения ведомственных целевых программ, основных мероприятий, мероприятий и контрольных событий подпрограмм государственной программы</w:t>
      </w:r>
      <w:r w:rsidR="00AE04E1" w:rsidRPr="00951E28">
        <w:rPr>
          <w:rFonts w:ascii="Times New Roman" w:eastAsia="Times New Roman" w:hAnsi="Times New Roman" w:cs="Times New Roman"/>
          <w:sz w:val="28"/>
          <w:szCs w:val="28"/>
          <w:lang w:eastAsia="ru-RU"/>
        </w:rPr>
        <w:t xml:space="preserve"> представлены в приложениях № 5,</w:t>
      </w:r>
      <w:r w:rsidR="0002333A">
        <w:rPr>
          <w:rFonts w:ascii="Times New Roman" w:eastAsia="Times New Roman" w:hAnsi="Times New Roman" w:cs="Times New Roman"/>
          <w:sz w:val="28"/>
          <w:szCs w:val="28"/>
          <w:lang w:eastAsia="ru-RU"/>
        </w:rPr>
        <w:t xml:space="preserve"> № </w:t>
      </w:r>
      <w:r w:rsidR="00AE04E1" w:rsidRPr="00951E28">
        <w:rPr>
          <w:rFonts w:ascii="Times New Roman" w:eastAsia="Times New Roman" w:hAnsi="Times New Roman" w:cs="Times New Roman"/>
          <w:sz w:val="28"/>
          <w:szCs w:val="28"/>
          <w:lang w:eastAsia="ru-RU"/>
        </w:rPr>
        <w:t xml:space="preserve">6 </w:t>
      </w:r>
      <w:r>
        <w:rPr>
          <w:rFonts w:ascii="Times New Roman" w:eastAsia="Times New Roman" w:hAnsi="Times New Roman" w:cs="Times New Roman"/>
          <w:sz w:val="28"/>
          <w:szCs w:val="28"/>
          <w:lang w:eastAsia="ru-RU"/>
        </w:rPr>
        <w:t xml:space="preserve">(по форме таблицы 17 приложения </w:t>
      </w:r>
      <w:r w:rsidR="00AE04E1" w:rsidRPr="00951E28">
        <w:rPr>
          <w:rFonts w:ascii="Times New Roman" w:eastAsia="Times New Roman" w:hAnsi="Times New Roman" w:cs="Times New Roman"/>
          <w:sz w:val="28"/>
          <w:szCs w:val="28"/>
          <w:lang w:eastAsia="ru-RU"/>
        </w:rPr>
        <w:t>к методическим указаниям по разработке и реализации государственных программ Российской Федерации).</w:t>
      </w:r>
    </w:p>
    <w:p w:rsidR="001B3476" w:rsidRPr="00951E28" w:rsidRDefault="001B3476" w:rsidP="001B3476">
      <w:pPr>
        <w:ind w:firstLine="709"/>
        <w:jc w:val="both"/>
        <w:rPr>
          <w:rFonts w:ascii="Times New Roman" w:eastAsia="Times New Roman" w:hAnsi="Times New Roman" w:cs="Times New Roman"/>
          <w:sz w:val="28"/>
          <w:szCs w:val="28"/>
          <w:lang w:eastAsia="ru-RU"/>
        </w:rPr>
      </w:pPr>
      <w:r w:rsidRPr="00951E28">
        <w:rPr>
          <w:rFonts w:ascii="Times New Roman" w:hAnsi="Times New Roman" w:cs="Times New Roman"/>
          <w:sz w:val="28"/>
          <w:szCs w:val="28"/>
        </w:rPr>
        <w:t xml:space="preserve">Сведения об оценке эффективности мер государственного регулирования, запланированных к реализации в рамках государственной программы </w:t>
      </w:r>
      <w:r w:rsidRPr="00951E28">
        <w:rPr>
          <w:rFonts w:ascii="Times New Roman" w:eastAsia="Times New Roman" w:hAnsi="Times New Roman" w:cs="Times New Roman"/>
          <w:sz w:val="28"/>
          <w:szCs w:val="28"/>
          <w:lang w:eastAsia="ru-RU"/>
        </w:rPr>
        <w:t xml:space="preserve">представлены в приложении № </w:t>
      </w:r>
      <w:r w:rsidR="00764D92" w:rsidRPr="00951E28">
        <w:rPr>
          <w:rFonts w:ascii="Times New Roman" w:eastAsia="Times New Roman" w:hAnsi="Times New Roman" w:cs="Times New Roman"/>
          <w:sz w:val="28"/>
          <w:szCs w:val="28"/>
          <w:lang w:eastAsia="ru-RU"/>
        </w:rPr>
        <w:t>7</w:t>
      </w:r>
      <w:r w:rsidRPr="00951E28">
        <w:rPr>
          <w:rFonts w:ascii="Times New Roman" w:eastAsia="Times New Roman" w:hAnsi="Times New Roman" w:cs="Times New Roman"/>
          <w:sz w:val="28"/>
          <w:szCs w:val="28"/>
          <w:lang w:eastAsia="ru-RU"/>
        </w:rPr>
        <w:t xml:space="preserve"> (по фор</w:t>
      </w:r>
      <w:r w:rsidR="009820F6" w:rsidRPr="00951E28">
        <w:rPr>
          <w:rFonts w:ascii="Times New Roman" w:eastAsia="Times New Roman" w:hAnsi="Times New Roman" w:cs="Times New Roman"/>
          <w:sz w:val="28"/>
          <w:szCs w:val="28"/>
          <w:lang w:eastAsia="ru-RU"/>
        </w:rPr>
        <w:t>ме таблицы 18 приложения</w:t>
      </w:r>
      <w:r w:rsidR="009820F6" w:rsidRPr="00951E28">
        <w:rPr>
          <w:rFonts w:ascii="Times New Roman" w:eastAsia="Times New Roman" w:hAnsi="Times New Roman" w:cs="Times New Roman"/>
          <w:sz w:val="28"/>
          <w:szCs w:val="28"/>
          <w:lang w:eastAsia="ru-RU"/>
        </w:rPr>
        <w:br/>
      </w:r>
      <w:r w:rsidRPr="00951E28">
        <w:rPr>
          <w:rFonts w:ascii="Times New Roman" w:eastAsia="Times New Roman" w:hAnsi="Times New Roman" w:cs="Times New Roman"/>
          <w:sz w:val="28"/>
          <w:szCs w:val="28"/>
          <w:lang w:eastAsia="ru-RU"/>
        </w:rPr>
        <w:t>к методическим указаниям по разработке и реализации государственных программ Российской Федерации).</w:t>
      </w:r>
    </w:p>
    <w:p w:rsidR="008F0795" w:rsidRPr="00951E28" w:rsidRDefault="008F0795" w:rsidP="001B3476">
      <w:pPr>
        <w:ind w:firstLine="709"/>
        <w:jc w:val="both"/>
        <w:rPr>
          <w:rFonts w:ascii="Times New Roman" w:eastAsia="Times New Roman" w:hAnsi="Times New Roman" w:cs="Times New Roman"/>
          <w:sz w:val="28"/>
          <w:szCs w:val="28"/>
          <w:lang w:eastAsia="ru-RU"/>
        </w:rPr>
      </w:pPr>
      <w:r w:rsidRPr="00951E28">
        <w:rPr>
          <w:rFonts w:ascii="Times New Roman" w:eastAsia="Times New Roman" w:hAnsi="Times New Roman" w:cs="Times New Roman"/>
          <w:sz w:val="28"/>
          <w:szCs w:val="28"/>
          <w:lang w:eastAsia="ru-RU"/>
        </w:rPr>
        <w:t>Сведения о</w:t>
      </w:r>
      <w:r w:rsidR="002F7D80">
        <w:rPr>
          <w:rFonts w:ascii="Times New Roman" w:eastAsia="Times New Roman" w:hAnsi="Times New Roman" w:cs="Times New Roman"/>
          <w:sz w:val="28"/>
          <w:szCs w:val="28"/>
          <w:lang w:eastAsia="ru-RU"/>
        </w:rPr>
        <w:t>б</w:t>
      </w:r>
      <w:r w:rsidRPr="00951E28">
        <w:rPr>
          <w:rFonts w:ascii="Times New Roman" w:eastAsia="Times New Roman" w:hAnsi="Times New Roman" w:cs="Times New Roman"/>
          <w:sz w:val="28"/>
          <w:szCs w:val="28"/>
          <w:lang w:eastAsia="ru-RU"/>
        </w:rPr>
        <w:t xml:space="preserve"> </w:t>
      </w:r>
      <w:r w:rsidR="002F7D80">
        <w:rPr>
          <w:rFonts w:ascii="Times New Roman" w:eastAsia="Times New Roman" w:hAnsi="Times New Roman" w:cs="Times New Roman"/>
          <w:sz w:val="28"/>
          <w:szCs w:val="28"/>
          <w:lang w:eastAsia="ru-RU"/>
        </w:rPr>
        <w:t>о</w:t>
      </w:r>
      <w:r w:rsidR="002F7D80" w:rsidRPr="002F7D80">
        <w:rPr>
          <w:rFonts w:ascii="Times New Roman" w:eastAsia="Times New Roman" w:hAnsi="Times New Roman" w:cs="Times New Roman"/>
          <w:sz w:val="28"/>
          <w:szCs w:val="28"/>
          <w:lang w:eastAsia="ru-RU"/>
        </w:rPr>
        <w:t>ценк</w:t>
      </w:r>
      <w:r w:rsidR="002F7D80">
        <w:rPr>
          <w:rFonts w:ascii="Times New Roman" w:eastAsia="Times New Roman" w:hAnsi="Times New Roman" w:cs="Times New Roman"/>
          <w:sz w:val="28"/>
          <w:szCs w:val="28"/>
          <w:lang w:eastAsia="ru-RU"/>
        </w:rPr>
        <w:t>е</w:t>
      </w:r>
      <w:r w:rsidR="002F7D80" w:rsidRPr="002F7D80">
        <w:rPr>
          <w:rFonts w:ascii="Times New Roman" w:eastAsia="Times New Roman" w:hAnsi="Times New Roman" w:cs="Times New Roman"/>
          <w:sz w:val="28"/>
          <w:szCs w:val="28"/>
          <w:lang w:eastAsia="ru-RU"/>
        </w:rPr>
        <w:t xml:space="preserve"> результатов реализации мер правового регулирования </w:t>
      </w:r>
      <w:r w:rsidRPr="00951E28">
        <w:rPr>
          <w:rFonts w:ascii="Times New Roman" w:eastAsia="Times New Roman" w:hAnsi="Times New Roman" w:cs="Times New Roman"/>
          <w:sz w:val="28"/>
          <w:szCs w:val="28"/>
          <w:lang w:eastAsia="ru-RU"/>
        </w:rPr>
        <w:t xml:space="preserve">представлены в приложении № 8 </w:t>
      </w:r>
      <w:r w:rsidR="009820F6" w:rsidRPr="00951E28">
        <w:rPr>
          <w:rFonts w:ascii="Times New Roman" w:eastAsia="Times New Roman" w:hAnsi="Times New Roman" w:cs="Times New Roman"/>
          <w:sz w:val="28"/>
          <w:szCs w:val="28"/>
          <w:lang w:eastAsia="ru-RU"/>
        </w:rPr>
        <w:t>(по форме таблицы 19 приложения</w:t>
      </w:r>
      <w:r w:rsidR="009820F6" w:rsidRPr="00951E28">
        <w:rPr>
          <w:rFonts w:ascii="Times New Roman" w:eastAsia="Times New Roman" w:hAnsi="Times New Roman" w:cs="Times New Roman"/>
          <w:sz w:val="28"/>
          <w:szCs w:val="28"/>
          <w:lang w:eastAsia="ru-RU"/>
        </w:rPr>
        <w:br/>
      </w:r>
      <w:r w:rsidRPr="00951E28">
        <w:rPr>
          <w:rFonts w:ascii="Times New Roman" w:eastAsia="Times New Roman" w:hAnsi="Times New Roman" w:cs="Times New Roman"/>
          <w:sz w:val="28"/>
          <w:szCs w:val="28"/>
          <w:lang w:eastAsia="ru-RU"/>
        </w:rPr>
        <w:t>к методическим указаниям по разработке и реализации государственных программ Российской Федерации).</w:t>
      </w:r>
    </w:p>
    <w:p w:rsidR="008454C0" w:rsidRPr="00951E28" w:rsidRDefault="002F7D80" w:rsidP="00847E82">
      <w:pPr>
        <w:ind w:firstLine="709"/>
        <w:jc w:val="both"/>
        <w:rPr>
          <w:rFonts w:ascii="Times New Roman" w:eastAsia="Times New Roman" w:hAnsi="Times New Roman" w:cs="Times New Roman"/>
          <w:sz w:val="28"/>
          <w:szCs w:val="28"/>
          <w:lang w:eastAsia="ru-RU"/>
        </w:rPr>
      </w:pPr>
      <w:r w:rsidRPr="002F7D80">
        <w:rPr>
          <w:rFonts w:ascii="Times New Roman" w:eastAsia="Times New Roman" w:hAnsi="Times New Roman" w:cs="Times New Roman"/>
          <w:sz w:val="28"/>
          <w:szCs w:val="28"/>
          <w:lang w:eastAsia="ru-RU"/>
        </w:rPr>
        <w:t xml:space="preserve">Отчет об использовании бюджетных ассигнований на реализацию государственной программы по расходам федерального бюджета и бюджетов </w:t>
      </w:r>
      <w:r w:rsidRPr="002F7D80">
        <w:rPr>
          <w:rFonts w:ascii="Times New Roman" w:eastAsia="Times New Roman" w:hAnsi="Times New Roman" w:cs="Times New Roman"/>
          <w:sz w:val="28"/>
          <w:szCs w:val="28"/>
          <w:lang w:eastAsia="ru-RU"/>
        </w:rPr>
        <w:lastRenderedPageBreak/>
        <w:t>внебюджетных фондов Российской Федерации</w:t>
      </w:r>
      <w:r w:rsidR="008454C0" w:rsidRPr="00951E28">
        <w:rPr>
          <w:rFonts w:ascii="Times New Roman" w:eastAsia="Times New Roman" w:hAnsi="Times New Roman" w:cs="Times New Roman"/>
          <w:sz w:val="28"/>
          <w:szCs w:val="28"/>
          <w:lang w:eastAsia="ru-RU"/>
        </w:rPr>
        <w:t xml:space="preserve"> представлены в </w:t>
      </w:r>
      <w:r w:rsidR="00DF2CF7" w:rsidRPr="00951E28">
        <w:rPr>
          <w:rFonts w:ascii="Times New Roman" w:eastAsia="Times New Roman" w:hAnsi="Times New Roman" w:cs="Times New Roman"/>
          <w:sz w:val="28"/>
          <w:szCs w:val="28"/>
          <w:lang w:eastAsia="ru-RU"/>
        </w:rPr>
        <w:t>приложении</w:t>
      </w:r>
      <w:r w:rsidR="008454C0" w:rsidRPr="00951E28">
        <w:rPr>
          <w:rFonts w:ascii="Times New Roman" w:eastAsia="Times New Roman" w:hAnsi="Times New Roman" w:cs="Times New Roman"/>
          <w:sz w:val="28"/>
          <w:szCs w:val="28"/>
          <w:lang w:eastAsia="ru-RU"/>
        </w:rPr>
        <w:t xml:space="preserve"> </w:t>
      </w:r>
      <w:r w:rsidR="00F55C66">
        <w:rPr>
          <w:rFonts w:ascii="Times New Roman" w:eastAsia="Times New Roman" w:hAnsi="Times New Roman" w:cs="Times New Roman"/>
          <w:sz w:val="28"/>
          <w:szCs w:val="28"/>
          <w:lang w:eastAsia="ru-RU"/>
        </w:rPr>
        <w:br/>
      </w:r>
      <w:r w:rsidR="008454C0" w:rsidRPr="00951E28">
        <w:rPr>
          <w:rFonts w:ascii="Times New Roman" w:eastAsia="Times New Roman" w:hAnsi="Times New Roman" w:cs="Times New Roman"/>
          <w:sz w:val="28"/>
          <w:szCs w:val="28"/>
          <w:lang w:eastAsia="ru-RU"/>
        </w:rPr>
        <w:t xml:space="preserve">№ </w:t>
      </w:r>
      <w:r w:rsidR="00764D92" w:rsidRPr="00951E28">
        <w:rPr>
          <w:rFonts w:ascii="Times New Roman" w:eastAsia="Times New Roman" w:hAnsi="Times New Roman" w:cs="Times New Roman"/>
          <w:sz w:val="28"/>
          <w:szCs w:val="28"/>
          <w:lang w:eastAsia="ru-RU"/>
        </w:rPr>
        <w:t>9</w:t>
      </w:r>
      <w:r w:rsidR="00DF2CF7">
        <w:rPr>
          <w:rFonts w:ascii="Times New Roman" w:eastAsia="Times New Roman" w:hAnsi="Times New Roman" w:cs="Times New Roman"/>
          <w:sz w:val="28"/>
          <w:szCs w:val="28"/>
          <w:lang w:eastAsia="ru-RU"/>
        </w:rPr>
        <w:t xml:space="preserve"> </w:t>
      </w:r>
      <w:r w:rsidR="008454C0" w:rsidRPr="00951E28">
        <w:rPr>
          <w:rFonts w:ascii="Times New Roman" w:eastAsia="Times New Roman" w:hAnsi="Times New Roman" w:cs="Times New Roman"/>
          <w:sz w:val="28"/>
          <w:szCs w:val="28"/>
          <w:lang w:eastAsia="ru-RU"/>
        </w:rPr>
        <w:t xml:space="preserve">(по форме таблицы </w:t>
      </w:r>
      <w:r w:rsidR="001E7433" w:rsidRPr="00951E28">
        <w:rPr>
          <w:rFonts w:ascii="Times New Roman" w:eastAsia="Times New Roman" w:hAnsi="Times New Roman" w:cs="Times New Roman"/>
          <w:sz w:val="28"/>
          <w:szCs w:val="28"/>
          <w:lang w:eastAsia="ru-RU"/>
        </w:rPr>
        <w:t>20</w:t>
      </w:r>
      <w:r w:rsidR="008454C0" w:rsidRPr="00951E28">
        <w:rPr>
          <w:rFonts w:ascii="Times New Roman" w:eastAsia="Times New Roman" w:hAnsi="Times New Roman" w:cs="Times New Roman"/>
          <w:sz w:val="28"/>
          <w:szCs w:val="28"/>
          <w:lang w:eastAsia="ru-RU"/>
        </w:rPr>
        <w:t xml:space="preserve"> прил</w:t>
      </w:r>
      <w:r w:rsidR="009820F6" w:rsidRPr="00951E28">
        <w:rPr>
          <w:rFonts w:ascii="Times New Roman" w:eastAsia="Times New Roman" w:hAnsi="Times New Roman" w:cs="Times New Roman"/>
          <w:sz w:val="28"/>
          <w:szCs w:val="28"/>
          <w:lang w:eastAsia="ru-RU"/>
        </w:rPr>
        <w:t>ожения к методическим указаниям</w:t>
      </w:r>
      <w:r w:rsidR="009820F6" w:rsidRPr="00951E28">
        <w:rPr>
          <w:rFonts w:ascii="Times New Roman" w:eastAsia="Times New Roman" w:hAnsi="Times New Roman" w:cs="Times New Roman"/>
          <w:sz w:val="28"/>
          <w:szCs w:val="28"/>
          <w:lang w:eastAsia="ru-RU"/>
        </w:rPr>
        <w:br/>
      </w:r>
      <w:r w:rsidR="008454C0" w:rsidRPr="00951E28">
        <w:rPr>
          <w:rFonts w:ascii="Times New Roman" w:eastAsia="Times New Roman" w:hAnsi="Times New Roman" w:cs="Times New Roman"/>
          <w:sz w:val="28"/>
          <w:szCs w:val="28"/>
          <w:lang w:eastAsia="ru-RU"/>
        </w:rPr>
        <w:t>по разработке и реализации государственных программ Российской Федерации).</w:t>
      </w:r>
    </w:p>
    <w:p w:rsidR="00F474E3" w:rsidRPr="00951E28" w:rsidRDefault="002F7D80" w:rsidP="00847E82">
      <w:pPr>
        <w:ind w:firstLine="709"/>
        <w:jc w:val="both"/>
        <w:rPr>
          <w:rFonts w:ascii="Times New Roman" w:eastAsia="Times New Roman" w:hAnsi="Times New Roman" w:cs="Times New Roman"/>
          <w:sz w:val="28"/>
          <w:szCs w:val="28"/>
          <w:lang w:eastAsia="ru-RU"/>
        </w:rPr>
      </w:pPr>
      <w:r w:rsidRPr="002F7D80">
        <w:rPr>
          <w:rFonts w:ascii="Times New Roman" w:eastAsia="Times New Roman" w:hAnsi="Times New Roman" w:cs="Times New Roman"/>
          <w:bCs/>
          <w:sz w:val="28"/>
          <w:szCs w:val="28"/>
          <w:lang w:eastAsia="ru-RU"/>
        </w:rPr>
        <w:t>Информация о расходах федерального бюджета, бюджетов государственных внебюджетных фондов Российской Федерации, консолидированных бюджетов субъектов Российской Федерации и юридических лиц на реализацию целей государственной программы Российской Федерации</w:t>
      </w:r>
      <w:r>
        <w:rPr>
          <w:rFonts w:ascii="Times New Roman" w:eastAsia="Times New Roman" w:hAnsi="Times New Roman" w:cs="Times New Roman"/>
          <w:bCs/>
          <w:sz w:val="28"/>
          <w:szCs w:val="28"/>
          <w:lang w:eastAsia="ru-RU"/>
        </w:rPr>
        <w:t xml:space="preserve"> представлена </w:t>
      </w:r>
      <w:r w:rsidR="00F474E3" w:rsidRPr="00951E28">
        <w:rPr>
          <w:rFonts w:ascii="Times New Roman" w:eastAsia="Times New Roman" w:hAnsi="Times New Roman" w:cs="Times New Roman"/>
          <w:bCs/>
          <w:sz w:val="28"/>
          <w:szCs w:val="28"/>
          <w:lang w:eastAsia="ru-RU"/>
        </w:rPr>
        <w:t xml:space="preserve">в приложении № </w:t>
      </w:r>
      <w:r w:rsidR="00764D92" w:rsidRPr="00951E28">
        <w:rPr>
          <w:rFonts w:ascii="Times New Roman" w:eastAsia="Times New Roman" w:hAnsi="Times New Roman" w:cs="Times New Roman"/>
          <w:bCs/>
          <w:sz w:val="28"/>
          <w:szCs w:val="28"/>
          <w:lang w:eastAsia="ru-RU"/>
        </w:rPr>
        <w:t>1</w:t>
      </w:r>
      <w:r w:rsidR="00DF2CF7">
        <w:rPr>
          <w:rFonts w:ascii="Times New Roman" w:eastAsia="Times New Roman" w:hAnsi="Times New Roman" w:cs="Times New Roman"/>
          <w:bCs/>
          <w:sz w:val="28"/>
          <w:szCs w:val="28"/>
          <w:lang w:eastAsia="ru-RU"/>
        </w:rPr>
        <w:t>0</w:t>
      </w:r>
      <w:r w:rsidR="00F474E3" w:rsidRPr="00951E28">
        <w:rPr>
          <w:rFonts w:ascii="Times New Roman" w:eastAsia="Times New Roman" w:hAnsi="Times New Roman" w:cs="Times New Roman"/>
          <w:bCs/>
          <w:sz w:val="28"/>
          <w:szCs w:val="28"/>
          <w:lang w:eastAsia="ru-RU"/>
        </w:rPr>
        <w:t xml:space="preserve"> </w:t>
      </w:r>
      <w:r w:rsidR="00F474E3" w:rsidRPr="00951E28">
        <w:rPr>
          <w:rFonts w:ascii="Times New Roman" w:eastAsia="Times New Roman" w:hAnsi="Times New Roman" w:cs="Times New Roman"/>
          <w:sz w:val="28"/>
          <w:szCs w:val="28"/>
          <w:lang w:eastAsia="ru-RU"/>
        </w:rPr>
        <w:t xml:space="preserve">(по форме таблицы </w:t>
      </w:r>
      <w:r w:rsidR="001E7433" w:rsidRPr="00951E28">
        <w:rPr>
          <w:rFonts w:ascii="Times New Roman" w:eastAsia="Times New Roman" w:hAnsi="Times New Roman" w:cs="Times New Roman"/>
          <w:sz w:val="28"/>
          <w:szCs w:val="28"/>
          <w:lang w:eastAsia="ru-RU"/>
        </w:rPr>
        <w:t>21</w:t>
      </w:r>
      <w:r w:rsidR="00F474E3" w:rsidRPr="00951E28">
        <w:rPr>
          <w:rFonts w:ascii="Times New Roman" w:eastAsia="Times New Roman" w:hAnsi="Times New Roman" w:cs="Times New Roman"/>
          <w:sz w:val="28"/>
          <w:szCs w:val="28"/>
          <w:lang w:eastAsia="ru-RU"/>
        </w:rPr>
        <w:t xml:space="preserve"> приложения к методическим указаниям по разработке и реализации государственных программ Российской Федерации).</w:t>
      </w:r>
    </w:p>
    <w:p w:rsidR="001E7433" w:rsidRPr="00951E28" w:rsidRDefault="002F7D80" w:rsidP="00847E82">
      <w:pPr>
        <w:ind w:firstLine="709"/>
        <w:jc w:val="both"/>
        <w:rPr>
          <w:rFonts w:ascii="Times New Roman" w:eastAsia="Times New Roman" w:hAnsi="Times New Roman" w:cs="Times New Roman"/>
          <w:sz w:val="28"/>
          <w:szCs w:val="28"/>
          <w:lang w:eastAsia="ru-RU"/>
        </w:rPr>
      </w:pPr>
      <w:r w:rsidRPr="002F7D80">
        <w:rPr>
          <w:rFonts w:ascii="Times New Roman" w:hAnsi="Times New Roman" w:cs="Times New Roman"/>
          <w:sz w:val="28"/>
          <w:szCs w:val="28"/>
        </w:rPr>
        <w:t>Отчет о выполнении сводных показателей государственных заданий на оказание государственных услуг федеральными государственными учреждениями по государственной программе Российской Федерации</w:t>
      </w:r>
      <w:r w:rsidR="00AA4032" w:rsidRPr="00951E28">
        <w:rPr>
          <w:rFonts w:ascii="Times New Roman" w:hAnsi="Times New Roman" w:cs="Times New Roman"/>
          <w:sz w:val="28"/>
          <w:szCs w:val="28"/>
        </w:rPr>
        <w:t xml:space="preserve"> представлен в приложении № </w:t>
      </w:r>
      <w:r w:rsidR="00764D92" w:rsidRPr="00951E28">
        <w:rPr>
          <w:rFonts w:ascii="Times New Roman" w:hAnsi="Times New Roman" w:cs="Times New Roman"/>
          <w:sz w:val="28"/>
          <w:szCs w:val="28"/>
        </w:rPr>
        <w:t>1</w:t>
      </w:r>
      <w:r w:rsidR="00DF2CF7">
        <w:rPr>
          <w:rFonts w:ascii="Times New Roman" w:hAnsi="Times New Roman" w:cs="Times New Roman"/>
          <w:sz w:val="28"/>
          <w:szCs w:val="28"/>
        </w:rPr>
        <w:t>1</w:t>
      </w:r>
      <w:r w:rsidR="00AA4032" w:rsidRPr="00951E28">
        <w:rPr>
          <w:rFonts w:ascii="Times New Roman" w:hAnsi="Times New Roman" w:cs="Times New Roman"/>
          <w:sz w:val="28"/>
          <w:szCs w:val="28"/>
        </w:rPr>
        <w:t xml:space="preserve"> </w:t>
      </w:r>
      <w:r w:rsidR="00AA4032" w:rsidRPr="00951E28">
        <w:rPr>
          <w:rFonts w:ascii="Times New Roman" w:eastAsia="Times New Roman" w:hAnsi="Times New Roman" w:cs="Times New Roman"/>
          <w:sz w:val="28"/>
          <w:szCs w:val="28"/>
          <w:lang w:eastAsia="ru-RU"/>
        </w:rPr>
        <w:t>(по форме таблицы 22 приложения к метод</w:t>
      </w:r>
      <w:r>
        <w:rPr>
          <w:rFonts w:ascii="Times New Roman" w:eastAsia="Times New Roman" w:hAnsi="Times New Roman" w:cs="Times New Roman"/>
          <w:sz w:val="28"/>
          <w:szCs w:val="28"/>
          <w:lang w:eastAsia="ru-RU"/>
        </w:rPr>
        <w:t xml:space="preserve">ическим указаниям по разработке </w:t>
      </w:r>
      <w:r w:rsidR="00AA4032" w:rsidRPr="00951E28">
        <w:rPr>
          <w:rFonts w:ascii="Times New Roman" w:eastAsia="Times New Roman" w:hAnsi="Times New Roman" w:cs="Times New Roman"/>
          <w:sz w:val="28"/>
          <w:szCs w:val="28"/>
          <w:lang w:eastAsia="ru-RU"/>
        </w:rPr>
        <w:t>и реализации государственных программ Российской Федерации).</w:t>
      </w:r>
    </w:p>
    <w:p w:rsidR="00773124" w:rsidRPr="00951E28" w:rsidRDefault="00773124" w:rsidP="00992719">
      <w:pPr>
        <w:ind w:firstLine="709"/>
        <w:jc w:val="both"/>
        <w:rPr>
          <w:rFonts w:ascii="Times New Roman" w:eastAsia="Times New Roman" w:hAnsi="Times New Roman" w:cs="Times New Roman"/>
          <w:sz w:val="28"/>
          <w:szCs w:val="28"/>
          <w:lang w:eastAsia="ru-RU"/>
        </w:rPr>
      </w:pPr>
      <w:r w:rsidRPr="00951E28">
        <w:rPr>
          <w:rFonts w:ascii="Times New Roman" w:eastAsia="Times New Roman" w:hAnsi="Times New Roman" w:cs="Times New Roman"/>
          <w:sz w:val="28"/>
          <w:szCs w:val="28"/>
          <w:lang w:eastAsia="ru-RU"/>
        </w:rPr>
        <w:t>Сводная информация по опережающему развитию приоритетных территорий Российской Федерации.</w:t>
      </w:r>
    </w:p>
    <w:p w:rsidR="009820F6" w:rsidRDefault="00C54FC5" w:rsidP="00786BB3">
      <w:pPr>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Уточненный г</w:t>
      </w:r>
      <w:r w:rsidR="00786BB3" w:rsidRPr="00951E28">
        <w:rPr>
          <w:rFonts w:ascii="Times New Roman" w:eastAsia="Times New Roman" w:hAnsi="Times New Roman" w:cs="Times New Roman"/>
          <w:sz w:val="28"/>
          <w:szCs w:val="28"/>
          <w:lang w:eastAsia="ru-RU"/>
        </w:rPr>
        <w:t>одов</w:t>
      </w:r>
      <w:r w:rsidR="00992719" w:rsidRPr="00951E28">
        <w:rPr>
          <w:rFonts w:ascii="Times New Roman" w:eastAsia="Times New Roman" w:hAnsi="Times New Roman" w:cs="Times New Roman"/>
          <w:sz w:val="28"/>
          <w:szCs w:val="28"/>
          <w:lang w:eastAsia="ru-RU"/>
        </w:rPr>
        <w:t>ой</w:t>
      </w:r>
      <w:r w:rsidR="00786BB3" w:rsidRPr="00951E28">
        <w:rPr>
          <w:rFonts w:ascii="Times New Roman" w:eastAsia="Times New Roman" w:hAnsi="Times New Roman" w:cs="Times New Roman"/>
          <w:sz w:val="28"/>
          <w:szCs w:val="28"/>
          <w:lang w:eastAsia="ru-RU"/>
        </w:rPr>
        <w:t xml:space="preserve"> доклад о ходе выполнения </w:t>
      </w:r>
      <w:r w:rsidR="00992719" w:rsidRPr="00951E28">
        <w:rPr>
          <w:rFonts w:ascii="Times New Roman" w:eastAsia="Times New Roman" w:hAnsi="Times New Roman" w:cs="Times New Roman"/>
          <w:sz w:val="28"/>
          <w:szCs w:val="28"/>
          <w:lang w:eastAsia="ru-RU"/>
        </w:rPr>
        <w:t>ФЦП Б</w:t>
      </w:r>
      <w:r w:rsidR="00786BB3" w:rsidRPr="00951E28">
        <w:rPr>
          <w:rFonts w:ascii="Times New Roman" w:eastAsia="Times New Roman" w:hAnsi="Times New Roman" w:cs="Times New Roman"/>
          <w:sz w:val="28"/>
          <w:szCs w:val="28"/>
          <w:lang w:eastAsia="ru-RU"/>
        </w:rPr>
        <w:t>, включенн</w:t>
      </w:r>
      <w:r w:rsidR="00992719" w:rsidRPr="00951E28">
        <w:rPr>
          <w:rFonts w:ascii="Times New Roman" w:eastAsia="Times New Roman" w:hAnsi="Times New Roman" w:cs="Times New Roman"/>
          <w:sz w:val="28"/>
          <w:szCs w:val="28"/>
          <w:lang w:eastAsia="ru-RU"/>
        </w:rPr>
        <w:t>ой</w:t>
      </w:r>
      <w:r w:rsidR="009820F6" w:rsidRPr="00951E28">
        <w:rPr>
          <w:rFonts w:ascii="Times New Roman" w:eastAsia="Times New Roman" w:hAnsi="Times New Roman" w:cs="Times New Roman"/>
          <w:sz w:val="28"/>
          <w:szCs w:val="28"/>
          <w:lang w:eastAsia="ru-RU"/>
        </w:rPr>
        <w:br/>
      </w:r>
      <w:r w:rsidR="00786BB3" w:rsidRPr="00951E28">
        <w:rPr>
          <w:rFonts w:ascii="Times New Roman" w:eastAsia="Times New Roman" w:hAnsi="Times New Roman" w:cs="Times New Roman"/>
          <w:sz w:val="28"/>
          <w:szCs w:val="28"/>
          <w:lang w:eastAsia="ru-RU"/>
        </w:rPr>
        <w:t xml:space="preserve">в государственную программу, </w:t>
      </w:r>
      <w:r w:rsidR="009820F6" w:rsidRPr="00951E28">
        <w:rPr>
          <w:rFonts w:ascii="Times New Roman" w:eastAsia="Times New Roman" w:hAnsi="Times New Roman" w:cs="Times New Roman"/>
          <w:sz w:val="28"/>
          <w:szCs w:val="28"/>
          <w:lang w:eastAsia="ru-RU"/>
        </w:rPr>
        <w:t>представлен Минздравом Росс</w:t>
      </w:r>
      <w:r w:rsidR="00E107CE">
        <w:rPr>
          <w:rFonts w:ascii="Times New Roman" w:eastAsia="Times New Roman" w:hAnsi="Times New Roman" w:cs="Times New Roman"/>
          <w:sz w:val="28"/>
          <w:szCs w:val="28"/>
          <w:lang w:eastAsia="ru-RU"/>
        </w:rPr>
        <w:t>ии письмом</w:t>
      </w:r>
      <w:r w:rsidR="00E107CE">
        <w:rPr>
          <w:rFonts w:ascii="Times New Roman" w:eastAsia="Times New Roman" w:hAnsi="Times New Roman" w:cs="Times New Roman"/>
          <w:sz w:val="28"/>
          <w:szCs w:val="28"/>
          <w:lang w:eastAsia="ru-RU"/>
        </w:rPr>
        <w:br/>
        <w:t>от 10.02.2021 № 30-1</w:t>
      </w:r>
      <w:r w:rsidR="007C04F3">
        <w:rPr>
          <w:rFonts w:ascii="Times New Roman" w:eastAsia="Times New Roman" w:hAnsi="Times New Roman" w:cs="Times New Roman"/>
          <w:sz w:val="28"/>
          <w:szCs w:val="28"/>
          <w:lang w:eastAsia="ru-RU"/>
        </w:rPr>
        <w:t>/</w:t>
      </w:r>
      <w:r w:rsidR="009820F6" w:rsidRPr="00951E28">
        <w:rPr>
          <w:rFonts w:ascii="Times New Roman" w:eastAsia="Times New Roman" w:hAnsi="Times New Roman" w:cs="Times New Roman"/>
          <w:sz w:val="28"/>
          <w:szCs w:val="28"/>
          <w:lang w:eastAsia="ru-RU"/>
        </w:rPr>
        <w:t>и/2-1877ДСП и прилагается.</w:t>
      </w:r>
    </w:p>
    <w:p w:rsidR="007419BC" w:rsidRPr="00CF7554" w:rsidRDefault="007419BC" w:rsidP="007419BC">
      <w:pPr>
        <w:ind w:firstLine="533"/>
        <w:contextualSpacing/>
        <w:jc w:val="both"/>
        <w:rPr>
          <w:rFonts w:ascii="Times New Roman" w:hAnsi="Times New Roman"/>
          <w:sz w:val="28"/>
          <w:szCs w:val="28"/>
        </w:rPr>
      </w:pPr>
      <w:r>
        <w:rPr>
          <w:rFonts w:ascii="Times New Roman" w:hAnsi="Times New Roman"/>
          <w:sz w:val="28"/>
          <w:szCs w:val="28"/>
        </w:rPr>
        <w:t>П</w:t>
      </w:r>
      <w:r w:rsidRPr="00951E28">
        <w:rPr>
          <w:rFonts w:ascii="Times New Roman" w:hAnsi="Times New Roman"/>
          <w:sz w:val="28"/>
          <w:szCs w:val="28"/>
        </w:rPr>
        <w:t>редставлени</w:t>
      </w:r>
      <w:r>
        <w:rPr>
          <w:rFonts w:ascii="Times New Roman" w:hAnsi="Times New Roman"/>
          <w:sz w:val="28"/>
          <w:szCs w:val="28"/>
        </w:rPr>
        <w:t>е</w:t>
      </w:r>
      <w:r w:rsidRPr="00951E28">
        <w:rPr>
          <w:rFonts w:ascii="Times New Roman" w:hAnsi="Times New Roman"/>
          <w:sz w:val="28"/>
          <w:szCs w:val="28"/>
        </w:rPr>
        <w:t xml:space="preserve"> результатов</w:t>
      </w:r>
      <w:r>
        <w:rPr>
          <w:rFonts w:ascii="Times New Roman" w:hAnsi="Times New Roman"/>
          <w:sz w:val="28"/>
          <w:szCs w:val="28"/>
        </w:rPr>
        <w:t xml:space="preserve"> </w:t>
      </w:r>
      <w:r w:rsidRPr="00951E28">
        <w:rPr>
          <w:rFonts w:ascii="Times New Roman" w:hAnsi="Times New Roman"/>
          <w:sz w:val="28"/>
          <w:szCs w:val="28"/>
        </w:rPr>
        <w:t>оценки эффективности налоговых</w:t>
      </w:r>
      <w:r>
        <w:rPr>
          <w:rFonts w:ascii="Times New Roman" w:hAnsi="Times New Roman"/>
          <w:sz w:val="28"/>
          <w:szCs w:val="28"/>
        </w:rPr>
        <w:t xml:space="preserve"> расходов Российской Федерации не требуется, так как МЧС России не является куратором налоговых расходов.</w:t>
      </w:r>
    </w:p>
    <w:p w:rsidR="000B3B8F" w:rsidRPr="00951E28" w:rsidRDefault="000B3B8F" w:rsidP="00786BB3">
      <w:pPr>
        <w:ind w:firstLine="709"/>
        <w:jc w:val="both"/>
        <w:rPr>
          <w:rFonts w:ascii="Times New Roman" w:eastAsia="Times New Roman" w:hAnsi="Times New Roman" w:cs="Times New Roman"/>
          <w:color w:val="FF0000"/>
          <w:sz w:val="28"/>
          <w:szCs w:val="28"/>
          <w:lang w:eastAsia="ru-RU"/>
        </w:rPr>
      </w:pPr>
    </w:p>
    <w:p w:rsidR="00FD093C" w:rsidRPr="00951E28" w:rsidRDefault="0099121F" w:rsidP="00847E82">
      <w:pPr>
        <w:jc w:val="both"/>
        <w:rPr>
          <w:rFonts w:ascii="Times New Roman" w:hAnsi="Times New Roman" w:cs="Times New Roman"/>
          <w:b/>
          <w:sz w:val="28"/>
          <w:szCs w:val="28"/>
        </w:rPr>
      </w:pPr>
      <w:r w:rsidRPr="00951E28">
        <w:rPr>
          <w:rFonts w:ascii="Times New Roman" w:hAnsi="Times New Roman" w:cs="Times New Roman"/>
          <w:b/>
          <w:sz w:val="28"/>
          <w:szCs w:val="28"/>
        </w:rPr>
        <w:t>1.</w:t>
      </w:r>
      <w:r w:rsidR="0093346D" w:rsidRPr="00951E28">
        <w:rPr>
          <w:rFonts w:ascii="Times New Roman" w:hAnsi="Times New Roman" w:cs="Times New Roman"/>
          <w:b/>
          <w:sz w:val="28"/>
          <w:szCs w:val="28"/>
        </w:rPr>
        <w:t>3.</w:t>
      </w:r>
      <w:r w:rsidRPr="00951E28">
        <w:rPr>
          <w:rFonts w:ascii="Times New Roman" w:hAnsi="Times New Roman" w:cs="Times New Roman"/>
          <w:b/>
          <w:sz w:val="28"/>
          <w:szCs w:val="28"/>
        </w:rPr>
        <w:t xml:space="preserve"> Характеристика вклада основ</w:t>
      </w:r>
      <w:r w:rsidR="00744668" w:rsidRPr="00951E28">
        <w:rPr>
          <w:rFonts w:ascii="Times New Roman" w:hAnsi="Times New Roman" w:cs="Times New Roman"/>
          <w:b/>
          <w:sz w:val="28"/>
          <w:szCs w:val="28"/>
        </w:rPr>
        <w:t>ных результатов в решение задач</w:t>
      </w:r>
      <w:r w:rsidR="00744668" w:rsidRPr="00951E28">
        <w:rPr>
          <w:rFonts w:ascii="Times New Roman" w:hAnsi="Times New Roman" w:cs="Times New Roman"/>
          <w:b/>
          <w:sz w:val="28"/>
          <w:szCs w:val="28"/>
        </w:rPr>
        <w:br/>
      </w:r>
      <w:r w:rsidRPr="00951E28">
        <w:rPr>
          <w:rFonts w:ascii="Times New Roman" w:hAnsi="Times New Roman" w:cs="Times New Roman"/>
          <w:b/>
          <w:sz w:val="28"/>
          <w:szCs w:val="28"/>
        </w:rPr>
        <w:t xml:space="preserve">и достижение целей </w:t>
      </w:r>
      <w:r w:rsidR="0083248E" w:rsidRPr="00951E28">
        <w:rPr>
          <w:rFonts w:ascii="Times New Roman" w:hAnsi="Times New Roman" w:cs="Times New Roman"/>
          <w:b/>
          <w:sz w:val="28"/>
          <w:szCs w:val="28"/>
        </w:rPr>
        <w:t xml:space="preserve">государственной </w:t>
      </w:r>
      <w:r w:rsidR="009009AB" w:rsidRPr="00951E28">
        <w:rPr>
          <w:rFonts w:ascii="Times New Roman" w:hAnsi="Times New Roman" w:cs="Times New Roman"/>
          <w:b/>
          <w:sz w:val="28"/>
          <w:szCs w:val="28"/>
        </w:rPr>
        <w:t>программы</w:t>
      </w:r>
    </w:p>
    <w:p w:rsidR="004A0443" w:rsidRPr="00951E28" w:rsidRDefault="004A0443" w:rsidP="004A0443">
      <w:pPr>
        <w:ind w:firstLine="709"/>
        <w:jc w:val="both"/>
        <w:rPr>
          <w:rFonts w:ascii="Times New Roman" w:eastAsia="Times New Roman" w:hAnsi="Times New Roman" w:cs="Times New Roman"/>
          <w:sz w:val="28"/>
          <w:szCs w:val="28"/>
          <w:lang w:eastAsia="ru-RU"/>
        </w:rPr>
      </w:pPr>
      <w:r w:rsidRPr="00951E28">
        <w:rPr>
          <w:rFonts w:ascii="Times New Roman" w:eastAsia="Times New Roman" w:hAnsi="Times New Roman" w:cs="Times New Roman"/>
          <w:sz w:val="28"/>
          <w:szCs w:val="28"/>
          <w:lang w:eastAsia="ru-RU"/>
        </w:rPr>
        <w:t xml:space="preserve">Основным результатом реализации государственной программы </w:t>
      </w:r>
      <w:r w:rsidR="00A431C3" w:rsidRPr="00951E28">
        <w:rPr>
          <w:rFonts w:ascii="Times New Roman" w:eastAsia="Times New Roman" w:hAnsi="Times New Roman" w:cs="Times New Roman"/>
          <w:sz w:val="28"/>
          <w:szCs w:val="28"/>
          <w:lang w:eastAsia="ru-RU"/>
        </w:rPr>
        <w:br/>
      </w:r>
      <w:r w:rsidR="000C1068" w:rsidRPr="00951E28">
        <w:rPr>
          <w:rFonts w:ascii="Times New Roman" w:eastAsia="Times New Roman" w:hAnsi="Times New Roman" w:cs="Times New Roman"/>
          <w:sz w:val="28"/>
          <w:szCs w:val="28"/>
          <w:lang w:eastAsia="ru-RU"/>
        </w:rPr>
        <w:t>в 2020</w:t>
      </w:r>
      <w:r w:rsidRPr="00951E28">
        <w:rPr>
          <w:rFonts w:ascii="Times New Roman" w:eastAsia="Times New Roman" w:hAnsi="Times New Roman" w:cs="Times New Roman"/>
          <w:sz w:val="28"/>
          <w:szCs w:val="28"/>
          <w:lang w:eastAsia="ru-RU"/>
        </w:rPr>
        <w:t xml:space="preserve"> году стало спасение более </w:t>
      </w:r>
      <w:r w:rsidR="000C1068" w:rsidRPr="00951E28">
        <w:rPr>
          <w:rFonts w:ascii="Times New Roman" w:eastAsia="Times New Roman" w:hAnsi="Times New Roman" w:cs="Times New Roman"/>
          <w:sz w:val="28"/>
          <w:szCs w:val="28"/>
          <w:lang w:eastAsia="ru-RU"/>
        </w:rPr>
        <w:t>108</w:t>
      </w:r>
      <w:r w:rsidRPr="00951E28">
        <w:rPr>
          <w:rFonts w:ascii="Times New Roman" w:eastAsia="Times New Roman" w:hAnsi="Times New Roman" w:cs="Times New Roman"/>
          <w:sz w:val="28"/>
          <w:szCs w:val="28"/>
          <w:lang w:eastAsia="ru-RU"/>
        </w:rPr>
        <w:t xml:space="preserve"> тыс. человек (в 20</w:t>
      </w:r>
      <w:r w:rsidR="000C1068" w:rsidRPr="00951E28">
        <w:rPr>
          <w:rFonts w:ascii="Times New Roman" w:eastAsia="Times New Roman" w:hAnsi="Times New Roman" w:cs="Times New Roman"/>
          <w:sz w:val="28"/>
          <w:szCs w:val="28"/>
          <w:lang w:eastAsia="ru-RU"/>
        </w:rPr>
        <w:t>19</w:t>
      </w:r>
      <w:r w:rsidRPr="00951E28">
        <w:rPr>
          <w:rFonts w:ascii="Times New Roman" w:eastAsia="Times New Roman" w:hAnsi="Times New Roman" w:cs="Times New Roman"/>
          <w:sz w:val="28"/>
          <w:szCs w:val="28"/>
          <w:lang w:eastAsia="ru-RU"/>
        </w:rPr>
        <w:t xml:space="preserve"> г. более </w:t>
      </w:r>
      <w:r w:rsidR="000C1068" w:rsidRPr="00951E28">
        <w:rPr>
          <w:rFonts w:ascii="Times New Roman" w:eastAsia="Times New Roman" w:hAnsi="Times New Roman" w:cs="Times New Roman"/>
          <w:sz w:val="28"/>
          <w:szCs w:val="28"/>
          <w:lang w:eastAsia="ru-RU"/>
        </w:rPr>
        <w:t xml:space="preserve">135 </w:t>
      </w:r>
      <w:r w:rsidRPr="00951E28">
        <w:rPr>
          <w:rFonts w:ascii="Times New Roman" w:eastAsia="Times New Roman" w:hAnsi="Times New Roman" w:cs="Times New Roman"/>
          <w:sz w:val="28"/>
          <w:szCs w:val="28"/>
          <w:lang w:eastAsia="ru-RU"/>
        </w:rPr>
        <w:t>тыс. чел</w:t>
      </w:r>
      <w:r w:rsidR="00F55C66">
        <w:rPr>
          <w:rFonts w:ascii="Times New Roman" w:eastAsia="Times New Roman" w:hAnsi="Times New Roman" w:cs="Times New Roman"/>
          <w:sz w:val="28"/>
          <w:szCs w:val="28"/>
          <w:lang w:eastAsia="ru-RU"/>
        </w:rPr>
        <w:t>овек</w:t>
      </w:r>
      <w:r w:rsidRPr="00951E28">
        <w:rPr>
          <w:rFonts w:ascii="Times New Roman" w:eastAsia="Times New Roman" w:hAnsi="Times New Roman" w:cs="Times New Roman"/>
          <w:sz w:val="28"/>
          <w:szCs w:val="28"/>
          <w:lang w:eastAsia="ru-RU"/>
        </w:rPr>
        <w:t>).</w:t>
      </w:r>
    </w:p>
    <w:p w:rsidR="00C830ED" w:rsidRPr="00951E28" w:rsidRDefault="004A0443" w:rsidP="004A0443">
      <w:pPr>
        <w:ind w:firstLine="709"/>
        <w:jc w:val="both"/>
        <w:rPr>
          <w:rFonts w:ascii="Times New Roman" w:eastAsia="Times New Roman" w:hAnsi="Times New Roman" w:cs="Times New Roman"/>
          <w:sz w:val="28"/>
          <w:szCs w:val="28"/>
          <w:lang w:eastAsia="ru-RU"/>
        </w:rPr>
      </w:pPr>
      <w:r w:rsidRPr="00951E28">
        <w:rPr>
          <w:rFonts w:ascii="Times New Roman" w:eastAsia="Times New Roman" w:hAnsi="Times New Roman" w:cs="Times New Roman"/>
          <w:sz w:val="28"/>
          <w:szCs w:val="28"/>
          <w:lang w:eastAsia="ru-RU"/>
        </w:rPr>
        <w:t>Экономический ущерб от деструктивных событий (</w:t>
      </w:r>
      <w:r w:rsidR="00365873" w:rsidRPr="00951E28">
        <w:rPr>
          <w:rFonts w:ascii="Times New Roman" w:eastAsia="Times New Roman" w:hAnsi="Times New Roman" w:cs="Times New Roman"/>
          <w:sz w:val="28"/>
          <w:szCs w:val="28"/>
          <w:lang w:eastAsia="ru-RU"/>
        </w:rPr>
        <w:t>ЧС</w:t>
      </w:r>
      <w:r w:rsidRPr="00951E28">
        <w:rPr>
          <w:rFonts w:ascii="Times New Roman" w:eastAsia="Times New Roman" w:hAnsi="Times New Roman" w:cs="Times New Roman"/>
          <w:sz w:val="28"/>
          <w:szCs w:val="28"/>
          <w:lang w:eastAsia="ru-RU"/>
        </w:rPr>
        <w:t>, пожаров, пр</w:t>
      </w:r>
      <w:r w:rsidR="00600A51" w:rsidRPr="00951E28">
        <w:rPr>
          <w:rFonts w:ascii="Times New Roman" w:eastAsia="Times New Roman" w:hAnsi="Times New Roman" w:cs="Times New Roman"/>
          <w:sz w:val="28"/>
          <w:szCs w:val="28"/>
          <w:lang w:eastAsia="ru-RU"/>
        </w:rPr>
        <w:t xml:space="preserve">оисшествий на водных объектах) </w:t>
      </w:r>
      <w:r w:rsidR="00D72DDB" w:rsidRPr="00951E28">
        <w:rPr>
          <w:rFonts w:ascii="Times New Roman" w:eastAsia="Times New Roman" w:hAnsi="Times New Roman" w:cs="Times New Roman"/>
          <w:sz w:val="28"/>
          <w:szCs w:val="28"/>
          <w:lang w:eastAsia="ru-RU"/>
        </w:rPr>
        <w:t>в сравнении</w:t>
      </w:r>
      <w:r w:rsidR="004B046E" w:rsidRPr="00951E28">
        <w:rPr>
          <w:rFonts w:ascii="Times New Roman" w:eastAsia="Times New Roman" w:hAnsi="Times New Roman" w:cs="Times New Roman"/>
          <w:sz w:val="28"/>
          <w:szCs w:val="28"/>
          <w:lang w:eastAsia="ru-RU"/>
        </w:rPr>
        <w:t xml:space="preserve"> </w:t>
      </w:r>
      <w:r w:rsidR="00D72DDB" w:rsidRPr="00951E28">
        <w:rPr>
          <w:rFonts w:ascii="Times New Roman" w:eastAsia="Times New Roman" w:hAnsi="Times New Roman" w:cs="Times New Roman"/>
          <w:sz w:val="28"/>
          <w:szCs w:val="28"/>
          <w:lang w:eastAsia="ru-RU"/>
        </w:rPr>
        <w:t>с 20</w:t>
      </w:r>
      <w:r w:rsidR="000C1068" w:rsidRPr="00951E28">
        <w:rPr>
          <w:rFonts w:ascii="Times New Roman" w:eastAsia="Times New Roman" w:hAnsi="Times New Roman" w:cs="Times New Roman"/>
          <w:sz w:val="28"/>
          <w:szCs w:val="28"/>
          <w:lang w:eastAsia="ru-RU"/>
        </w:rPr>
        <w:t>19</w:t>
      </w:r>
      <w:r w:rsidR="00D72DDB" w:rsidRPr="00951E28">
        <w:rPr>
          <w:rFonts w:ascii="Times New Roman" w:eastAsia="Times New Roman" w:hAnsi="Times New Roman" w:cs="Times New Roman"/>
          <w:sz w:val="28"/>
          <w:szCs w:val="28"/>
          <w:lang w:eastAsia="ru-RU"/>
        </w:rPr>
        <w:t xml:space="preserve"> годом </w:t>
      </w:r>
      <w:r w:rsidR="008E57C7" w:rsidRPr="00951E28">
        <w:rPr>
          <w:rFonts w:ascii="Times New Roman" w:eastAsia="Times New Roman" w:hAnsi="Times New Roman" w:cs="Times New Roman"/>
          <w:sz w:val="28"/>
          <w:szCs w:val="28"/>
          <w:lang w:eastAsia="ru-RU"/>
        </w:rPr>
        <w:t>увеличился</w:t>
      </w:r>
      <w:r w:rsidR="00D72DDB" w:rsidRPr="00951E28">
        <w:rPr>
          <w:rFonts w:ascii="Times New Roman" w:eastAsia="Times New Roman" w:hAnsi="Times New Roman" w:cs="Times New Roman"/>
          <w:sz w:val="28"/>
          <w:szCs w:val="28"/>
          <w:lang w:eastAsia="ru-RU"/>
        </w:rPr>
        <w:t xml:space="preserve"> </w:t>
      </w:r>
      <w:r w:rsidR="004B046E" w:rsidRPr="00951E28">
        <w:rPr>
          <w:rFonts w:ascii="Times New Roman" w:eastAsia="Times New Roman" w:hAnsi="Times New Roman" w:cs="Times New Roman"/>
          <w:sz w:val="28"/>
          <w:szCs w:val="28"/>
          <w:lang w:eastAsia="ru-RU"/>
        </w:rPr>
        <w:br/>
      </w:r>
      <w:r w:rsidR="00D72DDB" w:rsidRPr="00951E28">
        <w:rPr>
          <w:rFonts w:ascii="Times New Roman" w:eastAsia="Times New Roman" w:hAnsi="Times New Roman" w:cs="Times New Roman"/>
          <w:sz w:val="28"/>
          <w:szCs w:val="28"/>
          <w:lang w:eastAsia="ru-RU"/>
        </w:rPr>
        <w:t>на</w:t>
      </w:r>
      <w:r w:rsidR="008E57C7" w:rsidRPr="00951E28">
        <w:rPr>
          <w:rFonts w:ascii="Times New Roman" w:eastAsia="Times New Roman" w:hAnsi="Times New Roman" w:cs="Times New Roman"/>
          <w:sz w:val="28"/>
          <w:szCs w:val="28"/>
          <w:lang w:eastAsia="ru-RU"/>
        </w:rPr>
        <w:t xml:space="preserve"> </w:t>
      </w:r>
      <w:r w:rsidR="00402402">
        <w:rPr>
          <w:rFonts w:ascii="Times New Roman" w:eastAsia="Times New Roman" w:hAnsi="Times New Roman" w:cs="Times New Roman"/>
          <w:sz w:val="28"/>
          <w:szCs w:val="28"/>
          <w:lang w:eastAsia="ru-RU"/>
        </w:rPr>
        <w:t>52,2</w:t>
      </w:r>
      <w:r w:rsidR="00C830ED" w:rsidRPr="00951E28">
        <w:rPr>
          <w:rFonts w:ascii="Times New Roman" w:eastAsia="Times New Roman" w:hAnsi="Times New Roman" w:cs="Times New Roman"/>
          <w:sz w:val="28"/>
          <w:szCs w:val="28"/>
          <w:lang w:eastAsia="ru-RU"/>
        </w:rPr>
        <w:t xml:space="preserve"> млрд</w:t>
      </w:r>
      <w:r w:rsidR="00F55C66">
        <w:rPr>
          <w:rFonts w:ascii="Times New Roman" w:eastAsia="Times New Roman" w:hAnsi="Times New Roman" w:cs="Times New Roman"/>
          <w:sz w:val="28"/>
          <w:szCs w:val="28"/>
          <w:lang w:eastAsia="ru-RU"/>
        </w:rPr>
        <w:t>.</w:t>
      </w:r>
      <w:r w:rsidR="00C830ED" w:rsidRPr="00951E28">
        <w:rPr>
          <w:rFonts w:ascii="Times New Roman" w:eastAsia="Times New Roman" w:hAnsi="Times New Roman" w:cs="Times New Roman"/>
          <w:sz w:val="28"/>
          <w:szCs w:val="28"/>
          <w:lang w:eastAsia="ru-RU"/>
        </w:rPr>
        <w:t xml:space="preserve"> рублей, что обусловлено а</w:t>
      </w:r>
      <w:r w:rsidR="00182EEC" w:rsidRPr="00951E28">
        <w:rPr>
          <w:rFonts w:ascii="Times New Roman" w:eastAsia="Times New Roman" w:hAnsi="Times New Roman" w:cs="Times New Roman"/>
          <w:sz w:val="28"/>
          <w:szCs w:val="28"/>
          <w:lang w:eastAsia="ru-RU"/>
        </w:rPr>
        <w:t>варией, произошедшей 29.05.2020</w:t>
      </w:r>
      <w:r w:rsidR="00182EEC" w:rsidRPr="00951E28">
        <w:rPr>
          <w:rFonts w:ascii="Times New Roman" w:eastAsia="Times New Roman" w:hAnsi="Times New Roman" w:cs="Times New Roman"/>
          <w:sz w:val="28"/>
          <w:szCs w:val="28"/>
          <w:lang w:eastAsia="ru-RU"/>
        </w:rPr>
        <w:br/>
      </w:r>
      <w:r w:rsidR="00C830ED" w:rsidRPr="00951E28">
        <w:rPr>
          <w:rFonts w:ascii="Times New Roman" w:eastAsia="Times New Roman" w:hAnsi="Times New Roman" w:cs="Times New Roman"/>
          <w:sz w:val="28"/>
          <w:szCs w:val="28"/>
          <w:lang w:eastAsia="ru-RU"/>
        </w:rPr>
        <w:t>на территории ТЭЦ-3 АО «Норильско-Таймы</w:t>
      </w:r>
      <w:r w:rsidR="00182EEC" w:rsidRPr="00951E28">
        <w:rPr>
          <w:rFonts w:ascii="Times New Roman" w:eastAsia="Times New Roman" w:hAnsi="Times New Roman" w:cs="Times New Roman"/>
          <w:sz w:val="28"/>
          <w:szCs w:val="28"/>
          <w:lang w:eastAsia="ru-RU"/>
        </w:rPr>
        <w:t>рская энергетическая компания»,</w:t>
      </w:r>
      <w:r w:rsidR="00182EEC" w:rsidRPr="00951E28">
        <w:rPr>
          <w:rFonts w:ascii="Times New Roman" w:eastAsia="Times New Roman" w:hAnsi="Times New Roman" w:cs="Times New Roman"/>
          <w:sz w:val="28"/>
          <w:szCs w:val="28"/>
          <w:lang w:eastAsia="ru-RU"/>
        </w:rPr>
        <w:br/>
      </w:r>
      <w:r w:rsidR="00C830ED" w:rsidRPr="00951E28">
        <w:rPr>
          <w:rFonts w:ascii="Times New Roman" w:eastAsia="Times New Roman" w:hAnsi="Times New Roman" w:cs="Times New Roman"/>
          <w:sz w:val="28"/>
          <w:szCs w:val="28"/>
          <w:lang w:eastAsia="ru-RU"/>
        </w:rPr>
        <w:t>в результате которой произошѐл разлив 21 163 тонн топлива с последующим попаданием в ручей без названия, впада</w:t>
      </w:r>
      <w:r w:rsidR="00182EEC" w:rsidRPr="00951E28">
        <w:rPr>
          <w:rFonts w:ascii="Times New Roman" w:eastAsia="Times New Roman" w:hAnsi="Times New Roman" w:cs="Times New Roman"/>
          <w:sz w:val="28"/>
          <w:szCs w:val="28"/>
          <w:lang w:eastAsia="ru-RU"/>
        </w:rPr>
        <w:t>ющий в реку Далдыкан, впадающую</w:t>
      </w:r>
      <w:r w:rsidR="00182EEC" w:rsidRPr="00951E28">
        <w:rPr>
          <w:rFonts w:ascii="Times New Roman" w:eastAsia="Times New Roman" w:hAnsi="Times New Roman" w:cs="Times New Roman"/>
          <w:sz w:val="28"/>
          <w:szCs w:val="28"/>
          <w:lang w:eastAsia="ru-RU"/>
        </w:rPr>
        <w:br/>
      </w:r>
      <w:r w:rsidR="00C830ED" w:rsidRPr="00951E28">
        <w:rPr>
          <w:rFonts w:ascii="Times New Roman" w:eastAsia="Times New Roman" w:hAnsi="Times New Roman" w:cs="Times New Roman"/>
          <w:sz w:val="28"/>
          <w:szCs w:val="28"/>
          <w:lang w:eastAsia="ru-RU"/>
        </w:rPr>
        <w:t>в реку Амбарная, впадающую в оз. Пясино и далее в Карский залив. Площадь загрязнѐнных земельных участков составила 8,9 га. В ходе ликвидации ЧС собрано и вывезено в места складирования на территории ТЭЦ-3 188 502 тонны загрязненного поверхностного грунта, собрано топливно-водяной смеси общим объѐмом 34 617 м³. Материальный ущерб оценен в 148,2 млрд. рублей.</w:t>
      </w:r>
    </w:p>
    <w:p w:rsidR="00C5455E" w:rsidRPr="00951E28" w:rsidRDefault="008E57C7" w:rsidP="00847E82">
      <w:pPr>
        <w:autoSpaceDE w:val="0"/>
        <w:autoSpaceDN w:val="0"/>
        <w:adjustRightInd w:val="0"/>
        <w:ind w:firstLine="709"/>
        <w:jc w:val="both"/>
        <w:rPr>
          <w:rFonts w:ascii="Times New Roman" w:hAnsi="Times New Roman" w:cs="Times New Roman"/>
          <w:sz w:val="28"/>
          <w:szCs w:val="28"/>
        </w:rPr>
      </w:pPr>
      <w:r w:rsidRPr="00951E28">
        <w:rPr>
          <w:rFonts w:ascii="Times New Roman" w:hAnsi="Times New Roman" w:cs="Times New Roman"/>
          <w:sz w:val="28"/>
          <w:szCs w:val="28"/>
        </w:rPr>
        <w:t>В целом о</w:t>
      </w:r>
      <w:r w:rsidR="001D149C" w:rsidRPr="00951E28">
        <w:rPr>
          <w:rFonts w:ascii="Times New Roman" w:hAnsi="Times New Roman" w:cs="Times New Roman"/>
          <w:sz w:val="28"/>
          <w:szCs w:val="28"/>
        </w:rPr>
        <w:t>сновные результаты реализации мероприятий государственной программы показывают, что все задачи государственной программы в 20</w:t>
      </w:r>
      <w:r w:rsidR="00C830ED" w:rsidRPr="00951E28">
        <w:rPr>
          <w:rFonts w:ascii="Times New Roman" w:hAnsi="Times New Roman" w:cs="Times New Roman"/>
          <w:sz w:val="28"/>
          <w:szCs w:val="28"/>
        </w:rPr>
        <w:t>20</w:t>
      </w:r>
      <w:r w:rsidR="001D149C" w:rsidRPr="00951E28">
        <w:rPr>
          <w:rFonts w:ascii="Times New Roman" w:hAnsi="Times New Roman" w:cs="Times New Roman"/>
          <w:sz w:val="28"/>
          <w:szCs w:val="28"/>
        </w:rPr>
        <w:t xml:space="preserve"> году </w:t>
      </w:r>
      <w:r w:rsidR="001D149C" w:rsidRPr="00951E28">
        <w:rPr>
          <w:rFonts w:ascii="Times New Roman" w:hAnsi="Times New Roman" w:cs="Times New Roman"/>
          <w:sz w:val="28"/>
          <w:szCs w:val="28"/>
        </w:rPr>
        <w:lastRenderedPageBreak/>
        <w:t>выполнялись успешно и способствовали достижению цели государственной программы на данном этапе ее реализации.</w:t>
      </w:r>
    </w:p>
    <w:p w:rsidR="001D149C" w:rsidRPr="00951E28" w:rsidRDefault="001D149C" w:rsidP="00847E82">
      <w:pPr>
        <w:autoSpaceDE w:val="0"/>
        <w:autoSpaceDN w:val="0"/>
        <w:adjustRightInd w:val="0"/>
        <w:ind w:firstLine="709"/>
        <w:jc w:val="both"/>
        <w:rPr>
          <w:rFonts w:ascii="Times New Roman" w:hAnsi="Times New Roman" w:cs="Times New Roman"/>
          <w:color w:val="FF0000"/>
          <w:sz w:val="28"/>
          <w:szCs w:val="28"/>
        </w:rPr>
      </w:pPr>
    </w:p>
    <w:p w:rsidR="00D25B05" w:rsidRPr="00951E28" w:rsidRDefault="00D25B05" w:rsidP="00847E82">
      <w:pPr>
        <w:jc w:val="both"/>
        <w:rPr>
          <w:rFonts w:ascii="Times New Roman" w:hAnsi="Times New Roman" w:cs="Times New Roman"/>
          <w:b/>
          <w:sz w:val="28"/>
          <w:szCs w:val="28"/>
        </w:rPr>
      </w:pPr>
      <w:r w:rsidRPr="00951E28">
        <w:rPr>
          <w:rFonts w:ascii="Times New Roman" w:hAnsi="Times New Roman" w:cs="Times New Roman"/>
          <w:b/>
          <w:sz w:val="28"/>
          <w:szCs w:val="28"/>
        </w:rPr>
        <w:t>1.</w:t>
      </w:r>
      <w:r w:rsidR="0093346D" w:rsidRPr="00951E28">
        <w:rPr>
          <w:rFonts w:ascii="Times New Roman" w:hAnsi="Times New Roman" w:cs="Times New Roman"/>
          <w:b/>
          <w:sz w:val="28"/>
          <w:szCs w:val="28"/>
        </w:rPr>
        <w:t>4</w:t>
      </w:r>
      <w:r w:rsidRPr="00951E28">
        <w:rPr>
          <w:rFonts w:ascii="Times New Roman" w:hAnsi="Times New Roman" w:cs="Times New Roman"/>
          <w:b/>
          <w:sz w:val="28"/>
          <w:szCs w:val="28"/>
        </w:rPr>
        <w:t>. Запланированные, но недостигнутые результаты с указанием нереализованных или реализованных не в полной мере основных мероприятий (в том числе контрольных событий)</w:t>
      </w:r>
    </w:p>
    <w:p w:rsidR="00EC6E90" w:rsidRDefault="00EC6E90" w:rsidP="00EC6E90">
      <w:pPr>
        <w:ind w:firstLine="709"/>
        <w:jc w:val="both"/>
        <w:rPr>
          <w:rFonts w:ascii="Times New Roman" w:eastAsia="Times New Roman" w:hAnsi="Times New Roman" w:cs="Times New Roman"/>
          <w:sz w:val="28"/>
          <w:szCs w:val="28"/>
          <w:lang w:eastAsia="ru-RU"/>
        </w:rPr>
      </w:pPr>
      <w:r w:rsidRPr="00951E28">
        <w:rPr>
          <w:rFonts w:ascii="Times New Roman" w:eastAsia="Times New Roman" w:hAnsi="Times New Roman" w:cs="Times New Roman"/>
          <w:sz w:val="28"/>
          <w:szCs w:val="28"/>
          <w:lang w:eastAsia="ru-RU"/>
        </w:rPr>
        <w:t>Все предусмотренные государственной программой основные мероприятия в целом выполнены.</w:t>
      </w:r>
    </w:p>
    <w:p w:rsidR="00EC6E90" w:rsidRDefault="00EC6E90" w:rsidP="00EC6E90">
      <w:pPr>
        <w:ind w:firstLine="709"/>
        <w:jc w:val="both"/>
        <w:rPr>
          <w:rFonts w:ascii="Times New Roman" w:eastAsia="Times New Roman" w:hAnsi="Times New Roman" w:cs="Times New Roman"/>
          <w:sz w:val="28"/>
          <w:szCs w:val="28"/>
          <w:lang w:eastAsia="ru-RU"/>
        </w:rPr>
      </w:pPr>
      <w:r w:rsidRPr="004C35D8">
        <w:rPr>
          <w:rFonts w:ascii="Times New Roman" w:eastAsia="Times New Roman" w:hAnsi="Times New Roman" w:cs="Times New Roman"/>
          <w:b/>
          <w:sz w:val="28"/>
          <w:szCs w:val="28"/>
          <w:lang w:eastAsia="ru-RU"/>
        </w:rPr>
        <w:t>В 2020 году не выполнены 3 КС, из них</w:t>
      </w:r>
      <w:r>
        <w:rPr>
          <w:rFonts w:ascii="Times New Roman" w:eastAsia="Times New Roman" w:hAnsi="Times New Roman" w:cs="Times New Roman"/>
          <w:sz w:val="28"/>
          <w:szCs w:val="28"/>
          <w:lang w:eastAsia="ru-RU"/>
        </w:rPr>
        <w:t>:</w:t>
      </w:r>
    </w:p>
    <w:p w:rsidR="00EC6E90" w:rsidRPr="00951E28" w:rsidRDefault="00EC6E90" w:rsidP="00EC6E90">
      <w:pPr>
        <w:ind w:firstLine="709"/>
        <w:jc w:val="both"/>
        <w:rPr>
          <w:rFonts w:ascii="Times New Roman" w:eastAsia="Times New Roman" w:hAnsi="Times New Roman" w:cs="Times New Roman"/>
          <w:sz w:val="28"/>
          <w:szCs w:val="28"/>
          <w:lang w:eastAsia="ru-RU"/>
        </w:rPr>
      </w:pPr>
      <w:r w:rsidRPr="004C35D8">
        <w:rPr>
          <w:rFonts w:ascii="Times New Roman" w:eastAsia="Times New Roman" w:hAnsi="Times New Roman" w:cs="Times New Roman"/>
          <w:b/>
          <w:sz w:val="28"/>
          <w:szCs w:val="28"/>
          <w:lang w:eastAsia="ru-RU"/>
        </w:rPr>
        <w:t>2 КС основного мероприятия 1.5</w:t>
      </w:r>
      <w:r w:rsidRPr="00951E28">
        <w:rPr>
          <w:rFonts w:ascii="Times New Roman" w:eastAsia="Times New Roman" w:hAnsi="Times New Roman" w:cs="Times New Roman"/>
          <w:sz w:val="28"/>
          <w:szCs w:val="28"/>
          <w:lang w:eastAsia="ru-RU"/>
        </w:rPr>
        <w:t xml:space="preserve"> «Развитие инфраструктуры МЧС России» в части м</w:t>
      </w:r>
      <w:r>
        <w:rPr>
          <w:rFonts w:ascii="Times New Roman" w:eastAsia="Times New Roman" w:hAnsi="Times New Roman" w:cs="Times New Roman"/>
          <w:sz w:val="28"/>
          <w:szCs w:val="28"/>
          <w:lang w:eastAsia="ru-RU"/>
        </w:rPr>
        <w:t xml:space="preserve">ероприятия 1.5.2 «Строительство </w:t>
      </w:r>
      <w:r w:rsidRPr="00951E28">
        <w:rPr>
          <w:rFonts w:ascii="Times New Roman" w:eastAsia="Times New Roman" w:hAnsi="Times New Roman" w:cs="Times New Roman"/>
          <w:sz w:val="28"/>
          <w:szCs w:val="28"/>
          <w:lang w:eastAsia="ru-RU"/>
        </w:rPr>
        <w:t>и реконструкция (приобретение) объектов МЧС России в рамках государственного оборонного заказа» по причине ненадлежащего выполнения обязательств подрядными организациями условий заключенных государственных контрактов. Бюджетные ас</w:t>
      </w:r>
      <w:r>
        <w:rPr>
          <w:rFonts w:ascii="Times New Roman" w:eastAsia="Times New Roman" w:hAnsi="Times New Roman" w:cs="Times New Roman"/>
          <w:sz w:val="28"/>
          <w:szCs w:val="28"/>
          <w:lang w:eastAsia="ru-RU"/>
        </w:rPr>
        <w:t xml:space="preserve">сигнования 2020 года возвращены </w:t>
      </w:r>
      <w:r w:rsidRPr="00951E28">
        <w:rPr>
          <w:rFonts w:ascii="Times New Roman" w:eastAsia="Times New Roman" w:hAnsi="Times New Roman" w:cs="Times New Roman"/>
          <w:sz w:val="28"/>
          <w:szCs w:val="28"/>
          <w:lang w:eastAsia="ru-RU"/>
        </w:rPr>
        <w:t>в бюджет и планируютс</w:t>
      </w:r>
      <w:r>
        <w:rPr>
          <w:rFonts w:ascii="Times New Roman" w:eastAsia="Times New Roman" w:hAnsi="Times New Roman" w:cs="Times New Roman"/>
          <w:sz w:val="28"/>
          <w:szCs w:val="28"/>
          <w:lang w:eastAsia="ru-RU"/>
        </w:rPr>
        <w:t>я к восстановлению в 2021 году:</w:t>
      </w:r>
    </w:p>
    <w:p w:rsidR="00EC6E90" w:rsidRPr="00951E28" w:rsidRDefault="00EC6E90" w:rsidP="00EC6E90">
      <w:pPr>
        <w:ind w:firstLine="709"/>
        <w:jc w:val="both"/>
        <w:rPr>
          <w:rFonts w:ascii="Times New Roman" w:eastAsia="Times New Roman" w:hAnsi="Times New Roman" w:cs="Times New Roman"/>
          <w:sz w:val="28"/>
          <w:szCs w:val="28"/>
          <w:lang w:eastAsia="ru-RU"/>
        </w:rPr>
      </w:pPr>
      <w:r w:rsidRPr="00951E28">
        <w:rPr>
          <w:rFonts w:ascii="Times New Roman" w:eastAsia="Times New Roman" w:hAnsi="Times New Roman" w:cs="Times New Roman"/>
          <w:sz w:val="28"/>
          <w:szCs w:val="28"/>
          <w:lang w:eastAsia="ru-RU"/>
        </w:rPr>
        <w:t>КС 1.5.2.2. «Реконструкция пожарной части ФГКУ«3 отряд федеральной противопожарной службы по Забайкальскому краю» для размещения создаваемого специализированного пожарно-спасательного подразделения</w:t>
      </w:r>
      <w:r w:rsidRPr="00951E28">
        <w:rPr>
          <w:rFonts w:ascii="Times New Roman" w:eastAsia="Times New Roman" w:hAnsi="Times New Roman" w:cs="Times New Roman"/>
          <w:sz w:val="28"/>
          <w:szCs w:val="28"/>
          <w:lang w:eastAsia="ru-RU"/>
        </w:rPr>
        <w:br/>
        <w:t>по защите от чрезвычайных ситуаций и крупных природных пожаров в г. Чите завершена»</w:t>
      </w:r>
      <w:r>
        <w:rPr>
          <w:rFonts w:ascii="Times New Roman" w:eastAsia="Times New Roman" w:hAnsi="Times New Roman" w:cs="Times New Roman"/>
          <w:sz w:val="28"/>
          <w:szCs w:val="28"/>
          <w:lang w:eastAsia="ru-RU"/>
        </w:rPr>
        <w:t xml:space="preserve"> (срок выполнения перенесен </w:t>
      </w:r>
      <w:r w:rsidRPr="00951E28">
        <w:rPr>
          <w:rFonts w:ascii="Times New Roman" w:eastAsia="Times New Roman" w:hAnsi="Times New Roman" w:cs="Times New Roman"/>
          <w:sz w:val="28"/>
          <w:szCs w:val="28"/>
          <w:lang w:eastAsia="ru-RU"/>
        </w:rPr>
        <w:t>на 01.10.2021):</w:t>
      </w:r>
    </w:p>
    <w:p w:rsidR="00EC6E90" w:rsidRDefault="00EC6E90" w:rsidP="00EC6E90">
      <w:pPr>
        <w:ind w:firstLine="709"/>
        <w:jc w:val="both"/>
        <w:rPr>
          <w:rFonts w:ascii="Times New Roman" w:eastAsia="Times New Roman" w:hAnsi="Times New Roman" w:cs="Times New Roman"/>
          <w:sz w:val="28"/>
          <w:szCs w:val="28"/>
          <w:lang w:eastAsia="ru-RU"/>
        </w:rPr>
      </w:pPr>
      <w:r w:rsidRPr="00951E28">
        <w:rPr>
          <w:rFonts w:ascii="Times New Roman" w:eastAsia="Times New Roman" w:hAnsi="Times New Roman" w:cs="Times New Roman"/>
          <w:sz w:val="28"/>
          <w:szCs w:val="28"/>
          <w:lang w:eastAsia="ru-RU"/>
        </w:rPr>
        <w:t>КС 1.5.2.3. «Строительство объекта под создание центра управления</w:t>
      </w:r>
      <w:r w:rsidRPr="00951E28">
        <w:rPr>
          <w:rFonts w:ascii="Times New Roman" w:eastAsia="Times New Roman" w:hAnsi="Times New Roman" w:cs="Times New Roman"/>
          <w:sz w:val="28"/>
          <w:szCs w:val="28"/>
          <w:lang w:eastAsia="ru-RU"/>
        </w:rPr>
        <w:br/>
        <w:t>в кризисных ситуациях Главного управления МЧС России по Еврейской автономной области в г. Биробиджане завершено»</w:t>
      </w:r>
      <w:r w:rsidRPr="004C35D8">
        <w:rPr>
          <w:rFonts w:ascii="Times New Roman" w:eastAsia="Times New Roman" w:hAnsi="Times New Roman" w:cs="Times New Roman"/>
          <w:sz w:val="28"/>
          <w:szCs w:val="28"/>
          <w:lang w:eastAsia="ru-RU"/>
        </w:rPr>
        <w:t xml:space="preserve"> </w:t>
      </w:r>
      <w:r w:rsidRPr="00951E28">
        <w:rPr>
          <w:rFonts w:ascii="Times New Roman" w:eastAsia="Times New Roman" w:hAnsi="Times New Roman" w:cs="Times New Roman"/>
          <w:sz w:val="28"/>
          <w:szCs w:val="28"/>
          <w:lang w:eastAsia="ru-RU"/>
        </w:rPr>
        <w:t>(срок выпо</w:t>
      </w:r>
      <w:r>
        <w:rPr>
          <w:rFonts w:ascii="Times New Roman" w:eastAsia="Times New Roman" w:hAnsi="Times New Roman" w:cs="Times New Roman"/>
          <w:sz w:val="28"/>
          <w:szCs w:val="28"/>
          <w:lang w:eastAsia="ru-RU"/>
        </w:rPr>
        <w:t>лнения перенесен</w:t>
      </w:r>
      <w:r>
        <w:rPr>
          <w:rFonts w:ascii="Times New Roman" w:eastAsia="Times New Roman" w:hAnsi="Times New Roman" w:cs="Times New Roman"/>
          <w:sz w:val="28"/>
          <w:szCs w:val="28"/>
          <w:lang w:eastAsia="ru-RU"/>
        </w:rPr>
        <w:br/>
        <w:t>на 01.10.2021).</w:t>
      </w:r>
    </w:p>
    <w:p w:rsidR="00EC6E90" w:rsidRPr="004C35D8" w:rsidRDefault="00EC6E90" w:rsidP="00EC6E90">
      <w:pPr>
        <w:ind w:firstLine="709"/>
        <w:jc w:val="both"/>
        <w:rPr>
          <w:rFonts w:ascii="Times New Roman" w:eastAsia="Times New Roman" w:hAnsi="Times New Roman" w:cs="Times New Roman"/>
          <w:sz w:val="28"/>
          <w:szCs w:val="28"/>
          <w:lang w:eastAsia="ru-RU"/>
        </w:rPr>
      </w:pPr>
      <w:r w:rsidRPr="004C35D8">
        <w:rPr>
          <w:rFonts w:ascii="Times New Roman" w:eastAsia="Times New Roman" w:hAnsi="Times New Roman" w:cs="Times New Roman"/>
          <w:b/>
          <w:sz w:val="28"/>
          <w:szCs w:val="28"/>
          <w:lang w:eastAsia="ru-RU"/>
        </w:rPr>
        <w:t>1 КС</w:t>
      </w:r>
      <w:r>
        <w:rPr>
          <w:rFonts w:ascii="Times New Roman" w:eastAsia="Times New Roman" w:hAnsi="Times New Roman" w:cs="Times New Roman"/>
          <w:sz w:val="28"/>
          <w:szCs w:val="28"/>
          <w:lang w:eastAsia="ru-RU"/>
        </w:rPr>
        <w:t xml:space="preserve"> </w:t>
      </w:r>
      <w:r w:rsidRPr="004C35D8">
        <w:rPr>
          <w:rFonts w:ascii="Times New Roman" w:eastAsia="Times New Roman" w:hAnsi="Times New Roman" w:cs="Times New Roman"/>
          <w:sz w:val="28"/>
          <w:szCs w:val="28"/>
          <w:lang w:eastAsia="ru-RU"/>
        </w:rPr>
        <w:t>основного мероприятия 2.2 «Научное обесп</w:t>
      </w:r>
      <w:r>
        <w:rPr>
          <w:rFonts w:ascii="Times New Roman" w:eastAsia="Times New Roman" w:hAnsi="Times New Roman" w:cs="Times New Roman"/>
          <w:sz w:val="28"/>
          <w:szCs w:val="28"/>
          <w:lang w:eastAsia="ru-RU"/>
        </w:rPr>
        <w:t>ечение деятельности МЧС России»</w:t>
      </w:r>
      <w:r w:rsidRPr="004C35D8">
        <w:rPr>
          <w:rFonts w:ascii="Times New Roman" w:eastAsia="Times New Roman" w:hAnsi="Times New Roman" w:cs="Times New Roman"/>
          <w:sz w:val="28"/>
          <w:szCs w:val="28"/>
          <w:lang w:eastAsia="ru-RU"/>
        </w:rPr>
        <w:t xml:space="preserve"> мероприятия 2.2.1. «Создание современных технологий и средств предупреждения и ликвидации чрезвычайных ситуаций природного и техногенного характера, обеспечения пожарной безопасности и безопасности людей на водных объектах в рамках переосна</w:t>
      </w:r>
      <w:r>
        <w:rPr>
          <w:rFonts w:ascii="Times New Roman" w:eastAsia="Times New Roman" w:hAnsi="Times New Roman" w:cs="Times New Roman"/>
          <w:sz w:val="28"/>
          <w:szCs w:val="28"/>
          <w:lang w:eastAsia="ru-RU"/>
        </w:rPr>
        <w:t xml:space="preserve">щения сил и средств МЧС России» - КС </w:t>
      </w:r>
      <w:r w:rsidRPr="004C35D8">
        <w:rPr>
          <w:rFonts w:ascii="Times New Roman" w:eastAsia="Times New Roman" w:hAnsi="Times New Roman" w:cs="Times New Roman"/>
          <w:sz w:val="28"/>
          <w:szCs w:val="28"/>
          <w:lang w:eastAsia="ru-RU"/>
        </w:rPr>
        <w:t>2.2.1.1. «План научно-исследовательских и опытно-конструкторских работ МЧ</w:t>
      </w:r>
      <w:r>
        <w:rPr>
          <w:rFonts w:ascii="Times New Roman" w:eastAsia="Times New Roman" w:hAnsi="Times New Roman" w:cs="Times New Roman"/>
          <w:sz w:val="28"/>
          <w:szCs w:val="28"/>
          <w:lang w:eastAsia="ru-RU"/>
        </w:rPr>
        <w:t>С России на 2021 год утвержден».</w:t>
      </w:r>
    </w:p>
    <w:p w:rsidR="00EC6E90" w:rsidRPr="00951E28" w:rsidRDefault="00EC6E90" w:rsidP="00EC6E90">
      <w:pPr>
        <w:ind w:firstLine="709"/>
        <w:jc w:val="both"/>
        <w:rPr>
          <w:rFonts w:ascii="Times New Roman" w:eastAsia="Times New Roman" w:hAnsi="Times New Roman" w:cs="Times New Roman"/>
          <w:sz w:val="28"/>
          <w:szCs w:val="28"/>
          <w:lang w:eastAsia="ru-RU"/>
        </w:rPr>
      </w:pPr>
      <w:r w:rsidRPr="004C35D8">
        <w:rPr>
          <w:rFonts w:ascii="Times New Roman" w:eastAsia="Times New Roman" w:hAnsi="Times New Roman" w:cs="Times New Roman"/>
          <w:sz w:val="28"/>
          <w:szCs w:val="28"/>
          <w:lang w:eastAsia="ru-RU"/>
        </w:rPr>
        <w:t>Отклонение срока наступления контрольного события вызвано значительным превышением сроков подготовки и представления заказывающими подразделениями заявок-обоснований в Департамент образовательной и научно-технической деятельности МЧС России, а также процедуры согласования Плана НИОКР.</w:t>
      </w:r>
    </w:p>
    <w:p w:rsidR="00EC6E90" w:rsidRPr="006309B3" w:rsidRDefault="00EC6E90" w:rsidP="00EC6E90">
      <w:pPr>
        <w:ind w:firstLine="709"/>
        <w:jc w:val="both"/>
        <w:rPr>
          <w:rFonts w:ascii="Times New Roman" w:eastAsia="Times New Roman" w:hAnsi="Times New Roman" w:cs="Times New Roman"/>
          <w:b/>
          <w:sz w:val="28"/>
          <w:szCs w:val="28"/>
          <w:lang w:eastAsia="ru-RU"/>
        </w:rPr>
      </w:pPr>
      <w:r w:rsidRPr="006309B3">
        <w:rPr>
          <w:rFonts w:ascii="Times New Roman" w:eastAsia="Times New Roman" w:hAnsi="Times New Roman" w:cs="Times New Roman"/>
          <w:b/>
          <w:sz w:val="28"/>
          <w:szCs w:val="28"/>
          <w:lang w:eastAsia="ru-RU"/>
        </w:rPr>
        <w:t xml:space="preserve">Выполнены с переносом сроков наступления </w:t>
      </w:r>
      <w:r>
        <w:rPr>
          <w:rFonts w:ascii="Times New Roman" w:eastAsia="Times New Roman" w:hAnsi="Times New Roman" w:cs="Times New Roman"/>
          <w:b/>
          <w:sz w:val="28"/>
          <w:szCs w:val="28"/>
          <w:lang w:eastAsia="ru-RU"/>
        </w:rPr>
        <w:t>4</w:t>
      </w:r>
      <w:r w:rsidRPr="006309B3">
        <w:rPr>
          <w:rFonts w:ascii="Times New Roman" w:eastAsia="Times New Roman" w:hAnsi="Times New Roman" w:cs="Times New Roman"/>
          <w:b/>
          <w:sz w:val="28"/>
          <w:szCs w:val="28"/>
          <w:lang w:eastAsia="ru-RU"/>
        </w:rPr>
        <w:t xml:space="preserve"> КС:</w:t>
      </w:r>
    </w:p>
    <w:p w:rsidR="00EC6E90" w:rsidRPr="00951E28" w:rsidRDefault="00EC6E90" w:rsidP="00EC6E90">
      <w:pPr>
        <w:ind w:firstLine="709"/>
        <w:jc w:val="both"/>
        <w:rPr>
          <w:rFonts w:ascii="Times New Roman" w:eastAsia="Times New Roman" w:hAnsi="Times New Roman" w:cs="Times New Roman"/>
          <w:sz w:val="28"/>
          <w:szCs w:val="28"/>
          <w:lang w:eastAsia="ru-RU"/>
        </w:rPr>
      </w:pPr>
      <w:r w:rsidRPr="006309B3">
        <w:rPr>
          <w:rFonts w:ascii="Times New Roman" w:eastAsia="Times New Roman" w:hAnsi="Times New Roman" w:cs="Times New Roman"/>
          <w:b/>
          <w:sz w:val="28"/>
          <w:szCs w:val="28"/>
          <w:lang w:eastAsia="ru-RU"/>
        </w:rPr>
        <w:t>КС 1.3.3.7.</w:t>
      </w:r>
      <w:r w:rsidRPr="00951E28">
        <w:rPr>
          <w:rFonts w:ascii="Times New Roman" w:eastAsia="Times New Roman" w:hAnsi="Times New Roman" w:cs="Times New Roman"/>
          <w:sz w:val="28"/>
          <w:szCs w:val="28"/>
          <w:lang w:eastAsia="ru-RU"/>
        </w:rPr>
        <w:t xml:space="preserve"> «Учебно-методический сбор водолазных специалистов, водолазных врачей МЧС России и заседание Центральной водолазной квалификационной комиссии МЧС России в 2020 году проведены» и </w:t>
      </w:r>
      <w:r w:rsidRPr="006309B3">
        <w:rPr>
          <w:rFonts w:ascii="Times New Roman" w:eastAsia="Times New Roman" w:hAnsi="Times New Roman" w:cs="Times New Roman"/>
          <w:b/>
          <w:sz w:val="28"/>
          <w:szCs w:val="28"/>
          <w:lang w:eastAsia="ru-RU"/>
        </w:rPr>
        <w:t>КС 1.3.3.14.</w:t>
      </w:r>
      <w:r w:rsidRPr="00951E28">
        <w:rPr>
          <w:rFonts w:ascii="Times New Roman" w:eastAsia="Times New Roman" w:hAnsi="Times New Roman" w:cs="Times New Roman"/>
          <w:sz w:val="28"/>
          <w:szCs w:val="28"/>
          <w:lang w:eastAsia="ru-RU"/>
        </w:rPr>
        <w:t xml:space="preserve"> «Сбор с летным составом МЧС России к действиям над водной поверхностью</w:t>
      </w:r>
      <w:r w:rsidR="0044266D">
        <w:rPr>
          <w:rFonts w:ascii="Times New Roman" w:eastAsia="Times New Roman" w:hAnsi="Times New Roman" w:cs="Times New Roman"/>
          <w:sz w:val="28"/>
          <w:szCs w:val="28"/>
          <w:lang w:eastAsia="ru-RU"/>
        </w:rPr>
        <w:t xml:space="preserve"> </w:t>
      </w:r>
      <w:r w:rsidRPr="00951E28">
        <w:rPr>
          <w:rFonts w:ascii="Times New Roman" w:eastAsia="Times New Roman" w:hAnsi="Times New Roman" w:cs="Times New Roman"/>
          <w:sz w:val="28"/>
          <w:szCs w:val="28"/>
          <w:lang w:eastAsia="ru-RU"/>
        </w:rPr>
        <w:t xml:space="preserve">и к сливу огнегасящей жидкости в ночных условиях в 2020 году проведен» мероприятия 1.3.3. «Обеспечение учреждений МЧС России  </w:t>
      </w:r>
      <w:r w:rsidRPr="00951E28">
        <w:rPr>
          <w:rFonts w:ascii="Times New Roman" w:eastAsia="Times New Roman" w:hAnsi="Times New Roman" w:cs="Times New Roman"/>
          <w:sz w:val="28"/>
          <w:szCs w:val="28"/>
          <w:lang w:eastAsia="ru-RU"/>
        </w:rPr>
        <w:lastRenderedPageBreak/>
        <w:t>командировочными расходами» основного мероприятия 1.3 «Обеспечение повседневного функционирования подразделений МЧС России».</w:t>
      </w:r>
    </w:p>
    <w:p w:rsidR="00EC6E90" w:rsidRPr="00951E28" w:rsidRDefault="00EC6E90" w:rsidP="00EC6E90">
      <w:pPr>
        <w:ind w:firstLine="709"/>
        <w:jc w:val="both"/>
        <w:rPr>
          <w:rFonts w:ascii="Times New Roman" w:eastAsia="Times New Roman" w:hAnsi="Times New Roman" w:cs="Times New Roman"/>
          <w:sz w:val="28"/>
          <w:szCs w:val="28"/>
          <w:lang w:eastAsia="ru-RU"/>
        </w:rPr>
      </w:pPr>
      <w:r w:rsidRPr="006309B3">
        <w:rPr>
          <w:rFonts w:ascii="Times New Roman" w:eastAsia="Times New Roman" w:hAnsi="Times New Roman" w:cs="Times New Roman"/>
          <w:b/>
          <w:sz w:val="28"/>
          <w:szCs w:val="28"/>
          <w:lang w:eastAsia="ru-RU"/>
        </w:rPr>
        <w:t>КС 1.8.1.9.</w:t>
      </w:r>
      <w:r w:rsidRPr="00951E28">
        <w:rPr>
          <w:rFonts w:ascii="Times New Roman" w:eastAsia="Times New Roman" w:hAnsi="Times New Roman" w:cs="Times New Roman"/>
          <w:sz w:val="28"/>
          <w:szCs w:val="28"/>
          <w:lang w:eastAsia="ru-RU"/>
        </w:rPr>
        <w:t xml:space="preserve"> «Мероприятия по участию в обеспечении безопасности</w:t>
      </w:r>
      <w:r w:rsidRPr="00951E28">
        <w:rPr>
          <w:rFonts w:ascii="Times New Roman" w:eastAsia="Times New Roman" w:hAnsi="Times New Roman" w:cs="Times New Roman"/>
          <w:sz w:val="28"/>
          <w:szCs w:val="28"/>
          <w:lang w:eastAsia="ru-RU"/>
        </w:rPr>
        <w:br/>
        <w:t>при подготовке и проведении заседания Совета глав государств - членов Шанхайской организации сотрудничества в 2020 году и встречи глав государств, входящих в объединение БРИКС, в 2020 году (г. Санкт-Петербург) выполнены» мероприятия 1.8.1. «Проведение практических мероприятий, направленных</w:t>
      </w:r>
      <w:r w:rsidRPr="00951E28">
        <w:rPr>
          <w:rFonts w:ascii="Times New Roman" w:eastAsia="Times New Roman" w:hAnsi="Times New Roman" w:cs="Times New Roman"/>
          <w:sz w:val="28"/>
          <w:szCs w:val="28"/>
          <w:lang w:eastAsia="ru-RU"/>
        </w:rPr>
        <w:br/>
        <w:t>на снижение рисков и смягчение последствий чрезвычайных ситуаций природного и техногенного характера» основного мероприятия 1.8 «Снижение рисков и смягчение последствий чрезвычайных ситуаций природного</w:t>
      </w:r>
      <w:r w:rsidRPr="00951E28">
        <w:rPr>
          <w:rFonts w:ascii="Times New Roman" w:eastAsia="Times New Roman" w:hAnsi="Times New Roman" w:cs="Times New Roman"/>
          <w:sz w:val="28"/>
          <w:szCs w:val="28"/>
          <w:lang w:eastAsia="ru-RU"/>
        </w:rPr>
        <w:br/>
        <w:t>и техногенного характера».</w:t>
      </w:r>
    </w:p>
    <w:p w:rsidR="00EC6E90" w:rsidRPr="00951E28" w:rsidRDefault="00EC6E90" w:rsidP="00EC6E90">
      <w:pPr>
        <w:ind w:firstLine="709"/>
        <w:jc w:val="both"/>
        <w:rPr>
          <w:rFonts w:ascii="Times New Roman" w:eastAsia="Times New Roman" w:hAnsi="Times New Roman" w:cs="Times New Roman"/>
          <w:sz w:val="28"/>
          <w:szCs w:val="28"/>
          <w:lang w:eastAsia="ru-RU"/>
        </w:rPr>
      </w:pPr>
      <w:r w:rsidRPr="006309B3">
        <w:rPr>
          <w:rFonts w:ascii="Times New Roman" w:eastAsia="Times New Roman" w:hAnsi="Times New Roman" w:cs="Times New Roman"/>
          <w:b/>
          <w:sz w:val="28"/>
          <w:szCs w:val="28"/>
          <w:lang w:eastAsia="ru-RU"/>
        </w:rPr>
        <w:t>КС 2.1.2.19.</w:t>
      </w:r>
      <w:r w:rsidRPr="00951E28">
        <w:rPr>
          <w:rFonts w:ascii="Times New Roman" w:eastAsia="Times New Roman" w:hAnsi="Times New Roman" w:cs="Times New Roman"/>
          <w:sz w:val="28"/>
          <w:szCs w:val="28"/>
          <w:lang w:eastAsia="ru-RU"/>
        </w:rPr>
        <w:t xml:space="preserve"> «Всероссийские соревнования по оказанию первой помощи</w:t>
      </w:r>
      <w:r w:rsidRPr="00951E28">
        <w:rPr>
          <w:rFonts w:ascii="Times New Roman" w:eastAsia="Times New Roman" w:hAnsi="Times New Roman" w:cs="Times New Roman"/>
          <w:sz w:val="28"/>
          <w:szCs w:val="28"/>
          <w:lang w:eastAsia="ru-RU"/>
        </w:rPr>
        <w:br/>
        <w:t>и психологической поддержке «Человеческий фактор» в 2020 году проведены» мероприятия 2.1.2. «Обеспечение средствами на командирование и иными выплатами государственных гражданских служащих МЧС России, а также военнослужащих спасательных воинских формирований МЧС России» основного мероприятия 2.1 «Обеспечение повседневного функционирования подразделений центрального аппарата и территориальных подразделений МЧС России».</w:t>
      </w:r>
    </w:p>
    <w:p w:rsidR="00EC6E90" w:rsidRPr="00951E28" w:rsidRDefault="00EC6E90" w:rsidP="00EC6E90">
      <w:pPr>
        <w:ind w:firstLine="709"/>
        <w:jc w:val="both"/>
        <w:rPr>
          <w:rFonts w:ascii="Times New Roman" w:eastAsia="Times New Roman" w:hAnsi="Times New Roman" w:cs="Times New Roman"/>
          <w:sz w:val="28"/>
          <w:szCs w:val="28"/>
          <w:lang w:eastAsia="ru-RU"/>
        </w:rPr>
      </w:pPr>
      <w:r w:rsidRPr="00951E28">
        <w:rPr>
          <w:rFonts w:ascii="Times New Roman" w:eastAsia="Times New Roman" w:hAnsi="Times New Roman" w:cs="Times New Roman"/>
          <w:sz w:val="28"/>
          <w:szCs w:val="28"/>
          <w:lang w:eastAsia="ru-RU"/>
        </w:rPr>
        <w:t>Сроки реализации контрольных событий перенесены по причине проведения карантинных мер с целью предотвращения распространения новой коронавирусной инфекции.</w:t>
      </w:r>
    </w:p>
    <w:p w:rsidR="00EC6E90" w:rsidRPr="00951E28" w:rsidRDefault="00EC6E90" w:rsidP="00EC6E90">
      <w:pPr>
        <w:ind w:firstLine="709"/>
        <w:jc w:val="both"/>
        <w:rPr>
          <w:rFonts w:ascii="Times New Roman" w:eastAsia="Times New Roman" w:hAnsi="Times New Roman" w:cs="Times New Roman"/>
          <w:sz w:val="28"/>
          <w:szCs w:val="28"/>
          <w:lang w:eastAsia="ru-RU"/>
        </w:rPr>
      </w:pPr>
      <w:r w:rsidRPr="00951E28">
        <w:rPr>
          <w:rFonts w:ascii="Times New Roman" w:eastAsia="Times New Roman" w:hAnsi="Times New Roman" w:cs="Times New Roman"/>
          <w:sz w:val="28"/>
          <w:szCs w:val="28"/>
          <w:lang w:eastAsia="ru-RU"/>
        </w:rPr>
        <w:t>В связи со сложившейся эпидемиологической ситуацией</w:t>
      </w:r>
      <w:r>
        <w:rPr>
          <w:rFonts w:ascii="Times New Roman" w:eastAsia="Times New Roman" w:hAnsi="Times New Roman" w:cs="Times New Roman"/>
          <w:sz w:val="28"/>
          <w:szCs w:val="28"/>
          <w:lang w:eastAsia="ru-RU"/>
        </w:rPr>
        <w:t>,</w:t>
      </w:r>
      <w:r w:rsidRPr="00951E28">
        <w:rPr>
          <w:rFonts w:ascii="Times New Roman" w:eastAsia="Times New Roman" w:hAnsi="Times New Roman" w:cs="Times New Roman"/>
          <w:sz w:val="28"/>
          <w:szCs w:val="28"/>
          <w:lang w:eastAsia="ru-RU"/>
        </w:rPr>
        <w:t xml:space="preserve"> связанной</w:t>
      </w:r>
      <w:r w:rsidRPr="00951E28">
        <w:rPr>
          <w:rFonts w:ascii="Times New Roman" w:eastAsia="Times New Roman" w:hAnsi="Times New Roman" w:cs="Times New Roman"/>
          <w:sz w:val="28"/>
          <w:szCs w:val="28"/>
          <w:lang w:eastAsia="ru-RU"/>
        </w:rPr>
        <w:br/>
        <w:t>с распространением новой коронавирусной инфекции</w:t>
      </w:r>
      <w:r>
        <w:rPr>
          <w:rFonts w:ascii="Times New Roman" w:eastAsia="Times New Roman" w:hAnsi="Times New Roman" w:cs="Times New Roman"/>
          <w:sz w:val="28"/>
          <w:szCs w:val="28"/>
          <w:lang w:eastAsia="ru-RU"/>
        </w:rPr>
        <w:t>,</w:t>
      </w:r>
      <w:r w:rsidRPr="00951E28">
        <w:rPr>
          <w:rFonts w:ascii="Times New Roman" w:eastAsia="Times New Roman" w:hAnsi="Times New Roman" w:cs="Times New Roman"/>
          <w:sz w:val="28"/>
          <w:szCs w:val="28"/>
          <w:lang w:eastAsia="ru-RU"/>
        </w:rPr>
        <w:t xml:space="preserve"> </w:t>
      </w:r>
      <w:r w:rsidRPr="006309B3">
        <w:rPr>
          <w:rFonts w:ascii="Times New Roman" w:eastAsia="Times New Roman" w:hAnsi="Times New Roman" w:cs="Times New Roman"/>
          <w:b/>
          <w:sz w:val="28"/>
          <w:szCs w:val="28"/>
          <w:lang w:eastAsia="ru-RU"/>
        </w:rPr>
        <w:t>перенесена</w:t>
      </w:r>
      <w:r w:rsidRPr="006309B3">
        <w:rPr>
          <w:rFonts w:ascii="Times New Roman" w:eastAsia="Times New Roman" w:hAnsi="Times New Roman" w:cs="Times New Roman"/>
          <w:b/>
          <w:sz w:val="28"/>
          <w:szCs w:val="28"/>
          <w:lang w:eastAsia="ru-RU"/>
        </w:rPr>
        <w:br/>
        <w:t xml:space="preserve">на 2021 год реализация </w:t>
      </w:r>
      <w:r>
        <w:rPr>
          <w:rFonts w:ascii="Times New Roman" w:eastAsia="Times New Roman" w:hAnsi="Times New Roman" w:cs="Times New Roman"/>
          <w:b/>
          <w:sz w:val="28"/>
          <w:szCs w:val="28"/>
          <w:lang w:eastAsia="ru-RU"/>
        </w:rPr>
        <w:t>3</w:t>
      </w:r>
      <w:r w:rsidRPr="006309B3">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КС</w:t>
      </w:r>
      <w:r w:rsidRPr="00951E28">
        <w:rPr>
          <w:rFonts w:ascii="Times New Roman" w:eastAsia="Times New Roman" w:hAnsi="Times New Roman" w:cs="Times New Roman"/>
          <w:sz w:val="28"/>
          <w:szCs w:val="28"/>
          <w:lang w:eastAsia="ru-RU"/>
        </w:rPr>
        <w:t>:</w:t>
      </w:r>
    </w:p>
    <w:p w:rsidR="00EC6E90" w:rsidRPr="00951E28" w:rsidRDefault="00EC6E90" w:rsidP="00EC6E90">
      <w:pPr>
        <w:ind w:firstLine="709"/>
        <w:jc w:val="both"/>
        <w:rPr>
          <w:rFonts w:ascii="Times New Roman" w:eastAsia="Times New Roman" w:hAnsi="Times New Roman" w:cs="Times New Roman"/>
          <w:sz w:val="28"/>
          <w:szCs w:val="28"/>
          <w:lang w:eastAsia="ru-RU"/>
        </w:rPr>
      </w:pPr>
      <w:r w:rsidRPr="006309B3">
        <w:rPr>
          <w:rFonts w:ascii="Times New Roman" w:eastAsia="Times New Roman" w:hAnsi="Times New Roman" w:cs="Times New Roman"/>
          <w:b/>
          <w:sz w:val="28"/>
          <w:szCs w:val="28"/>
          <w:lang w:eastAsia="ru-RU"/>
        </w:rPr>
        <w:t>КС 1.8.1.8.</w:t>
      </w:r>
      <w:r w:rsidRPr="00951E28">
        <w:rPr>
          <w:rFonts w:ascii="Times New Roman" w:eastAsia="Times New Roman" w:hAnsi="Times New Roman" w:cs="Times New Roman"/>
          <w:sz w:val="28"/>
          <w:szCs w:val="28"/>
          <w:lang w:eastAsia="ru-RU"/>
        </w:rPr>
        <w:t xml:space="preserve"> «Мероприятия по участию в обеспечении безопасности при подготовке и проведении Восточного экономического форума (г. Владивосток) выполнены» мероприятия 1.8.1. «Проведение практических мероприятий, направленных на снижение рисков и смягчение последствий чрезвычайных ситуаций природного и техногенного характера» основного мероприятия </w:t>
      </w:r>
      <w:r>
        <w:rPr>
          <w:rFonts w:ascii="Times New Roman" w:eastAsia="Times New Roman" w:hAnsi="Times New Roman" w:cs="Times New Roman"/>
          <w:sz w:val="28"/>
          <w:szCs w:val="28"/>
          <w:lang w:eastAsia="ru-RU"/>
        </w:rPr>
        <w:br/>
      </w:r>
      <w:r w:rsidRPr="00951E28">
        <w:rPr>
          <w:rFonts w:ascii="Times New Roman" w:eastAsia="Times New Roman" w:hAnsi="Times New Roman" w:cs="Times New Roman"/>
          <w:sz w:val="28"/>
          <w:szCs w:val="28"/>
          <w:lang w:eastAsia="ru-RU"/>
        </w:rPr>
        <w:t>1.8 «Снижение рисков и смягчение последствий чрезвычайных ситуаций природного и техногенного характера».</w:t>
      </w:r>
    </w:p>
    <w:p w:rsidR="00EC6E90" w:rsidRDefault="00EC6E90" w:rsidP="00EC6E90">
      <w:pPr>
        <w:ind w:firstLine="709"/>
        <w:jc w:val="both"/>
        <w:rPr>
          <w:rFonts w:ascii="Times New Roman" w:eastAsia="Times New Roman" w:hAnsi="Times New Roman" w:cs="Times New Roman"/>
          <w:sz w:val="28"/>
          <w:szCs w:val="28"/>
          <w:lang w:eastAsia="ru-RU"/>
        </w:rPr>
      </w:pPr>
      <w:r w:rsidRPr="006309B3">
        <w:rPr>
          <w:rFonts w:ascii="Times New Roman" w:eastAsia="Times New Roman" w:hAnsi="Times New Roman" w:cs="Times New Roman"/>
          <w:b/>
          <w:sz w:val="28"/>
          <w:szCs w:val="28"/>
          <w:lang w:eastAsia="ru-RU"/>
        </w:rPr>
        <w:t>КС 2.1.2.10.</w:t>
      </w:r>
      <w:r w:rsidRPr="00951E28">
        <w:rPr>
          <w:rFonts w:ascii="Times New Roman" w:eastAsia="Times New Roman" w:hAnsi="Times New Roman" w:cs="Times New Roman"/>
          <w:sz w:val="28"/>
          <w:szCs w:val="28"/>
          <w:lang w:eastAsia="ru-RU"/>
        </w:rPr>
        <w:t xml:space="preserve"> «Научно-практическая конференция психологической службы МЧС России «Психология экстремальных ситуаций. Теория и практика»</w:t>
      </w:r>
      <w:r w:rsidRPr="00951E28">
        <w:rPr>
          <w:rFonts w:ascii="Times New Roman" w:eastAsia="Times New Roman" w:hAnsi="Times New Roman" w:cs="Times New Roman"/>
          <w:sz w:val="28"/>
          <w:szCs w:val="28"/>
          <w:lang w:eastAsia="ru-RU"/>
        </w:rPr>
        <w:br/>
        <w:t>в 2020 году проведена» мероприятия 2.1.2. «Обеспечение средствами</w:t>
      </w:r>
      <w:r w:rsidRPr="00951E28">
        <w:rPr>
          <w:rFonts w:ascii="Times New Roman" w:eastAsia="Times New Roman" w:hAnsi="Times New Roman" w:cs="Times New Roman"/>
          <w:sz w:val="28"/>
          <w:szCs w:val="28"/>
          <w:lang w:eastAsia="ru-RU"/>
        </w:rPr>
        <w:br/>
        <w:t>на командирование и иными выплатами государственных гражданских служащих МЧС России, а также военнослужащих спасательных воинских формирований МЧС России» основного мероприятия 2.1 «Обеспечение повседневного функционирования подразделений центрального аппарата</w:t>
      </w:r>
      <w:r w:rsidRPr="00951E28">
        <w:rPr>
          <w:rFonts w:ascii="Times New Roman" w:eastAsia="Times New Roman" w:hAnsi="Times New Roman" w:cs="Times New Roman"/>
          <w:sz w:val="28"/>
          <w:szCs w:val="28"/>
          <w:lang w:eastAsia="ru-RU"/>
        </w:rPr>
        <w:br/>
        <w:t>и территориальных подразделений МЧС России».</w:t>
      </w:r>
    </w:p>
    <w:p w:rsidR="0044266D" w:rsidRPr="00951E28" w:rsidRDefault="0044266D" w:rsidP="00EC6E90">
      <w:pPr>
        <w:ind w:firstLine="709"/>
        <w:jc w:val="both"/>
        <w:rPr>
          <w:rFonts w:ascii="Times New Roman" w:eastAsia="Times New Roman" w:hAnsi="Times New Roman" w:cs="Times New Roman"/>
          <w:sz w:val="28"/>
          <w:szCs w:val="28"/>
          <w:lang w:eastAsia="ru-RU"/>
        </w:rPr>
      </w:pPr>
    </w:p>
    <w:p w:rsidR="00EC6E90" w:rsidRPr="00951E28" w:rsidRDefault="00EC6E90" w:rsidP="00EC6E90">
      <w:pPr>
        <w:ind w:firstLine="709"/>
        <w:jc w:val="both"/>
        <w:rPr>
          <w:rFonts w:ascii="Times New Roman" w:eastAsia="Times New Roman" w:hAnsi="Times New Roman" w:cs="Times New Roman"/>
          <w:sz w:val="28"/>
          <w:szCs w:val="28"/>
          <w:lang w:eastAsia="ru-RU"/>
        </w:rPr>
      </w:pPr>
      <w:r w:rsidRPr="0044266D">
        <w:rPr>
          <w:rFonts w:ascii="Times New Roman" w:eastAsia="Times New Roman" w:hAnsi="Times New Roman" w:cs="Times New Roman"/>
          <w:b/>
          <w:color w:val="000000" w:themeColor="text1"/>
          <w:sz w:val="28"/>
          <w:szCs w:val="28"/>
          <w:lang w:eastAsia="ru-RU"/>
        </w:rPr>
        <w:t>КС 2.1.8.1.</w:t>
      </w:r>
      <w:r w:rsidRPr="00951E28">
        <w:rPr>
          <w:rFonts w:ascii="Times New Roman" w:eastAsia="Times New Roman" w:hAnsi="Times New Roman" w:cs="Times New Roman"/>
          <w:sz w:val="28"/>
          <w:szCs w:val="28"/>
          <w:lang w:eastAsia="ru-RU"/>
        </w:rPr>
        <w:t xml:space="preserve"> «Демонстрационное учение в рамках XIII Международного салона средств обеспечения безопасности «Комплексная безопасность-2020»</w:t>
      </w:r>
      <w:r w:rsidRPr="00951E28">
        <w:rPr>
          <w:rFonts w:ascii="Times New Roman" w:eastAsia="Times New Roman" w:hAnsi="Times New Roman" w:cs="Times New Roman"/>
          <w:sz w:val="28"/>
          <w:szCs w:val="28"/>
          <w:lang w:eastAsia="ru-RU"/>
        </w:rPr>
        <w:br/>
        <w:t xml:space="preserve">(г. Ногинск, Московская область) проведено» мероприятия 2.1.8. «Обеспечение </w:t>
      </w:r>
      <w:r w:rsidRPr="00951E28">
        <w:rPr>
          <w:rFonts w:ascii="Times New Roman" w:eastAsia="Times New Roman" w:hAnsi="Times New Roman" w:cs="Times New Roman"/>
          <w:sz w:val="28"/>
          <w:szCs w:val="28"/>
          <w:lang w:eastAsia="ru-RU"/>
        </w:rPr>
        <w:lastRenderedPageBreak/>
        <w:t>территориальных органов системы МЧС России прочей закупкой товаров, работ и услуг в сфере обеспечения безопасности населения и территорий</w:t>
      </w:r>
      <w:r w:rsidRPr="00951E28">
        <w:rPr>
          <w:rFonts w:ascii="Times New Roman" w:eastAsia="Times New Roman" w:hAnsi="Times New Roman" w:cs="Times New Roman"/>
          <w:sz w:val="28"/>
          <w:szCs w:val="28"/>
          <w:lang w:eastAsia="ru-RU"/>
        </w:rPr>
        <w:br/>
        <w:t>от чрезвычайных ситуаций и пожарной безопасности (в том числе расходами</w:t>
      </w:r>
      <w:r w:rsidRPr="00951E28">
        <w:rPr>
          <w:rFonts w:ascii="Times New Roman" w:eastAsia="Times New Roman" w:hAnsi="Times New Roman" w:cs="Times New Roman"/>
          <w:sz w:val="28"/>
          <w:szCs w:val="28"/>
          <w:lang w:eastAsia="ru-RU"/>
        </w:rPr>
        <w:br/>
        <w:t>на содержание и текущий ремонт государственного имущества)» основного мероприятия 2.1 «Обеспечение повседневного функционирования подразделений центрального аппарата и территориальных подразделений</w:t>
      </w:r>
      <w:r w:rsidRPr="00951E28">
        <w:rPr>
          <w:rFonts w:ascii="Times New Roman" w:eastAsia="Times New Roman" w:hAnsi="Times New Roman" w:cs="Times New Roman"/>
          <w:sz w:val="28"/>
          <w:szCs w:val="28"/>
          <w:lang w:eastAsia="ru-RU"/>
        </w:rPr>
        <w:br/>
        <w:t>МЧС России».</w:t>
      </w:r>
    </w:p>
    <w:p w:rsidR="00EC6E90" w:rsidRPr="00951E28" w:rsidRDefault="00EC6E90" w:rsidP="00EC6E90">
      <w:pPr>
        <w:ind w:firstLine="709"/>
        <w:jc w:val="both"/>
        <w:rPr>
          <w:rFonts w:ascii="Times New Roman" w:eastAsia="Times New Roman" w:hAnsi="Times New Roman" w:cs="Times New Roman"/>
          <w:sz w:val="28"/>
          <w:szCs w:val="28"/>
          <w:lang w:eastAsia="ru-RU"/>
        </w:rPr>
      </w:pPr>
      <w:r w:rsidRPr="00951E28">
        <w:rPr>
          <w:rFonts w:ascii="Times New Roman" w:eastAsia="Times New Roman" w:hAnsi="Times New Roman" w:cs="Times New Roman"/>
          <w:sz w:val="28"/>
          <w:szCs w:val="28"/>
          <w:lang w:eastAsia="ru-RU"/>
        </w:rPr>
        <w:t>При расчете оценки эффективности государственной программы</w:t>
      </w:r>
      <w:r w:rsidRPr="00951E28">
        <w:rPr>
          <w:rFonts w:ascii="Times New Roman" w:eastAsia="Times New Roman" w:hAnsi="Times New Roman" w:cs="Times New Roman"/>
          <w:sz w:val="28"/>
          <w:szCs w:val="28"/>
          <w:lang w:eastAsia="ru-RU"/>
        </w:rPr>
        <w:br/>
        <w:t>за 2020 год КС 1.8.1.8., КС 2.1.2.10., КС 2.1.8.1. не учтены, так как на их реализацию повлияли события непреодолимой силы. При отсутствии ограничительных мер, связанных с предупреждением распространения коронавирусной инфекции, контрольные события, а следовательно и основные мероприятия планировались к выполнению в полном объеме.</w:t>
      </w:r>
    </w:p>
    <w:p w:rsidR="009C79CF" w:rsidRPr="00951E28" w:rsidRDefault="009C79CF" w:rsidP="00847E82">
      <w:pPr>
        <w:ind w:firstLine="709"/>
        <w:jc w:val="both"/>
        <w:rPr>
          <w:rFonts w:ascii="Times New Roman" w:eastAsia="Times New Roman" w:hAnsi="Times New Roman" w:cs="Times New Roman"/>
          <w:color w:val="FF0000"/>
          <w:sz w:val="28"/>
          <w:szCs w:val="28"/>
          <w:lang w:eastAsia="ru-RU"/>
        </w:rPr>
      </w:pPr>
    </w:p>
    <w:p w:rsidR="003F7A19" w:rsidRPr="00951E28" w:rsidRDefault="003F7A19" w:rsidP="003F7A19">
      <w:pPr>
        <w:jc w:val="both"/>
        <w:rPr>
          <w:rFonts w:ascii="Times New Roman" w:hAnsi="Times New Roman" w:cs="Times New Roman"/>
          <w:b/>
          <w:sz w:val="28"/>
          <w:szCs w:val="28"/>
        </w:rPr>
      </w:pPr>
      <w:r w:rsidRPr="00951E28">
        <w:rPr>
          <w:rFonts w:ascii="Times New Roman" w:hAnsi="Times New Roman" w:cs="Times New Roman"/>
          <w:b/>
          <w:sz w:val="28"/>
          <w:szCs w:val="28"/>
        </w:rPr>
        <w:t>1.5 Анализ факторов, повлиявших на ход реализации государственной программы</w:t>
      </w:r>
    </w:p>
    <w:p w:rsidR="00136C51" w:rsidRPr="00951E28" w:rsidRDefault="003F7A19" w:rsidP="003F7A19">
      <w:pPr>
        <w:ind w:firstLine="709"/>
        <w:jc w:val="both"/>
        <w:rPr>
          <w:rFonts w:ascii="Times New Roman" w:hAnsi="Times New Roman" w:cs="Times New Roman"/>
          <w:sz w:val="28"/>
          <w:szCs w:val="28"/>
        </w:rPr>
      </w:pPr>
      <w:r w:rsidRPr="00951E28">
        <w:rPr>
          <w:rFonts w:ascii="Times New Roman" w:hAnsi="Times New Roman" w:cs="Times New Roman"/>
          <w:sz w:val="28"/>
          <w:szCs w:val="28"/>
        </w:rPr>
        <w:t>К числу факторов, повлиявших на параметры реализации государственной программы, в первую очередь следует отнести</w:t>
      </w:r>
      <w:r w:rsidR="009B7D41" w:rsidRPr="00951E28">
        <w:rPr>
          <w:rFonts w:ascii="Times New Roman" w:hAnsi="Times New Roman" w:cs="Times New Roman"/>
          <w:sz w:val="28"/>
          <w:szCs w:val="28"/>
        </w:rPr>
        <w:t xml:space="preserve"> </w:t>
      </w:r>
      <w:r w:rsidR="00136C51" w:rsidRPr="00951E28">
        <w:rPr>
          <w:rFonts w:ascii="Times New Roman" w:hAnsi="Times New Roman" w:cs="Times New Roman"/>
          <w:sz w:val="28"/>
          <w:szCs w:val="28"/>
        </w:rPr>
        <w:t>распространение новой коронавирусной инфекции и применение огра</w:t>
      </w:r>
      <w:r w:rsidR="003A78EC" w:rsidRPr="00951E28">
        <w:rPr>
          <w:rFonts w:ascii="Times New Roman" w:hAnsi="Times New Roman" w:cs="Times New Roman"/>
          <w:sz w:val="28"/>
          <w:szCs w:val="28"/>
        </w:rPr>
        <w:t>ничительных мер в целях борьбы</w:t>
      </w:r>
      <w:r w:rsidR="003A78EC" w:rsidRPr="00951E28">
        <w:rPr>
          <w:rFonts w:ascii="Times New Roman" w:hAnsi="Times New Roman" w:cs="Times New Roman"/>
          <w:sz w:val="28"/>
          <w:szCs w:val="28"/>
        </w:rPr>
        <w:br/>
      </w:r>
      <w:r w:rsidR="00136C51" w:rsidRPr="00951E28">
        <w:rPr>
          <w:rFonts w:ascii="Times New Roman" w:hAnsi="Times New Roman" w:cs="Times New Roman"/>
          <w:sz w:val="28"/>
          <w:szCs w:val="28"/>
        </w:rPr>
        <w:t>с ней.</w:t>
      </w:r>
    </w:p>
    <w:p w:rsidR="00136C51" w:rsidRPr="00951E28" w:rsidRDefault="00136C51" w:rsidP="00136C51">
      <w:pPr>
        <w:ind w:firstLine="709"/>
        <w:jc w:val="both"/>
        <w:rPr>
          <w:rFonts w:ascii="Times New Roman" w:hAnsi="Times New Roman" w:cs="Times New Roman"/>
          <w:sz w:val="28"/>
          <w:szCs w:val="28"/>
        </w:rPr>
      </w:pPr>
      <w:r w:rsidRPr="00951E28">
        <w:rPr>
          <w:rFonts w:ascii="Times New Roman" w:hAnsi="Times New Roman" w:cs="Times New Roman"/>
          <w:sz w:val="28"/>
          <w:szCs w:val="28"/>
        </w:rPr>
        <w:t>Так</w:t>
      </w:r>
      <w:r w:rsidR="00F55C66">
        <w:rPr>
          <w:rFonts w:ascii="Times New Roman" w:hAnsi="Times New Roman" w:cs="Times New Roman"/>
          <w:sz w:val="28"/>
          <w:szCs w:val="28"/>
        </w:rPr>
        <w:t>,</w:t>
      </w:r>
      <w:r w:rsidRPr="00951E28">
        <w:rPr>
          <w:rFonts w:ascii="Times New Roman" w:hAnsi="Times New Roman" w:cs="Times New Roman"/>
          <w:sz w:val="28"/>
          <w:szCs w:val="28"/>
        </w:rPr>
        <w:t xml:space="preserve"> на рост количества происшес</w:t>
      </w:r>
      <w:r w:rsidR="003A78EC" w:rsidRPr="00951E28">
        <w:rPr>
          <w:rFonts w:ascii="Times New Roman" w:hAnsi="Times New Roman" w:cs="Times New Roman"/>
          <w:sz w:val="28"/>
          <w:szCs w:val="28"/>
        </w:rPr>
        <w:t>твий и гибели людей в 2020 году</w:t>
      </w:r>
      <w:r w:rsidR="003A78EC" w:rsidRPr="00951E28">
        <w:rPr>
          <w:rFonts w:ascii="Times New Roman" w:hAnsi="Times New Roman" w:cs="Times New Roman"/>
          <w:sz w:val="28"/>
          <w:szCs w:val="28"/>
        </w:rPr>
        <w:br/>
      </w:r>
      <w:r w:rsidRPr="00951E28">
        <w:rPr>
          <w:rFonts w:ascii="Times New Roman" w:hAnsi="Times New Roman" w:cs="Times New Roman"/>
          <w:sz w:val="28"/>
          <w:szCs w:val="28"/>
        </w:rPr>
        <w:t>по сравнению с 2019 годом повлияли осо</w:t>
      </w:r>
      <w:r w:rsidR="003A78EC" w:rsidRPr="00951E28">
        <w:rPr>
          <w:rFonts w:ascii="Times New Roman" w:hAnsi="Times New Roman" w:cs="Times New Roman"/>
          <w:sz w:val="28"/>
          <w:szCs w:val="28"/>
        </w:rPr>
        <w:t>бенности летнего отдыха граждан</w:t>
      </w:r>
      <w:r w:rsidR="003A78EC" w:rsidRPr="00951E28">
        <w:rPr>
          <w:rFonts w:ascii="Times New Roman" w:hAnsi="Times New Roman" w:cs="Times New Roman"/>
          <w:sz w:val="28"/>
          <w:szCs w:val="28"/>
        </w:rPr>
        <w:br/>
      </w:r>
      <w:r w:rsidRPr="00951E28">
        <w:rPr>
          <w:rFonts w:ascii="Times New Roman" w:hAnsi="Times New Roman" w:cs="Times New Roman"/>
          <w:sz w:val="28"/>
          <w:szCs w:val="28"/>
        </w:rPr>
        <w:t>в связи ограничениями.</w:t>
      </w:r>
    </w:p>
    <w:p w:rsidR="00136C51" w:rsidRPr="00951E28" w:rsidRDefault="00136C51" w:rsidP="00136C51">
      <w:pPr>
        <w:ind w:firstLine="709"/>
        <w:jc w:val="both"/>
        <w:rPr>
          <w:rFonts w:ascii="Times New Roman" w:hAnsi="Times New Roman" w:cs="Times New Roman"/>
          <w:sz w:val="28"/>
          <w:szCs w:val="28"/>
        </w:rPr>
      </w:pPr>
      <w:r w:rsidRPr="00951E28">
        <w:rPr>
          <w:rFonts w:ascii="Times New Roman" w:hAnsi="Times New Roman" w:cs="Times New Roman"/>
          <w:sz w:val="28"/>
          <w:szCs w:val="28"/>
        </w:rPr>
        <w:t>С середины июня практически во всех субъектах Российской Федерации стали отменяться карантинные меры. Одновременно наступил сезон летних отпусков, но люди, не имея возможности в рамках имеющихся ограничений выехать за границу, остались в своих с</w:t>
      </w:r>
      <w:r w:rsidR="003A78EC" w:rsidRPr="00951E28">
        <w:rPr>
          <w:rFonts w:ascii="Times New Roman" w:hAnsi="Times New Roman" w:cs="Times New Roman"/>
          <w:sz w:val="28"/>
          <w:szCs w:val="28"/>
        </w:rPr>
        <w:t>убъектах или спланировали отдых</w:t>
      </w:r>
      <w:r w:rsidR="003A78EC" w:rsidRPr="00951E28">
        <w:rPr>
          <w:rFonts w:ascii="Times New Roman" w:hAnsi="Times New Roman" w:cs="Times New Roman"/>
          <w:sz w:val="28"/>
          <w:szCs w:val="28"/>
        </w:rPr>
        <w:br/>
      </w:r>
      <w:r w:rsidRPr="00951E28">
        <w:rPr>
          <w:rFonts w:ascii="Times New Roman" w:hAnsi="Times New Roman" w:cs="Times New Roman"/>
          <w:sz w:val="28"/>
          <w:szCs w:val="28"/>
        </w:rPr>
        <w:t>на курортах России.</w:t>
      </w:r>
    </w:p>
    <w:p w:rsidR="00136C51" w:rsidRPr="00951E28" w:rsidRDefault="00136C51" w:rsidP="00136C51">
      <w:pPr>
        <w:ind w:firstLine="709"/>
        <w:jc w:val="both"/>
        <w:rPr>
          <w:rFonts w:ascii="Times New Roman" w:hAnsi="Times New Roman" w:cs="Times New Roman"/>
          <w:sz w:val="28"/>
          <w:szCs w:val="28"/>
        </w:rPr>
      </w:pPr>
      <w:r w:rsidRPr="00951E28">
        <w:rPr>
          <w:rFonts w:ascii="Times New Roman" w:hAnsi="Times New Roman" w:cs="Times New Roman"/>
          <w:sz w:val="28"/>
          <w:szCs w:val="28"/>
        </w:rPr>
        <w:t>Также к числу факторов, повлиявших на реализацию государственной программы, отн</w:t>
      </w:r>
      <w:r w:rsidR="00F43301" w:rsidRPr="00951E28">
        <w:rPr>
          <w:rFonts w:ascii="Times New Roman" w:hAnsi="Times New Roman" w:cs="Times New Roman"/>
          <w:sz w:val="28"/>
          <w:szCs w:val="28"/>
        </w:rPr>
        <w:t>о</w:t>
      </w:r>
      <w:r w:rsidRPr="00951E28">
        <w:rPr>
          <w:rFonts w:ascii="Times New Roman" w:hAnsi="Times New Roman" w:cs="Times New Roman"/>
          <w:sz w:val="28"/>
          <w:szCs w:val="28"/>
        </w:rPr>
        <w:t>с</w:t>
      </w:r>
      <w:r w:rsidR="00F43301" w:rsidRPr="00951E28">
        <w:rPr>
          <w:rFonts w:ascii="Times New Roman" w:hAnsi="Times New Roman" w:cs="Times New Roman"/>
          <w:sz w:val="28"/>
          <w:szCs w:val="28"/>
        </w:rPr>
        <w:t>я</w:t>
      </w:r>
      <w:r w:rsidRPr="00951E28">
        <w:rPr>
          <w:rFonts w:ascii="Times New Roman" w:hAnsi="Times New Roman" w:cs="Times New Roman"/>
          <w:sz w:val="28"/>
          <w:szCs w:val="28"/>
        </w:rPr>
        <w:t>тся в</w:t>
      </w:r>
      <w:r w:rsidR="003F7A19" w:rsidRPr="00951E28">
        <w:rPr>
          <w:rFonts w:ascii="Times New Roman" w:hAnsi="Times New Roman" w:cs="Times New Roman"/>
          <w:sz w:val="28"/>
          <w:szCs w:val="28"/>
        </w:rPr>
        <w:t>озникновение ряда крупнома</w:t>
      </w:r>
      <w:r w:rsidR="00DF033E" w:rsidRPr="00951E28">
        <w:rPr>
          <w:rFonts w:ascii="Times New Roman" w:hAnsi="Times New Roman" w:cs="Times New Roman"/>
          <w:sz w:val="28"/>
          <w:szCs w:val="28"/>
        </w:rPr>
        <w:t xml:space="preserve">сштабных ЧС техногенного и природного характера, прогнозирование которых затруднено из-за отсутствия механизмов, способов и методик такого прогнозирования, </w:t>
      </w:r>
      <w:r w:rsidR="00446AA3" w:rsidRPr="00951E28">
        <w:rPr>
          <w:rFonts w:ascii="Times New Roman" w:hAnsi="Times New Roman" w:cs="Times New Roman"/>
          <w:sz w:val="28"/>
          <w:szCs w:val="28"/>
        </w:rPr>
        <w:t>в том чи</w:t>
      </w:r>
      <w:r w:rsidR="003A78EC" w:rsidRPr="00951E28">
        <w:rPr>
          <w:rFonts w:ascii="Times New Roman" w:hAnsi="Times New Roman" w:cs="Times New Roman"/>
          <w:sz w:val="28"/>
          <w:szCs w:val="28"/>
        </w:rPr>
        <w:t>сле</w:t>
      </w:r>
      <w:r w:rsidR="003A78EC" w:rsidRPr="00951E28">
        <w:rPr>
          <w:rFonts w:ascii="Times New Roman" w:hAnsi="Times New Roman" w:cs="Times New Roman"/>
          <w:sz w:val="28"/>
          <w:szCs w:val="28"/>
        </w:rPr>
        <w:br/>
      </w:r>
      <w:r w:rsidR="00446AA3" w:rsidRPr="00951E28">
        <w:rPr>
          <w:rFonts w:ascii="Times New Roman" w:hAnsi="Times New Roman" w:cs="Times New Roman"/>
          <w:sz w:val="28"/>
          <w:szCs w:val="28"/>
        </w:rPr>
        <w:t xml:space="preserve">и в мировой </w:t>
      </w:r>
      <w:r w:rsidR="0019125D" w:rsidRPr="00951E28">
        <w:rPr>
          <w:rFonts w:ascii="Times New Roman" w:hAnsi="Times New Roman" w:cs="Times New Roman"/>
          <w:sz w:val="28"/>
          <w:szCs w:val="28"/>
        </w:rPr>
        <w:t>практике</w:t>
      </w:r>
      <w:r w:rsidR="007C65FF" w:rsidRPr="00951E28">
        <w:rPr>
          <w:rFonts w:ascii="Times New Roman" w:hAnsi="Times New Roman" w:cs="Times New Roman"/>
          <w:sz w:val="28"/>
          <w:szCs w:val="28"/>
        </w:rPr>
        <w:t xml:space="preserve">, </w:t>
      </w:r>
      <w:r w:rsidR="005E78EF" w:rsidRPr="00951E28">
        <w:rPr>
          <w:rFonts w:ascii="Times New Roman" w:hAnsi="Times New Roman" w:cs="Times New Roman"/>
          <w:sz w:val="28"/>
          <w:szCs w:val="28"/>
        </w:rPr>
        <w:t xml:space="preserve">а </w:t>
      </w:r>
      <w:r w:rsidR="00446AA3" w:rsidRPr="00951E28">
        <w:rPr>
          <w:rFonts w:ascii="Times New Roman" w:hAnsi="Times New Roman" w:cs="Times New Roman"/>
          <w:sz w:val="28"/>
          <w:szCs w:val="28"/>
        </w:rPr>
        <w:t xml:space="preserve">также </w:t>
      </w:r>
      <w:r w:rsidR="00DF033E" w:rsidRPr="00951E28">
        <w:rPr>
          <w:rFonts w:ascii="Times New Roman" w:hAnsi="Times New Roman" w:cs="Times New Roman"/>
          <w:sz w:val="28"/>
          <w:szCs w:val="28"/>
        </w:rPr>
        <w:t>различия</w:t>
      </w:r>
      <w:r w:rsidR="003A78EC" w:rsidRPr="00951E28">
        <w:rPr>
          <w:rFonts w:ascii="Times New Roman" w:hAnsi="Times New Roman" w:cs="Times New Roman"/>
          <w:sz w:val="28"/>
          <w:szCs w:val="28"/>
        </w:rPr>
        <w:t xml:space="preserve"> территориальных, экологических</w:t>
      </w:r>
      <w:r w:rsidR="003A78EC" w:rsidRPr="00951E28">
        <w:rPr>
          <w:rFonts w:ascii="Times New Roman" w:hAnsi="Times New Roman" w:cs="Times New Roman"/>
          <w:sz w:val="28"/>
          <w:szCs w:val="28"/>
        </w:rPr>
        <w:br/>
      </w:r>
      <w:r w:rsidR="00DF033E" w:rsidRPr="00951E28">
        <w:rPr>
          <w:rFonts w:ascii="Times New Roman" w:hAnsi="Times New Roman" w:cs="Times New Roman"/>
          <w:sz w:val="28"/>
          <w:szCs w:val="28"/>
        </w:rPr>
        <w:t>и эконо</w:t>
      </w:r>
      <w:r w:rsidRPr="00951E28">
        <w:rPr>
          <w:rFonts w:ascii="Times New Roman" w:hAnsi="Times New Roman" w:cs="Times New Roman"/>
          <w:sz w:val="28"/>
          <w:szCs w:val="28"/>
        </w:rPr>
        <w:t xml:space="preserve">мических особенностей регионов. </w:t>
      </w:r>
      <w:r w:rsidR="007C65FF" w:rsidRPr="00951E28">
        <w:rPr>
          <w:rFonts w:ascii="Times New Roman" w:hAnsi="Times New Roman" w:cs="Times New Roman"/>
          <w:sz w:val="28"/>
          <w:szCs w:val="28"/>
        </w:rPr>
        <w:t xml:space="preserve">К таким </w:t>
      </w:r>
      <w:r w:rsidR="0019125D" w:rsidRPr="00951E28">
        <w:rPr>
          <w:rFonts w:ascii="Times New Roman" w:hAnsi="Times New Roman" w:cs="Times New Roman"/>
          <w:sz w:val="28"/>
          <w:szCs w:val="28"/>
        </w:rPr>
        <w:t>крупным</w:t>
      </w:r>
      <w:r w:rsidR="007C65FF" w:rsidRPr="00951E28">
        <w:rPr>
          <w:rFonts w:ascii="Times New Roman" w:hAnsi="Times New Roman" w:cs="Times New Roman"/>
          <w:sz w:val="28"/>
          <w:szCs w:val="28"/>
        </w:rPr>
        <w:t xml:space="preserve"> </w:t>
      </w:r>
      <w:r w:rsidR="0019125D" w:rsidRPr="00951E28">
        <w:rPr>
          <w:rFonts w:ascii="Times New Roman" w:hAnsi="Times New Roman" w:cs="Times New Roman"/>
          <w:sz w:val="28"/>
          <w:szCs w:val="28"/>
        </w:rPr>
        <w:t>ЧС в прошлом году можно отнести:</w:t>
      </w:r>
      <w:r w:rsidRPr="00951E28">
        <w:rPr>
          <w:rFonts w:ascii="Times New Roman" w:hAnsi="Times New Roman" w:cs="Times New Roman"/>
          <w:sz w:val="28"/>
          <w:szCs w:val="28"/>
        </w:rPr>
        <w:t xml:space="preserve"> разлив дизельного топлива в Красноярском крае на территории ТЭЦ-3 АО «Норильско-Таймырская энергетическая компания»; подтопление на территории Приморского и Хабаровского края, Амурской области, Еврейской Автономной области в результате двух тайфунов и пяти циклонов; природный пожар в Воронежской области; пожар с последующими взрывами на складе боеприпасов в Рязанской области.</w:t>
      </w:r>
    </w:p>
    <w:p w:rsidR="007C65FF" w:rsidRPr="00951E28" w:rsidRDefault="00B30638" w:rsidP="00B30638">
      <w:pPr>
        <w:ind w:firstLine="709"/>
        <w:jc w:val="both"/>
        <w:rPr>
          <w:rFonts w:ascii="Times New Roman" w:hAnsi="Times New Roman" w:cs="Times New Roman"/>
          <w:sz w:val="28"/>
          <w:szCs w:val="28"/>
        </w:rPr>
      </w:pPr>
      <w:r w:rsidRPr="00951E28">
        <w:rPr>
          <w:rFonts w:ascii="Times New Roman" w:hAnsi="Times New Roman" w:cs="Times New Roman"/>
          <w:sz w:val="28"/>
          <w:szCs w:val="28"/>
        </w:rPr>
        <w:t>Основной причиной аварий яв</w:t>
      </w:r>
      <w:r w:rsidR="003A78EC" w:rsidRPr="00951E28">
        <w:rPr>
          <w:rFonts w:ascii="Times New Roman" w:hAnsi="Times New Roman" w:cs="Times New Roman"/>
          <w:sz w:val="28"/>
          <w:szCs w:val="28"/>
        </w:rPr>
        <w:t>ился</w:t>
      </w:r>
      <w:r w:rsidRPr="00951E28">
        <w:rPr>
          <w:rFonts w:ascii="Times New Roman" w:hAnsi="Times New Roman" w:cs="Times New Roman"/>
          <w:sz w:val="28"/>
          <w:szCs w:val="28"/>
        </w:rPr>
        <w:t xml:space="preserve"> износ </w:t>
      </w:r>
      <w:r w:rsidR="00EF5524" w:rsidRPr="00951E28">
        <w:rPr>
          <w:rFonts w:ascii="Times New Roman" w:hAnsi="Times New Roman" w:cs="Times New Roman"/>
          <w:sz w:val="28"/>
          <w:szCs w:val="28"/>
        </w:rPr>
        <w:t>техник</w:t>
      </w:r>
      <w:r w:rsidRPr="00951E28">
        <w:rPr>
          <w:rFonts w:ascii="Times New Roman" w:hAnsi="Times New Roman" w:cs="Times New Roman"/>
          <w:sz w:val="28"/>
          <w:szCs w:val="28"/>
        </w:rPr>
        <w:t>и</w:t>
      </w:r>
      <w:r w:rsidR="00EF5524" w:rsidRPr="00951E28">
        <w:rPr>
          <w:rFonts w:ascii="Times New Roman" w:hAnsi="Times New Roman" w:cs="Times New Roman"/>
          <w:sz w:val="28"/>
          <w:szCs w:val="28"/>
        </w:rPr>
        <w:t>, снаряжени</w:t>
      </w:r>
      <w:r w:rsidRPr="00951E28">
        <w:rPr>
          <w:rFonts w:ascii="Times New Roman" w:hAnsi="Times New Roman" w:cs="Times New Roman"/>
          <w:sz w:val="28"/>
          <w:szCs w:val="28"/>
        </w:rPr>
        <w:t>я</w:t>
      </w:r>
      <w:r w:rsidR="00EF5524" w:rsidRPr="00951E28">
        <w:rPr>
          <w:rFonts w:ascii="Times New Roman" w:hAnsi="Times New Roman" w:cs="Times New Roman"/>
          <w:sz w:val="28"/>
          <w:szCs w:val="28"/>
        </w:rPr>
        <w:t>, оборудования и недостат</w:t>
      </w:r>
      <w:r w:rsidRPr="00951E28">
        <w:rPr>
          <w:rFonts w:ascii="Times New Roman" w:hAnsi="Times New Roman" w:cs="Times New Roman"/>
          <w:sz w:val="28"/>
          <w:szCs w:val="28"/>
        </w:rPr>
        <w:t>ок</w:t>
      </w:r>
      <w:r w:rsidR="00EF5524" w:rsidRPr="00951E28">
        <w:rPr>
          <w:rFonts w:ascii="Times New Roman" w:hAnsi="Times New Roman" w:cs="Times New Roman"/>
          <w:sz w:val="28"/>
          <w:szCs w:val="28"/>
        </w:rPr>
        <w:t xml:space="preserve"> финансирования на их восстановление</w:t>
      </w:r>
      <w:r w:rsidRPr="00951E28">
        <w:rPr>
          <w:rFonts w:ascii="Times New Roman" w:hAnsi="Times New Roman" w:cs="Times New Roman"/>
          <w:sz w:val="28"/>
          <w:szCs w:val="28"/>
        </w:rPr>
        <w:t>.</w:t>
      </w:r>
    </w:p>
    <w:p w:rsidR="00107C4A" w:rsidRPr="00951E28" w:rsidRDefault="00107C4A" w:rsidP="00DE7372">
      <w:pPr>
        <w:ind w:firstLine="709"/>
        <w:jc w:val="both"/>
        <w:rPr>
          <w:rFonts w:ascii="Times New Roman" w:hAnsi="Times New Roman" w:cs="Times New Roman"/>
          <w:color w:val="FF0000"/>
          <w:sz w:val="28"/>
          <w:szCs w:val="28"/>
        </w:rPr>
      </w:pPr>
    </w:p>
    <w:p w:rsidR="003F7A19" w:rsidRPr="00951E28" w:rsidRDefault="003F7A19" w:rsidP="003F7A19">
      <w:pPr>
        <w:jc w:val="both"/>
        <w:rPr>
          <w:rFonts w:ascii="Times New Roman" w:hAnsi="Times New Roman" w:cs="Times New Roman"/>
          <w:b/>
          <w:sz w:val="28"/>
          <w:szCs w:val="28"/>
        </w:rPr>
      </w:pPr>
      <w:r w:rsidRPr="00951E28">
        <w:rPr>
          <w:rFonts w:ascii="Times New Roman" w:hAnsi="Times New Roman" w:cs="Times New Roman"/>
          <w:b/>
          <w:sz w:val="28"/>
          <w:szCs w:val="28"/>
        </w:rPr>
        <w:lastRenderedPageBreak/>
        <w:t>1.6 Анализ фактических и вероятных последствий влияния указанных факторов на основные параметры государственной программы</w:t>
      </w:r>
    </w:p>
    <w:p w:rsidR="00A012FD" w:rsidRPr="00951E28" w:rsidRDefault="00A012FD" w:rsidP="00A012FD">
      <w:pPr>
        <w:ind w:firstLine="720"/>
        <w:jc w:val="both"/>
        <w:rPr>
          <w:rFonts w:ascii="Times New Roman" w:hAnsi="Times New Roman" w:cs="Times New Roman"/>
          <w:sz w:val="28"/>
          <w:szCs w:val="28"/>
        </w:rPr>
      </w:pPr>
      <w:r w:rsidRPr="00951E28">
        <w:rPr>
          <w:rFonts w:ascii="Times New Roman" w:hAnsi="Times New Roman" w:cs="Times New Roman"/>
          <w:sz w:val="28"/>
          <w:szCs w:val="28"/>
        </w:rPr>
        <w:t>Ограничительные меры, направленные на борьбу с новой коронавирусной инфекцией повлияли на летний отдых граждан.</w:t>
      </w:r>
    </w:p>
    <w:p w:rsidR="00A012FD" w:rsidRPr="00951E28" w:rsidRDefault="00A012FD" w:rsidP="00005D26">
      <w:pPr>
        <w:ind w:firstLine="720"/>
        <w:jc w:val="both"/>
        <w:rPr>
          <w:rFonts w:ascii="Times New Roman" w:hAnsi="Times New Roman" w:cs="Times New Roman"/>
          <w:sz w:val="28"/>
          <w:szCs w:val="28"/>
        </w:rPr>
      </w:pPr>
      <w:r w:rsidRPr="00951E28">
        <w:rPr>
          <w:rFonts w:ascii="Times New Roman" w:hAnsi="Times New Roman" w:cs="Times New Roman"/>
          <w:sz w:val="28"/>
          <w:szCs w:val="28"/>
        </w:rPr>
        <w:t>С середины июня практически во всех субъектах Российской Федерации стали отменяться карантинные меры. Одновременно наступил сезон летних отпусков, но люди, не имея возможности в рамках имеющихся ограничений выехать за границу, остались в своих с</w:t>
      </w:r>
      <w:r w:rsidR="003A78EC" w:rsidRPr="00951E28">
        <w:rPr>
          <w:rFonts w:ascii="Times New Roman" w:hAnsi="Times New Roman" w:cs="Times New Roman"/>
          <w:sz w:val="28"/>
          <w:szCs w:val="28"/>
        </w:rPr>
        <w:t>убъектах или спланировали отдых</w:t>
      </w:r>
      <w:r w:rsidR="003A78EC" w:rsidRPr="00951E28">
        <w:rPr>
          <w:rFonts w:ascii="Times New Roman" w:hAnsi="Times New Roman" w:cs="Times New Roman"/>
          <w:sz w:val="28"/>
          <w:szCs w:val="28"/>
        </w:rPr>
        <w:br/>
      </w:r>
      <w:r w:rsidRPr="00951E28">
        <w:rPr>
          <w:rFonts w:ascii="Times New Roman" w:hAnsi="Times New Roman" w:cs="Times New Roman"/>
          <w:sz w:val="28"/>
          <w:szCs w:val="28"/>
        </w:rPr>
        <w:t>на курортах России, что</w:t>
      </w:r>
      <w:r w:rsidR="00F55C66">
        <w:rPr>
          <w:rFonts w:ascii="Times New Roman" w:hAnsi="Times New Roman" w:cs="Times New Roman"/>
          <w:sz w:val="28"/>
          <w:szCs w:val="28"/>
        </w:rPr>
        <w:t>,</w:t>
      </w:r>
      <w:r w:rsidRPr="00951E28">
        <w:rPr>
          <w:rFonts w:ascii="Times New Roman" w:hAnsi="Times New Roman" w:cs="Times New Roman"/>
          <w:sz w:val="28"/>
          <w:szCs w:val="28"/>
        </w:rPr>
        <w:t xml:space="preserve"> в свою очере</w:t>
      </w:r>
      <w:r w:rsidR="003A78EC" w:rsidRPr="00951E28">
        <w:rPr>
          <w:rFonts w:ascii="Times New Roman" w:hAnsi="Times New Roman" w:cs="Times New Roman"/>
          <w:sz w:val="28"/>
          <w:szCs w:val="28"/>
        </w:rPr>
        <w:t>дь</w:t>
      </w:r>
      <w:r w:rsidR="00F55C66">
        <w:rPr>
          <w:rFonts w:ascii="Times New Roman" w:hAnsi="Times New Roman" w:cs="Times New Roman"/>
          <w:sz w:val="28"/>
          <w:szCs w:val="28"/>
        </w:rPr>
        <w:t>,</w:t>
      </w:r>
      <w:r w:rsidR="003A78EC" w:rsidRPr="00951E28">
        <w:rPr>
          <w:rFonts w:ascii="Times New Roman" w:hAnsi="Times New Roman" w:cs="Times New Roman"/>
          <w:sz w:val="28"/>
          <w:szCs w:val="28"/>
        </w:rPr>
        <w:t xml:space="preserve"> привело к росту происшествий</w:t>
      </w:r>
      <w:r w:rsidR="003A78EC" w:rsidRPr="00951E28">
        <w:rPr>
          <w:rFonts w:ascii="Times New Roman" w:hAnsi="Times New Roman" w:cs="Times New Roman"/>
          <w:sz w:val="28"/>
          <w:szCs w:val="28"/>
        </w:rPr>
        <w:br/>
      </w:r>
      <w:r w:rsidRPr="00951E28">
        <w:rPr>
          <w:rFonts w:ascii="Times New Roman" w:hAnsi="Times New Roman" w:cs="Times New Roman"/>
          <w:sz w:val="28"/>
          <w:szCs w:val="28"/>
        </w:rPr>
        <w:t xml:space="preserve">и </w:t>
      </w:r>
      <w:r w:rsidR="00005D26">
        <w:rPr>
          <w:rFonts w:ascii="Times New Roman" w:hAnsi="Times New Roman" w:cs="Times New Roman"/>
          <w:sz w:val="28"/>
          <w:szCs w:val="28"/>
        </w:rPr>
        <w:t>погибших на водных объектах. К</w:t>
      </w:r>
      <w:r w:rsidRPr="00951E28">
        <w:rPr>
          <w:rFonts w:ascii="Times New Roman" w:hAnsi="Times New Roman" w:cs="Times New Roman"/>
          <w:sz w:val="28"/>
          <w:szCs w:val="28"/>
        </w:rPr>
        <w:t>оли</w:t>
      </w:r>
      <w:r w:rsidR="003A78EC" w:rsidRPr="00951E28">
        <w:rPr>
          <w:rFonts w:ascii="Times New Roman" w:hAnsi="Times New Roman" w:cs="Times New Roman"/>
          <w:sz w:val="28"/>
          <w:szCs w:val="28"/>
        </w:rPr>
        <w:t>чество происшествий</w:t>
      </w:r>
      <w:r w:rsidR="00005D26">
        <w:rPr>
          <w:rFonts w:ascii="Times New Roman" w:hAnsi="Times New Roman" w:cs="Times New Roman"/>
          <w:sz w:val="28"/>
          <w:szCs w:val="28"/>
        </w:rPr>
        <w:t xml:space="preserve"> в 2020 году составило 3 588 единиц (увеличение на 105 единиц в сравнении с АППГ, 2020 год -3483 единицы).</w:t>
      </w:r>
      <w:r w:rsidRPr="00951E28">
        <w:rPr>
          <w:rFonts w:ascii="Times New Roman" w:hAnsi="Times New Roman" w:cs="Times New Roman"/>
          <w:sz w:val="28"/>
          <w:szCs w:val="28"/>
        </w:rPr>
        <w:t xml:space="preserve"> Количество погибших на водных объектах в 2020 году в</w:t>
      </w:r>
      <w:r w:rsidR="00005D26">
        <w:rPr>
          <w:rFonts w:ascii="Times New Roman" w:hAnsi="Times New Roman" w:cs="Times New Roman"/>
          <w:sz w:val="28"/>
          <w:szCs w:val="28"/>
        </w:rPr>
        <w:t xml:space="preserve"> сравнении с 2019 годом выросло </w:t>
      </w:r>
      <w:r w:rsidRPr="00951E28">
        <w:rPr>
          <w:rFonts w:ascii="Times New Roman" w:hAnsi="Times New Roman" w:cs="Times New Roman"/>
          <w:sz w:val="28"/>
          <w:szCs w:val="28"/>
        </w:rPr>
        <w:t xml:space="preserve">на </w:t>
      </w:r>
      <w:r w:rsidR="00402402">
        <w:rPr>
          <w:rFonts w:ascii="Times New Roman" w:hAnsi="Times New Roman" w:cs="Times New Roman"/>
          <w:sz w:val="28"/>
          <w:szCs w:val="28"/>
        </w:rPr>
        <w:t>120</w:t>
      </w:r>
      <w:r w:rsidRPr="00951E28">
        <w:rPr>
          <w:rFonts w:ascii="Times New Roman" w:hAnsi="Times New Roman" w:cs="Times New Roman"/>
          <w:sz w:val="28"/>
          <w:szCs w:val="28"/>
        </w:rPr>
        <w:t xml:space="preserve"> человек и составило 3 1</w:t>
      </w:r>
      <w:r w:rsidR="00402402">
        <w:rPr>
          <w:rFonts w:ascii="Times New Roman" w:hAnsi="Times New Roman" w:cs="Times New Roman"/>
          <w:sz w:val="28"/>
          <w:szCs w:val="28"/>
        </w:rPr>
        <w:t>54</w:t>
      </w:r>
      <w:r w:rsidRPr="00951E28">
        <w:rPr>
          <w:rFonts w:ascii="Times New Roman" w:hAnsi="Times New Roman" w:cs="Times New Roman"/>
          <w:sz w:val="28"/>
          <w:szCs w:val="28"/>
        </w:rPr>
        <w:t xml:space="preserve"> человека.</w:t>
      </w:r>
    </w:p>
    <w:p w:rsidR="00E45C55" w:rsidRPr="00951E28" w:rsidRDefault="005176C7" w:rsidP="00E45C55">
      <w:pPr>
        <w:ind w:firstLine="720"/>
        <w:jc w:val="both"/>
        <w:rPr>
          <w:rFonts w:ascii="Times New Roman" w:hAnsi="Times New Roman" w:cs="Times New Roman"/>
          <w:sz w:val="28"/>
          <w:szCs w:val="28"/>
        </w:rPr>
      </w:pPr>
      <w:r w:rsidRPr="00951E28">
        <w:rPr>
          <w:rFonts w:ascii="Times New Roman" w:hAnsi="Times New Roman" w:cs="Times New Roman"/>
          <w:sz w:val="28"/>
          <w:szCs w:val="28"/>
        </w:rPr>
        <w:t>Учитывая труднопрогнозируемость ЧС техногенного и природного характера в 20</w:t>
      </w:r>
      <w:r w:rsidR="00E45C55" w:rsidRPr="00951E28">
        <w:rPr>
          <w:rFonts w:ascii="Times New Roman" w:hAnsi="Times New Roman" w:cs="Times New Roman"/>
          <w:sz w:val="28"/>
          <w:szCs w:val="28"/>
        </w:rPr>
        <w:t>20</w:t>
      </w:r>
      <w:r w:rsidRPr="00951E28">
        <w:rPr>
          <w:rFonts w:ascii="Times New Roman" w:hAnsi="Times New Roman" w:cs="Times New Roman"/>
          <w:sz w:val="28"/>
          <w:szCs w:val="28"/>
        </w:rPr>
        <w:t xml:space="preserve"> г</w:t>
      </w:r>
      <w:r w:rsidR="00E45C55" w:rsidRPr="00951E28">
        <w:rPr>
          <w:rFonts w:ascii="Times New Roman" w:hAnsi="Times New Roman" w:cs="Times New Roman"/>
          <w:sz w:val="28"/>
          <w:szCs w:val="28"/>
        </w:rPr>
        <w:t xml:space="preserve">оду фактическое количество ЧС в 2020 году составило 331 единицу, что больше </w:t>
      </w:r>
      <w:r w:rsidR="003A78EC" w:rsidRPr="00951E28">
        <w:rPr>
          <w:rFonts w:ascii="Times New Roman" w:hAnsi="Times New Roman" w:cs="Times New Roman"/>
          <w:sz w:val="28"/>
          <w:szCs w:val="28"/>
        </w:rPr>
        <w:t xml:space="preserve">на 65 единиц, </w:t>
      </w:r>
      <w:r w:rsidR="00E45C55" w:rsidRPr="00951E28">
        <w:rPr>
          <w:rFonts w:ascii="Times New Roman" w:hAnsi="Times New Roman" w:cs="Times New Roman"/>
          <w:sz w:val="28"/>
          <w:szCs w:val="28"/>
        </w:rPr>
        <w:t>чем в 2019 году.</w:t>
      </w:r>
    </w:p>
    <w:p w:rsidR="00C45950" w:rsidRPr="00951E28" w:rsidRDefault="00C45950" w:rsidP="00E45C55">
      <w:pPr>
        <w:jc w:val="both"/>
        <w:rPr>
          <w:rFonts w:ascii="Times New Roman" w:hAnsi="Times New Roman" w:cs="Times New Roman"/>
          <w:color w:val="FF0000"/>
          <w:sz w:val="28"/>
          <w:szCs w:val="28"/>
        </w:rPr>
      </w:pPr>
    </w:p>
    <w:p w:rsidR="003F7A19" w:rsidRPr="00951E28" w:rsidRDefault="003F7A19" w:rsidP="003F7A19">
      <w:pPr>
        <w:jc w:val="both"/>
        <w:rPr>
          <w:rFonts w:ascii="Times New Roman" w:hAnsi="Times New Roman" w:cs="Times New Roman"/>
          <w:b/>
          <w:sz w:val="28"/>
          <w:szCs w:val="28"/>
        </w:rPr>
      </w:pPr>
      <w:r w:rsidRPr="00951E28">
        <w:rPr>
          <w:rFonts w:ascii="Times New Roman" w:hAnsi="Times New Roman" w:cs="Times New Roman"/>
          <w:b/>
          <w:sz w:val="28"/>
          <w:szCs w:val="28"/>
        </w:rPr>
        <w:t>1.7 Результаты оценки эффективности реализации государственной программы в отчетном году</w:t>
      </w:r>
    </w:p>
    <w:p w:rsidR="003F7A19" w:rsidRPr="00951E28" w:rsidRDefault="003F7A19" w:rsidP="00D6231A">
      <w:pPr>
        <w:pStyle w:val="a5"/>
        <w:ind w:firstLine="709"/>
        <w:jc w:val="both"/>
      </w:pPr>
      <w:r w:rsidRPr="00951E28">
        <w:t xml:space="preserve">Оценка эффективности государственной программы рассчитана на основе методики оценки эффективности государственной программы, </w:t>
      </w:r>
      <w:r w:rsidR="00D6231A" w:rsidRPr="00951E28">
        <w:t>утвержденной приказом МЧС России от 14</w:t>
      </w:r>
      <w:r w:rsidR="003A78EC" w:rsidRPr="00951E28">
        <w:t>.10.</w:t>
      </w:r>
      <w:r w:rsidR="00D6231A" w:rsidRPr="00951E28">
        <w:t>2019</w:t>
      </w:r>
      <w:r w:rsidR="003A78EC" w:rsidRPr="00951E28">
        <w:t xml:space="preserve"> № 583, </w:t>
      </w:r>
      <w:r w:rsidRPr="00951E28">
        <w:t>представленной в составе дополнительных и обосновывающих материалов к государс</w:t>
      </w:r>
      <w:r w:rsidR="003A78EC" w:rsidRPr="00951E28">
        <w:t>твенной программе</w:t>
      </w:r>
      <w:r w:rsidR="003A78EC" w:rsidRPr="00951E28">
        <w:br/>
      </w:r>
      <w:r w:rsidRPr="00951E28">
        <w:t>и размещенной на портале госпрограмм.</w:t>
      </w:r>
    </w:p>
    <w:p w:rsidR="001F3211" w:rsidRPr="00951E28" w:rsidRDefault="001F3211" w:rsidP="001F3211">
      <w:pPr>
        <w:pStyle w:val="a5"/>
        <w:ind w:firstLine="709"/>
        <w:jc w:val="both"/>
      </w:pPr>
      <w:r w:rsidRPr="00951E28">
        <w:t>Оценка эффективности реализации государственной программы предполагает проведение анализа сведений:</w:t>
      </w:r>
    </w:p>
    <w:p w:rsidR="001F3211" w:rsidRPr="00951E28" w:rsidRDefault="003A78EC" w:rsidP="001F3211">
      <w:pPr>
        <w:pStyle w:val="a5"/>
        <w:ind w:firstLine="709"/>
        <w:jc w:val="both"/>
      </w:pPr>
      <w:r w:rsidRPr="00951E28">
        <w:t xml:space="preserve">о </w:t>
      </w:r>
      <w:r w:rsidR="001F3211" w:rsidRPr="00951E28">
        <w:t>степени соответствия установленных и достигнутых целевых показателей (индикаторов) государственной программы (за исключением показателей (индикаторов) подпрограмм и федеральных целевых программ государственной программы);</w:t>
      </w:r>
    </w:p>
    <w:p w:rsidR="001F3211" w:rsidRPr="00951E28" w:rsidRDefault="003A78EC" w:rsidP="001F3211">
      <w:pPr>
        <w:pStyle w:val="a5"/>
        <w:ind w:firstLine="709"/>
        <w:jc w:val="both"/>
      </w:pPr>
      <w:r w:rsidRPr="00951E28">
        <w:t xml:space="preserve">о </w:t>
      </w:r>
      <w:r w:rsidR="001F3211" w:rsidRPr="00951E28">
        <w:t>степени соответствия установленных и достигнутых целевых показателей (индикаторов) подпрограмм (федеральных целевых программ) государственной программы;</w:t>
      </w:r>
    </w:p>
    <w:p w:rsidR="001F3211" w:rsidRPr="00951E28" w:rsidRDefault="003A78EC" w:rsidP="001F3211">
      <w:pPr>
        <w:pStyle w:val="a5"/>
        <w:ind w:firstLine="709"/>
        <w:jc w:val="both"/>
      </w:pPr>
      <w:r w:rsidRPr="00951E28">
        <w:t xml:space="preserve">о </w:t>
      </w:r>
      <w:r w:rsidR="001F3211" w:rsidRPr="00951E28">
        <w:t>реализации основных меропр</w:t>
      </w:r>
      <w:r w:rsidR="00A81C68" w:rsidRPr="00951E28">
        <w:t>иятий государственной программы</w:t>
      </w:r>
      <w:r w:rsidR="00A81C68" w:rsidRPr="00951E28">
        <w:br/>
      </w:r>
      <w:r w:rsidR="001F3211" w:rsidRPr="00951E28">
        <w:t>на основе информации о наступлении контрольных событий;</w:t>
      </w:r>
    </w:p>
    <w:p w:rsidR="001F3211" w:rsidRPr="00951E28" w:rsidRDefault="003A78EC" w:rsidP="001F3211">
      <w:pPr>
        <w:pStyle w:val="a5"/>
        <w:ind w:firstLine="709"/>
        <w:jc w:val="both"/>
      </w:pPr>
      <w:r w:rsidRPr="00951E28">
        <w:t xml:space="preserve">о </w:t>
      </w:r>
      <w:r w:rsidR="001F3211" w:rsidRPr="00951E28">
        <w:t>выполнении расходных обязательств Российской Федерации</w:t>
      </w:r>
      <w:r w:rsidRPr="00951E28">
        <w:t>, связанных</w:t>
      </w:r>
      <w:r w:rsidRPr="00951E28">
        <w:br/>
      </w:r>
      <w:r w:rsidR="001F3211" w:rsidRPr="00951E28">
        <w:t>с реализацией государственной программы;</w:t>
      </w:r>
    </w:p>
    <w:p w:rsidR="001F3211" w:rsidRDefault="003A78EC" w:rsidP="001F3211">
      <w:pPr>
        <w:pStyle w:val="a5"/>
        <w:ind w:firstLine="709"/>
        <w:jc w:val="both"/>
      </w:pPr>
      <w:r w:rsidRPr="00951E28">
        <w:t xml:space="preserve">об </w:t>
      </w:r>
      <w:r w:rsidR="001F3211" w:rsidRPr="00951E28">
        <w:t>оценке деятельности ответственного исполнителя в части, касающейся разработки и реализации государственной программы.</w:t>
      </w:r>
    </w:p>
    <w:p w:rsidR="002723EF" w:rsidRPr="00951E28" w:rsidRDefault="002723EF" w:rsidP="001F3211">
      <w:pPr>
        <w:pStyle w:val="a5"/>
        <w:ind w:firstLine="709"/>
        <w:jc w:val="both"/>
      </w:pPr>
    </w:p>
    <w:p w:rsidR="008053A3" w:rsidRPr="00951E28" w:rsidRDefault="00994C99" w:rsidP="00994C99">
      <w:pPr>
        <w:pStyle w:val="a5"/>
        <w:jc w:val="both"/>
        <w:rPr>
          <w:b/>
        </w:rPr>
      </w:pPr>
      <w:r w:rsidRPr="00951E28">
        <w:rPr>
          <w:b/>
        </w:rPr>
        <w:t xml:space="preserve">1.7.1. </w:t>
      </w:r>
      <w:r w:rsidR="008053A3" w:rsidRPr="00951E28">
        <w:rPr>
          <w:b/>
        </w:rPr>
        <w:t>Анализ степени соответствия установленных и достигнутых целевых показателей (индикаторов) государственной программы</w:t>
      </w:r>
    </w:p>
    <w:p w:rsidR="008053A3" w:rsidRPr="00951E28" w:rsidRDefault="008053A3" w:rsidP="008053A3">
      <w:pPr>
        <w:ind w:firstLine="567"/>
        <w:jc w:val="both"/>
        <w:rPr>
          <w:rFonts w:ascii="Times New Roman" w:eastAsia="Calibri" w:hAnsi="Times New Roman" w:cs="Times New Roman"/>
          <w:sz w:val="28"/>
          <w:szCs w:val="28"/>
        </w:rPr>
      </w:pPr>
      <w:r w:rsidRPr="00951E28">
        <w:rPr>
          <w:rFonts w:ascii="Times New Roman" w:eastAsia="Calibri" w:hAnsi="Times New Roman" w:cs="Times New Roman"/>
          <w:sz w:val="28"/>
          <w:szCs w:val="28"/>
        </w:rPr>
        <w:t>Общая оценка достижения плановых значений показателей (индикаторов) государственной программы в отчетном году (ОДП) рассчитывается по формуле:</w:t>
      </w:r>
    </w:p>
    <w:p w:rsidR="008053A3" w:rsidRPr="00951E28" w:rsidRDefault="009C2BE2" w:rsidP="008053A3">
      <w:pPr>
        <w:ind w:firstLine="567"/>
        <w:jc w:val="center"/>
        <w:rPr>
          <w:rFonts w:ascii="Times New Roman" w:eastAsia="Calibri" w:hAnsi="Times New Roman" w:cs="Times New Roman"/>
          <w:sz w:val="28"/>
          <w:szCs w:val="28"/>
        </w:rPr>
      </w:pPr>
      <m:oMath>
        <m:sSub>
          <m:sSubPr>
            <m:ctrlPr>
              <w:rPr>
                <w:rFonts w:ascii="Cambria Math" w:eastAsia="Calibri" w:hAnsi="Times New Roman" w:cs="Times New Roman"/>
                <w:b/>
                <w:sz w:val="28"/>
                <w:szCs w:val="28"/>
              </w:rPr>
            </m:ctrlPr>
          </m:sSubPr>
          <m:e>
            <m:r>
              <m:rPr>
                <m:sty m:val="b"/>
              </m:rPr>
              <w:rPr>
                <w:rFonts w:ascii="Times New Roman" w:eastAsia="Calibri" w:hAnsi="Times New Roman" w:cs="Times New Roman"/>
                <w:sz w:val="28"/>
                <w:szCs w:val="28"/>
              </w:rPr>
              <m:t>ОД</m:t>
            </m:r>
          </m:e>
          <m:sub>
            <m:r>
              <m:rPr>
                <m:sty m:val="b"/>
              </m:rPr>
              <w:rPr>
                <w:rFonts w:ascii="Cambria Math" w:eastAsia="Calibri" w:hAnsi="Times New Roman" w:cs="Times New Roman"/>
                <w:sz w:val="28"/>
                <w:szCs w:val="28"/>
              </w:rPr>
              <m:t>П</m:t>
            </m:r>
          </m:sub>
        </m:sSub>
        <m:r>
          <m:rPr>
            <m:sty m:val="b"/>
          </m:rPr>
          <w:rPr>
            <w:rFonts w:ascii="Cambria Math" w:eastAsia="Calibri" w:hAnsi="Times New Roman" w:cs="Times New Roman"/>
            <w:sz w:val="28"/>
            <w:szCs w:val="28"/>
          </w:rPr>
          <m:t>=</m:t>
        </m:r>
        <m:f>
          <m:fPr>
            <m:ctrlPr>
              <w:rPr>
                <w:rFonts w:ascii="Cambria Math" w:eastAsia="Calibri" w:hAnsi="Times New Roman" w:cs="Times New Roman"/>
                <w:b/>
                <w:sz w:val="28"/>
                <w:szCs w:val="28"/>
              </w:rPr>
            </m:ctrlPr>
          </m:fPr>
          <m:num>
            <m:nary>
              <m:naryPr>
                <m:chr m:val="∑"/>
                <m:limLoc m:val="undOvr"/>
                <m:ctrlPr>
                  <w:rPr>
                    <w:rFonts w:ascii="Cambria Math" w:eastAsia="Calibri" w:hAnsi="Times New Roman" w:cs="Times New Roman"/>
                    <w:b/>
                    <w:sz w:val="28"/>
                    <w:szCs w:val="28"/>
                  </w:rPr>
                </m:ctrlPr>
              </m:naryPr>
              <m:sub>
                <m:r>
                  <m:rPr>
                    <m:sty m:val="bi"/>
                  </m:rPr>
                  <w:rPr>
                    <w:rFonts w:ascii="Cambria Math" w:eastAsia="Calibri" w:hAnsi="Times New Roman" w:cs="Times New Roman"/>
                    <w:sz w:val="28"/>
                    <w:szCs w:val="28"/>
                    <w:lang w:val="en-US"/>
                  </w:rPr>
                  <m:t>i</m:t>
                </m:r>
                <m:r>
                  <m:rPr>
                    <m:sty m:val="bi"/>
                  </m:rPr>
                  <w:rPr>
                    <w:rFonts w:ascii="Cambria Math" w:eastAsia="Calibri" w:hAnsi="Times New Roman" w:cs="Times New Roman"/>
                    <w:sz w:val="28"/>
                    <w:szCs w:val="28"/>
                  </w:rPr>
                  <m:t>=1</m:t>
                </m:r>
              </m:sub>
              <m:sup>
                <m:r>
                  <m:rPr>
                    <m:sty m:val="b"/>
                  </m:rPr>
                  <w:rPr>
                    <w:rFonts w:ascii="Cambria Math" w:eastAsia="Calibri" w:hAnsi="Times New Roman" w:cs="Times New Roman"/>
                    <w:sz w:val="28"/>
                    <w:szCs w:val="28"/>
                  </w:rPr>
                  <m:t>М</m:t>
                </m:r>
              </m:sup>
              <m:e>
                <m:sSub>
                  <m:sSubPr>
                    <m:ctrlPr>
                      <w:rPr>
                        <w:rFonts w:ascii="Cambria Math" w:eastAsia="Calibri" w:hAnsi="Times New Roman" w:cs="Times New Roman"/>
                        <w:b/>
                        <w:sz w:val="28"/>
                        <w:szCs w:val="28"/>
                      </w:rPr>
                    </m:ctrlPr>
                  </m:sSubPr>
                  <m:e>
                    <m:r>
                      <m:rPr>
                        <m:sty m:val="b"/>
                      </m:rPr>
                      <w:rPr>
                        <w:rFonts w:ascii="Times New Roman" w:eastAsia="Calibri" w:hAnsi="Times New Roman" w:cs="Times New Roman"/>
                        <w:sz w:val="28"/>
                        <w:szCs w:val="28"/>
                      </w:rPr>
                      <m:t>СД</m:t>
                    </m:r>
                  </m:e>
                  <m:sub>
                    <m:r>
                      <m:rPr>
                        <m:sty m:val="b"/>
                      </m:rPr>
                      <w:rPr>
                        <w:rFonts w:ascii="Times New Roman" w:eastAsia="Calibri" w:hAnsi="Times New Roman" w:cs="Times New Roman"/>
                        <w:sz w:val="28"/>
                        <w:szCs w:val="28"/>
                      </w:rPr>
                      <m:t>П</m:t>
                    </m:r>
                    <m:r>
                      <m:rPr>
                        <m:sty m:val="bi"/>
                      </m:rPr>
                      <w:rPr>
                        <w:rFonts w:ascii="Cambria Math" w:eastAsia="Calibri" w:hAnsi="Cambria Math" w:cs="Times New Roman"/>
                        <w:sz w:val="28"/>
                        <w:szCs w:val="28"/>
                        <w:lang w:val="en-US"/>
                      </w:rPr>
                      <m:t>i</m:t>
                    </m:r>
                  </m:sub>
                </m:sSub>
              </m:e>
            </m:nary>
          </m:num>
          <m:den>
            <m:r>
              <m:rPr>
                <m:sty m:val="b"/>
              </m:rPr>
              <w:rPr>
                <w:rFonts w:ascii="Times New Roman" w:eastAsia="Calibri" w:hAnsi="Times New Roman" w:cs="Times New Roman"/>
                <w:sz w:val="28"/>
                <w:szCs w:val="28"/>
              </w:rPr>
              <m:t>М</m:t>
            </m:r>
          </m:den>
        </m:f>
      </m:oMath>
      <w:r w:rsidR="008053A3" w:rsidRPr="00951E28">
        <w:rPr>
          <w:rFonts w:ascii="Times New Roman" w:eastAsia="Calibri" w:hAnsi="Times New Roman" w:cs="Times New Roman"/>
          <w:sz w:val="28"/>
          <w:szCs w:val="28"/>
        </w:rPr>
        <w:t>, где:</w:t>
      </w:r>
    </w:p>
    <w:p w:rsidR="008053A3" w:rsidRPr="00951E28" w:rsidRDefault="009C2BE2" w:rsidP="008053A3">
      <w:pPr>
        <w:autoSpaceDE w:val="0"/>
        <w:autoSpaceDN w:val="0"/>
        <w:adjustRightInd w:val="0"/>
        <w:ind w:left="5" w:firstLine="547"/>
        <w:rPr>
          <w:rFonts w:ascii="Times New Roman" w:eastAsia="Times New Roman" w:hAnsi="Times New Roman" w:cs="Times New Roman"/>
          <w:sz w:val="28"/>
          <w:szCs w:val="28"/>
          <w:lang w:eastAsia="ru-RU"/>
        </w:rPr>
      </w:pPr>
      <m:oMath>
        <m:sSub>
          <m:sSubPr>
            <m:ctrlPr>
              <w:rPr>
                <w:rFonts w:ascii="Cambria Math" w:eastAsia="Calibri" w:hAnsi="Cambria Math" w:cs="Times New Roman"/>
                <w:b/>
                <w:sz w:val="28"/>
                <w:szCs w:val="28"/>
              </w:rPr>
            </m:ctrlPr>
          </m:sSubPr>
          <m:e>
            <m:r>
              <m:rPr>
                <m:sty m:val="b"/>
              </m:rPr>
              <w:rPr>
                <w:rFonts w:ascii="Cambria Math" w:eastAsia="Times New Roman" w:hAnsi="Cambria Math" w:cs="Times New Roman"/>
                <w:sz w:val="28"/>
                <w:szCs w:val="28"/>
                <w:lang w:eastAsia="ru-RU"/>
              </w:rPr>
              <m:t>СД</m:t>
            </m:r>
          </m:e>
          <m:sub>
            <m:r>
              <m:rPr>
                <m:sty m:val="b"/>
              </m:rPr>
              <w:rPr>
                <w:rFonts w:ascii="Cambria Math" w:eastAsia="Times New Roman" w:hAnsi="Cambria Math" w:cs="Times New Roman"/>
                <w:sz w:val="28"/>
                <w:szCs w:val="28"/>
                <w:lang w:eastAsia="ru-RU"/>
              </w:rPr>
              <m:t>П</m:t>
            </m:r>
            <m:r>
              <m:rPr>
                <m:sty m:val="bi"/>
              </m:rPr>
              <w:rPr>
                <w:rFonts w:ascii="Cambria Math" w:eastAsia="Times New Roman" w:hAnsi="Cambria Math" w:cs="Times New Roman"/>
                <w:sz w:val="28"/>
                <w:szCs w:val="28"/>
                <w:lang w:val="en-US" w:eastAsia="ru-RU"/>
              </w:rPr>
              <m:t>i</m:t>
            </m:r>
          </m:sub>
        </m:sSub>
      </m:oMath>
      <w:r w:rsidR="008053A3" w:rsidRPr="00951E28">
        <w:rPr>
          <w:rFonts w:ascii="Times New Roman" w:eastAsia="Times New Roman" w:hAnsi="Times New Roman" w:cs="Times New Roman"/>
          <w:sz w:val="28"/>
          <w:szCs w:val="28"/>
          <w:vertAlign w:val="subscript"/>
          <w:lang w:eastAsia="ru-RU"/>
        </w:rPr>
        <w:t xml:space="preserve"> </w:t>
      </w:r>
      <w:r w:rsidR="00F55C66">
        <w:t>–</w:t>
      </w:r>
      <w:r w:rsidR="008053A3" w:rsidRPr="00951E28">
        <w:rPr>
          <w:rFonts w:ascii="Times New Roman" w:eastAsia="Times New Roman" w:hAnsi="Times New Roman" w:cs="Times New Roman"/>
          <w:sz w:val="28"/>
          <w:szCs w:val="28"/>
          <w:lang w:eastAsia="ru-RU"/>
        </w:rPr>
        <w:t xml:space="preserve"> степень достижения планового значения i-го целевого показателя (индикатора) государственной программы в отчетном году;</w:t>
      </w:r>
    </w:p>
    <w:p w:rsidR="008053A3" w:rsidRPr="00951E28" w:rsidRDefault="008053A3" w:rsidP="008053A3">
      <w:pPr>
        <w:autoSpaceDE w:val="0"/>
        <w:autoSpaceDN w:val="0"/>
        <w:adjustRightInd w:val="0"/>
        <w:ind w:left="5" w:right="34" w:firstLine="547"/>
        <w:jc w:val="both"/>
        <w:rPr>
          <w:rFonts w:ascii="Times New Roman" w:eastAsia="Times New Roman" w:hAnsi="Times New Roman" w:cs="Times New Roman"/>
          <w:sz w:val="28"/>
          <w:szCs w:val="28"/>
          <w:lang w:eastAsia="ru-RU"/>
        </w:rPr>
      </w:pPr>
      <m:oMath>
        <m:r>
          <m:rPr>
            <m:sty m:val="p"/>
          </m:rPr>
          <w:rPr>
            <w:rFonts w:ascii="Cambria Math" w:eastAsia="Times New Roman" w:hAnsi="Cambria Math" w:cs="Times New Roman"/>
            <w:sz w:val="28"/>
            <w:szCs w:val="28"/>
            <w:lang w:eastAsia="ru-RU"/>
          </w:rPr>
          <m:t>М</m:t>
        </m:r>
      </m:oMath>
      <w:r w:rsidRPr="00951E28">
        <w:rPr>
          <w:rFonts w:ascii="Times New Roman" w:eastAsia="Times New Roman" w:hAnsi="Times New Roman" w:cs="Times New Roman"/>
          <w:sz w:val="28"/>
          <w:szCs w:val="28"/>
          <w:lang w:eastAsia="ru-RU"/>
        </w:rPr>
        <w:t xml:space="preserve"> </w:t>
      </w:r>
      <w:r w:rsidR="00F55C66">
        <w:t>–</w:t>
      </w:r>
      <w:r w:rsidRPr="00951E28">
        <w:rPr>
          <w:rFonts w:ascii="Times New Roman" w:eastAsia="Times New Roman" w:hAnsi="Times New Roman" w:cs="Times New Roman"/>
          <w:sz w:val="28"/>
          <w:szCs w:val="28"/>
          <w:lang w:eastAsia="ru-RU"/>
        </w:rPr>
        <w:t xml:space="preserve"> количество целевых показателей (индикаторов) государственной программы.</w:t>
      </w:r>
    </w:p>
    <w:p w:rsidR="008053A3" w:rsidRPr="00951E28" w:rsidRDefault="008053A3" w:rsidP="008053A3">
      <w:pPr>
        <w:widowControl w:val="0"/>
        <w:tabs>
          <w:tab w:val="left" w:pos="926"/>
        </w:tabs>
        <w:autoSpaceDE w:val="0"/>
        <w:autoSpaceDN w:val="0"/>
        <w:adjustRightInd w:val="0"/>
        <w:ind w:left="5" w:right="29" w:firstLine="547"/>
        <w:jc w:val="both"/>
        <w:rPr>
          <w:rFonts w:ascii="Times New Roman" w:eastAsia="Times New Roman" w:hAnsi="Times New Roman" w:cs="Times New Roman"/>
          <w:sz w:val="28"/>
          <w:szCs w:val="28"/>
          <w:lang w:eastAsia="ru-RU"/>
        </w:rPr>
      </w:pPr>
      <w:r w:rsidRPr="00951E28">
        <w:rPr>
          <w:rFonts w:ascii="Times New Roman" w:eastAsia="Times New Roman" w:hAnsi="Times New Roman" w:cs="Times New Roman"/>
          <w:sz w:val="28"/>
          <w:szCs w:val="28"/>
          <w:lang w:eastAsia="ru-RU"/>
        </w:rPr>
        <w:t>Степень достижения планового значения i-го целевого показателя (индикатора) государственной программы в отчетном году (</w:t>
      </w:r>
      <m:oMath>
        <m:sSub>
          <m:sSubPr>
            <m:ctrlPr>
              <w:rPr>
                <w:rFonts w:ascii="Cambria Math" w:eastAsia="Calibri" w:hAnsi="Cambria Math" w:cs="Times New Roman"/>
                <w:b/>
                <w:sz w:val="28"/>
                <w:szCs w:val="28"/>
              </w:rPr>
            </m:ctrlPr>
          </m:sSubPr>
          <m:e>
            <m:r>
              <m:rPr>
                <m:sty m:val="b"/>
              </m:rPr>
              <w:rPr>
                <w:rFonts w:ascii="Cambria Math" w:eastAsia="Times New Roman" w:hAnsi="Cambria Math" w:cs="Times New Roman"/>
                <w:sz w:val="28"/>
                <w:szCs w:val="28"/>
                <w:lang w:eastAsia="ru-RU"/>
              </w:rPr>
              <m:t>СД</m:t>
            </m:r>
          </m:e>
          <m:sub>
            <m:r>
              <m:rPr>
                <m:sty m:val="b"/>
              </m:rPr>
              <w:rPr>
                <w:rFonts w:ascii="Cambria Math" w:eastAsia="Times New Roman" w:hAnsi="Cambria Math" w:cs="Times New Roman"/>
                <w:sz w:val="28"/>
                <w:szCs w:val="28"/>
                <w:lang w:eastAsia="ru-RU"/>
              </w:rPr>
              <m:t>П</m:t>
            </m:r>
            <m:r>
              <m:rPr>
                <m:sty m:val="bi"/>
              </m:rPr>
              <w:rPr>
                <w:rFonts w:ascii="Cambria Math" w:eastAsia="Times New Roman" w:hAnsi="Cambria Math" w:cs="Times New Roman"/>
                <w:sz w:val="28"/>
                <w:szCs w:val="28"/>
                <w:lang w:val="en-US" w:eastAsia="ru-RU"/>
              </w:rPr>
              <m:t>i</m:t>
            </m:r>
          </m:sub>
        </m:sSub>
      </m:oMath>
      <w:r w:rsidRPr="00951E28">
        <w:rPr>
          <w:rFonts w:ascii="Times New Roman" w:eastAsia="Times New Roman" w:hAnsi="Times New Roman" w:cs="Times New Roman"/>
          <w:sz w:val="28"/>
          <w:szCs w:val="28"/>
          <w:lang w:eastAsia="ru-RU"/>
        </w:rPr>
        <w:t>) рассчитывается по следующим формулам:</w:t>
      </w:r>
    </w:p>
    <w:p w:rsidR="008053A3" w:rsidRPr="00951E28" w:rsidRDefault="008053A3" w:rsidP="008053A3">
      <w:pPr>
        <w:widowControl w:val="0"/>
        <w:tabs>
          <w:tab w:val="left" w:pos="926"/>
        </w:tabs>
        <w:autoSpaceDE w:val="0"/>
        <w:autoSpaceDN w:val="0"/>
        <w:adjustRightInd w:val="0"/>
        <w:ind w:left="5" w:right="29" w:firstLine="547"/>
        <w:jc w:val="both"/>
        <w:rPr>
          <w:rFonts w:ascii="Times New Roman" w:eastAsia="Times New Roman" w:hAnsi="Times New Roman" w:cs="Times New Roman"/>
          <w:sz w:val="28"/>
          <w:szCs w:val="28"/>
          <w:lang w:eastAsia="ru-RU"/>
        </w:rPr>
      </w:pPr>
      <w:r w:rsidRPr="00951E28">
        <w:rPr>
          <w:rFonts w:ascii="Times New Roman" w:eastAsia="Times New Roman" w:hAnsi="Times New Roman" w:cs="Times New Roman"/>
          <w:sz w:val="28"/>
          <w:szCs w:val="28"/>
          <w:lang w:eastAsia="ru-RU"/>
        </w:rPr>
        <w:t>для показателей (индикаторов) государственной программы, желаемой тенденцией изменения которых является увеличение значений:</w:t>
      </w:r>
    </w:p>
    <w:p w:rsidR="008053A3" w:rsidRPr="00951E28" w:rsidRDefault="009C2BE2" w:rsidP="008053A3">
      <w:pPr>
        <w:tabs>
          <w:tab w:val="left" w:pos="1133"/>
        </w:tabs>
        <w:autoSpaceDE w:val="0"/>
        <w:autoSpaceDN w:val="0"/>
        <w:adjustRightInd w:val="0"/>
        <w:ind w:right="34"/>
        <w:jc w:val="center"/>
        <w:rPr>
          <w:rFonts w:ascii="Times New Roman" w:eastAsia="Times New Roman" w:hAnsi="Times New Roman" w:cs="Times New Roman"/>
          <w:sz w:val="28"/>
          <w:szCs w:val="28"/>
          <w:lang w:eastAsia="ru-RU"/>
        </w:rPr>
      </w:pPr>
      <m:oMath>
        <m:sSub>
          <m:sSubPr>
            <m:ctrlPr>
              <w:rPr>
                <w:rFonts w:ascii="Cambria Math" w:eastAsia="Calibri" w:hAnsi="Times New Roman" w:cs="Times New Roman"/>
                <w:b/>
                <w:sz w:val="28"/>
                <w:szCs w:val="28"/>
              </w:rPr>
            </m:ctrlPr>
          </m:sSubPr>
          <m:e>
            <m:r>
              <m:rPr>
                <m:sty m:val="b"/>
              </m:rPr>
              <w:rPr>
                <w:rFonts w:ascii="Cambria Math" w:eastAsia="Times New Roman" w:hAnsi="Times New Roman" w:cs="Times New Roman"/>
                <w:sz w:val="28"/>
                <w:szCs w:val="28"/>
                <w:lang w:eastAsia="ru-RU"/>
              </w:rPr>
              <m:t>СД</m:t>
            </m:r>
          </m:e>
          <m:sub>
            <m:r>
              <m:rPr>
                <m:sty m:val="b"/>
              </m:rPr>
              <w:rPr>
                <w:rFonts w:ascii="Cambria Math" w:eastAsia="Times New Roman" w:hAnsi="Times New Roman" w:cs="Times New Roman"/>
                <w:sz w:val="28"/>
                <w:szCs w:val="28"/>
                <w:lang w:eastAsia="ru-RU"/>
              </w:rPr>
              <m:t>П</m:t>
            </m:r>
            <m:r>
              <m:rPr>
                <m:sty m:val="bi"/>
              </m:rPr>
              <w:rPr>
                <w:rFonts w:ascii="Cambria Math" w:eastAsia="Times New Roman" w:hAnsi="Cambria Math" w:cs="Times New Roman"/>
                <w:sz w:val="28"/>
                <w:szCs w:val="28"/>
                <w:lang w:val="en-US" w:eastAsia="ru-RU"/>
              </w:rPr>
              <m:t>i</m:t>
            </m:r>
          </m:sub>
        </m:sSub>
        <m:r>
          <m:rPr>
            <m:sty m:val="b"/>
          </m:rPr>
          <w:rPr>
            <w:rFonts w:ascii="Cambria Math" w:eastAsia="Times New Roman" w:hAnsi="Times New Roman" w:cs="Times New Roman"/>
            <w:sz w:val="28"/>
            <w:szCs w:val="28"/>
            <w:lang w:eastAsia="ru-RU"/>
          </w:rPr>
          <m:t>=</m:t>
        </m:r>
        <m:f>
          <m:fPr>
            <m:ctrlPr>
              <w:rPr>
                <w:rFonts w:ascii="Cambria Math" w:eastAsia="Times New Roman" w:hAnsi="Times New Roman" w:cs="Times New Roman"/>
                <w:b/>
                <w:sz w:val="28"/>
                <w:szCs w:val="28"/>
                <w:lang w:eastAsia="ru-RU"/>
              </w:rPr>
            </m:ctrlPr>
          </m:fPr>
          <m:num>
            <m:sSub>
              <m:sSubPr>
                <m:ctrlPr>
                  <w:rPr>
                    <w:rFonts w:ascii="Cambria Math" w:eastAsia="Times New Roman" w:hAnsi="Times New Roman" w:cs="Times New Roman"/>
                    <w:b/>
                    <w:sz w:val="28"/>
                    <w:szCs w:val="28"/>
                    <w:lang w:eastAsia="ru-RU"/>
                  </w:rPr>
                </m:ctrlPr>
              </m:sSubPr>
              <m:e>
                <m:r>
                  <m:rPr>
                    <m:sty m:val="b"/>
                  </m:rPr>
                  <w:rPr>
                    <w:rFonts w:ascii="Cambria Math" w:eastAsia="Times New Roman" w:hAnsi="Times New Roman" w:cs="Times New Roman"/>
                    <w:sz w:val="28"/>
                    <w:szCs w:val="28"/>
                    <w:lang w:eastAsia="ru-RU"/>
                  </w:rPr>
                  <m:t>ЗП</m:t>
                </m:r>
              </m:e>
              <m:sub>
                <m:r>
                  <m:rPr>
                    <m:sty m:val="b"/>
                  </m:rPr>
                  <w:rPr>
                    <w:rFonts w:ascii="Cambria Math" w:eastAsia="Times New Roman" w:hAnsi="Times New Roman" w:cs="Times New Roman"/>
                    <w:sz w:val="28"/>
                    <w:szCs w:val="28"/>
                    <w:lang w:eastAsia="ru-RU"/>
                  </w:rPr>
                  <m:t>Ф</m:t>
                </m:r>
                <m:r>
                  <m:rPr>
                    <m:sty m:val="b"/>
                  </m:rPr>
                  <w:rPr>
                    <w:rFonts w:ascii="Cambria Math" w:eastAsia="Times New Roman" w:hAnsi="Times New Roman" w:cs="Times New Roman"/>
                    <w:sz w:val="28"/>
                    <w:szCs w:val="28"/>
                    <w:lang w:val="en-US" w:eastAsia="ru-RU"/>
                  </w:rPr>
                  <m:t>i</m:t>
                </m:r>
              </m:sub>
            </m:sSub>
          </m:num>
          <m:den>
            <m:sSub>
              <m:sSubPr>
                <m:ctrlPr>
                  <w:rPr>
                    <w:rFonts w:ascii="Cambria Math" w:eastAsia="Times New Roman" w:hAnsi="Times New Roman" w:cs="Times New Roman"/>
                    <w:b/>
                    <w:sz w:val="28"/>
                    <w:szCs w:val="28"/>
                    <w:lang w:eastAsia="ru-RU"/>
                  </w:rPr>
                </m:ctrlPr>
              </m:sSubPr>
              <m:e>
                <m:r>
                  <m:rPr>
                    <m:sty m:val="b"/>
                  </m:rPr>
                  <w:rPr>
                    <w:rFonts w:ascii="Cambria Math" w:eastAsia="Times New Roman" w:hAnsi="Times New Roman" w:cs="Times New Roman"/>
                    <w:sz w:val="28"/>
                    <w:szCs w:val="28"/>
                    <w:lang w:eastAsia="ru-RU"/>
                  </w:rPr>
                  <m:t>ЗП</m:t>
                </m:r>
              </m:e>
              <m:sub>
                <m:r>
                  <m:rPr>
                    <m:sty m:val="b"/>
                  </m:rPr>
                  <w:rPr>
                    <w:rFonts w:ascii="Times New Roman" w:eastAsia="Times New Roman" w:hAnsi="Times New Roman" w:cs="Times New Roman"/>
                    <w:sz w:val="28"/>
                    <w:szCs w:val="28"/>
                    <w:lang w:eastAsia="ru-RU"/>
                  </w:rPr>
                  <m:t>П</m:t>
                </m:r>
                <m:r>
                  <m:rPr>
                    <m:sty m:val="b"/>
                  </m:rPr>
                  <w:rPr>
                    <w:rFonts w:ascii="Cambria Math" w:eastAsia="Times New Roman" w:hAnsi="Times New Roman" w:cs="Times New Roman"/>
                    <w:sz w:val="28"/>
                    <w:szCs w:val="28"/>
                    <w:lang w:val="en-US" w:eastAsia="ru-RU"/>
                  </w:rPr>
                  <m:t>i</m:t>
                </m:r>
              </m:sub>
            </m:sSub>
          </m:den>
        </m:f>
      </m:oMath>
      <w:r w:rsidR="008053A3" w:rsidRPr="00951E28">
        <w:rPr>
          <w:rFonts w:ascii="Times New Roman" w:eastAsia="Times New Roman" w:hAnsi="Times New Roman" w:cs="Times New Roman"/>
          <w:sz w:val="28"/>
          <w:szCs w:val="28"/>
          <w:lang w:eastAsia="ru-RU"/>
        </w:rPr>
        <w:t>, где:</w:t>
      </w:r>
    </w:p>
    <w:p w:rsidR="008053A3" w:rsidRPr="00951E28" w:rsidRDefault="009C2BE2" w:rsidP="008053A3">
      <w:pPr>
        <w:widowControl w:val="0"/>
        <w:tabs>
          <w:tab w:val="left" w:pos="926"/>
        </w:tabs>
        <w:autoSpaceDE w:val="0"/>
        <w:autoSpaceDN w:val="0"/>
        <w:adjustRightInd w:val="0"/>
        <w:ind w:left="5" w:right="29" w:firstLine="547"/>
        <w:jc w:val="both"/>
        <w:rPr>
          <w:rFonts w:ascii="Times New Roman" w:eastAsia="Times New Roman" w:hAnsi="Times New Roman" w:cs="Times New Roman"/>
          <w:sz w:val="28"/>
          <w:szCs w:val="28"/>
          <w:lang w:eastAsia="ru-RU"/>
        </w:rPr>
      </w:pPr>
      <m:oMath>
        <m:sSub>
          <m:sSubPr>
            <m:ctrlPr>
              <w:rPr>
                <w:rFonts w:ascii="Cambria Math" w:eastAsia="Times New Roman" w:hAnsi="Times New Roman" w:cs="Times New Roman"/>
                <w:b/>
                <w:sz w:val="28"/>
                <w:szCs w:val="28"/>
                <w:lang w:eastAsia="ru-RU"/>
              </w:rPr>
            </m:ctrlPr>
          </m:sSubPr>
          <m:e>
            <m:r>
              <m:rPr>
                <m:sty m:val="b"/>
              </m:rPr>
              <w:rPr>
                <w:rFonts w:ascii="Cambria Math" w:eastAsia="Times New Roman" w:hAnsi="Cambria Math" w:cs="Times New Roman"/>
                <w:sz w:val="28"/>
                <w:szCs w:val="28"/>
                <w:lang w:eastAsia="ru-RU"/>
              </w:rPr>
              <m:t>ЗП</m:t>
            </m:r>
          </m:e>
          <m:sub>
            <m:r>
              <m:rPr>
                <m:sty m:val="b"/>
              </m:rPr>
              <w:rPr>
                <w:rFonts w:ascii="Cambria Math" w:eastAsia="Times New Roman" w:hAnsi="Cambria Math" w:cs="Times New Roman"/>
                <w:sz w:val="28"/>
                <w:szCs w:val="28"/>
                <w:lang w:eastAsia="ru-RU"/>
              </w:rPr>
              <m:t>Ф</m:t>
            </m:r>
            <m:r>
              <m:rPr>
                <m:sty m:val="b"/>
              </m:rPr>
              <w:rPr>
                <w:rFonts w:ascii="Cambria Math" w:eastAsia="Times New Roman" w:hAnsi="Times New Roman" w:cs="Times New Roman"/>
                <w:sz w:val="28"/>
                <w:szCs w:val="28"/>
                <w:lang w:val="en-US" w:eastAsia="ru-RU"/>
              </w:rPr>
              <m:t>i</m:t>
            </m:r>
          </m:sub>
        </m:sSub>
      </m:oMath>
      <w:r w:rsidR="008053A3" w:rsidRPr="00951E28">
        <w:rPr>
          <w:rFonts w:ascii="Times New Roman" w:eastAsia="Times New Roman" w:hAnsi="Times New Roman" w:cs="Times New Roman"/>
          <w:sz w:val="28"/>
          <w:szCs w:val="28"/>
          <w:lang w:eastAsia="ru-RU"/>
        </w:rPr>
        <w:t xml:space="preserve"> </w:t>
      </w:r>
      <w:r w:rsidR="00F55C66">
        <w:t>–</w:t>
      </w:r>
      <w:r w:rsidR="008053A3" w:rsidRPr="00951E28">
        <w:rPr>
          <w:rFonts w:ascii="Times New Roman" w:eastAsia="Times New Roman" w:hAnsi="Times New Roman" w:cs="Times New Roman"/>
          <w:sz w:val="28"/>
          <w:szCs w:val="28"/>
          <w:lang w:eastAsia="ru-RU"/>
        </w:rPr>
        <w:t xml:space="preserve"> значение i-го целевого показателя (индикатора) государственной программы, фактически достигнутое на конец отчетного периода;</w:t>
      </w:r>
    </w:p>
    <w:p w:rsidR="008053A3" w:rsidRPr="00951E28" w:rsidRDefault="009C2BE2" w:rsidP="008053A3">
      <w:pPr>
        <w:tabs>
          <w:tab w:val="left" w:pos="926"/>
        </w:tabs>
        <w:autoSpaceDE w:val="0"/>
        <w:autoSpaceDN w:val="0"/>
        <w:adjustRightInd w:val="0"/>
        <w:ind w:left="5" w:right="29" w:firstLine="547"/>
        <w:jc w:val="both"/>
        <w:rPr>
          <w:rFonts w:ascii="Times New Roman" w:eastAsia="Times New Roman" w:hAnsi="Times New Roman" w:cs="Times New Roman"/>
          <w:sz w:val="28"/>
          <w:szCs w:val="28"/>
          <w:lang w:eastAsia="ru-RU"/>
        </w:rPr>
      </w:pPr>
      <m:oMath>
        <m:sSub>
          <m:sSubPr>
            <m:ctrlPr>
              <w:rPr>
                <w:rFonts w:ascii="Cambria Math" w:eastAsia="Times New Roman" w:hAnsi="Times New Roman" w:cs="Times New Roman"/>
                <w:b/>
                <w:sz w:val="28"/>
                <w:szCs w:val="28"/>
                <w:lang w:eastAsia="ru-RU"/>
              </w:rPr>
            </m:ctrlPr>
          </m:sSubPr>
          <m:e>
            <m:r>
              <m:rPr>
                <m:sty m:val="b"/>
              </m:rPr>
              <w:rPr>
                <w:rFonts w:ascii="Cambria Math" w:eastAsia="Times New Roman" w:hAnsi="Cambria Math" w:cs="Times New Roman"/>
                <w:sz w:val="28"/>
                <w:szCs w:val="28"/>
                <w:lang w:eastAsia="ru-RU"/>
              </w:rPr>
              <m:t>ЗП</m:t>
            </m:r>
          </m:e>
          <m:sub>
            <m:r>
              <m:rPr>
                <m:sty m:val="b"/>
              </m:rPr>
              <w:rPr>
                <w:rFonts w:ascii="Cambria Math" w:eastAsia="Times New Roman" w:hAnsi="Times New Roman" w:cs="Times New Roman"/>
                <w:sz w:val="28"/>
                <w:szCs w:val="28"/>
                <w:lang w:eastAsia="ru-RU"/>
              </w:rPr>
              <m:t>П</m:t>
            </m:r>
            <m:r>
              <m:rPr>
                <m:sty m:val="b"/>
              </m:rPr>
              <w:rPr>
                <w:rFonts w:ascii="Cambria Math" w:eastAsia="Times New Roman" w:hAnsi="Times New Roman" w:cs="Times New Roman"/>
                <w:sz w:val="28"/>
                <w:szCs w:val="28"/>
                <w:lang w:val="en-US" w:eastAsia="ru-RU"/>
              </w:rPr>
              <m:t>i</m:t>
            </m:r>
          </m:sub>
        </m:sSub>
      </m:oMath>
      <w:r w:rsidR="008053A3" w:rsidRPr="00951E28">
        <w:rPr>
          <w:rFonts w:ascii="Times New Roman" w:eastAsia="Times New Roman" w:hAnsi="Times New Roman" w:cs="Times New Roman"/>
          <w:sz w:val="28"/>
          <w:szCs w:val="28"/>
          <w:lang w:eastAsia="ru-RU"/>
        </w:rPr>
        <w:t xml:space="preserve"> </w:t>
      </w:r>
      <w:r w:rsidR="00F55C66">
        <w:t>–</w:t>
      </w:r>
      <w:r w:rsidR="008053A3" w:rsidRPr="00951E28">
        <w:rPr>
          <w:rFonts w:ascii="Times New Roman" w:eastAsia="Times New Roman" w:hAnsi="Times New Roman" w:cs="Times New Roman"/>
          <w:sz w:val="28"/>
          <w:szCs w:val="28"/>
          <w:lang w:eastAsia="ru-RU"/>
        </w:rPr>
        <w:t xml:space="preserve"> плановое значение i-го целевого показателя (индикатора) государственной программы за отчетный год;</w:t>
      </w:r>
    </w:p>
    <w:p w:rsidR="008053A3" w:rsidRPr="00951E28" w:rsidRDefault="008053A3" w:rsidP="008053A3">
      <w:pPr>
        <w:tabs>
          <w:tab w:val="left" w:pos="926"/>
        </w:tabs>
        <w:autoSpaceDE w:val="0"/>
        <w:autoSpaceDN w:val="0"/>
        <w:adjustRightInd w:val="0"/>
        <w:ind w:left="5" w:right="29" w:firstLine="547"/>
        <w:jc w:val="both"/>
        <w:rPr>
          <w:rFonts w:ascii="Times New Roman" w:eastAsia="Times New Roman" w:hAnsi="Times New Roman" w:cs="Times New Roman"/>
          <w:sz w:val="28"/>
          <w:szCs w:val="28"/>
          <w:lang w:eastAsia="ru-RU"/>
        </w:rPr>
      </w:pPr>
      <w:r w:rsidRPr="00951E28">
        <w:rPr>
          <w:rFonts w:ascii="Times New Roman" w:eastAsia="Times New Roman" w:hAnsi="Times New Roman" w:cs="Times New Roman"/>
          <w:sz w:val="28"/>
          <w:szCs w:val="28"/>
          <w:lang w:eastAsia="ru-RU"/>
        </w:rPr>
        <w:t>для показателей (индикаторов) государственной программы, желаемой тенденцией изменения которых является снижение значений:</w:t>
      </w:r>
    </w:p>
    <w:p w:rsidR="008053A3" w:rsidRPr="00951E28" w:rsidRDefault="009C2BE2" w:rsidP="008053A3">
      <w:pPr>
        <w:tabs>
          <w:tab w:val="left" w:pos="1133"/>
        </w:tabs>
        <w:autoSpaceDE w:val="0"/>
        <w:autoSpaceDN w:val="0"/>
        <w:adjustRightInd w:val="0"/>
        <w:ind w:right="34"/>
        <w:jc w:val="center"/>
        <w:rPr>
          <w:rFonts w:ascii="Times New Roman" w:eastAsia="Times New Roman" w:hAnsi="Times New Roman" w:cs="Times New Roman"/>
          <w:sz w:val="28"/>
          <w:szCs w:val="28"/>
          <w:lang w:eastAsia="ru-RU"/>
        </w:rPr>
      </w:pPr>
      <m:oMath>
        <m:sSub>
          <m:sSubPr>
            <m:ctrlPr>
              <w:rPr>
                <w:rFonts w:ascii="Cambria Math" w:eastAsia="Calibri" w:hAnsi="Times New Roman" w:cs="Times New Roman"/>
                <w:b/>
                <w:sz w:val="28"/>
                <w:szCs w:val="28"/>
              </w:rPr>
            </m:ctrlPr>
          </m:sSubPr>
          <m:e>
            <m:r>
              <m:rPr>
                <m:sty m:val="b"/>
              </m:rPr>
              <w:rPr>
                <w:rFonts w:ascii="Cambria Math" w:eastAsia="Times New Roman" w:hAnsi="Times New Roman" w:cs="Times New Roman"/>
                <w:sz w:val="28"/>
                <w:szCs w:val="28"/>
                <w:lang w:eastAsia="ru-RU"/>
              </w:rPr>
              <m:t>СД</m:t>
            </m:r>
          </m:e>
          <m:sub>
            <m:r>
              <m:rPr>
                <m:sty m:val="b"/>
              </m:rPr>
              <w:rPr>
                <w:rFonts w:ascii="Cambria Math" w:eastAsia="Times New Roman" w:hAnsi="Times New Roman" w:cs="Times New Roman"/>
                <w:sz w:val="28"/>
                <w:szCs w:val="28"/>
                <w:lang w:eastAsia="ru-RU"/>
              </w:rPr>
              <m:t>П</m:t>
            </m:r>
            <m:r>
              <m:rPr>
                <m:sty m:val="bi"/>
              </m:rPr>
              <w:rPr>
                <w:rFonts w:ascii="Cambria Math" w:eastAsia="Times New Roman" w:hAnsi="Cambria Math" w:cs="Times New Roman"/>
                <w:sz w:val="28"/>
                <w:szCs w:val="28"/>
                <w:lang w:val="en-US" w:eastAsia="ru-RU"/>
              </w:rPr>
              <m:t>i</m:t>
            </m:r>
          </m:sub>
        </m:sSub>
        <m:r>
          <m:rPr>
            <m:sty m:val="b"/>
          </m:rPr>
          <w:rPr>
            <w:rFonts w:ascii="Cambria Math" w:eastAsia="Times New Roman" w:hAnsi="Times New Roman" w:cs="Times New Roman"/>
            <w:sz w:val="28"/>
            <w:szCs w:val="28"/>
            <w:lang w:eastAsia="ru-RU"/>
          </w:rPr>
          <m:t>=</m:t>
        </m:r>
        <m:f>
          <m:fPr>
            <m:ctrlPr>
              <w:rPr>
                <w:rFonts w:ascii="Cambria Math" w:eastAsia="Times New Roman" w:hAnsi="Times New Roman" w:cs="Times New Roman"/>
                <w:b/>
                <w:sz w:val="28"/>
                <w:szCs w:val="28"/>
                <w:lang w:eastAsia="ru-RU"/>
              </w:rPr>
            </m:ctrlPr>
          </m:fPr>
          <m:num>
            <m:sSub>
              <m:sSubPr>
                <m:ctrlPr>
                  <w:rPr>
                    <w:rFonts w:ascii="Cambria Math" w:eastAsia="Times New Roman" w:hAnsi="Times New Roman" w:cs="Times New Roman"/>
                    <w:b/>
                    <w:sz w:val="28"/>
                    <w:szCs w:val="28"/>
                    <w:lang w:eastAsia="ru-RU"/>
                  </w:rPr>
                </m:ctrlPr>
              </m:sSubPr>
              <m:e>
                <m:r>
                  <m:rPr>
                    <m:sty m:val="b"/>
                  </m:rPr>
                  <w:rPr>
                    <w:rFonts w:ascii="Cambria Math" w:eastAsia="Times New Roman" w:hAnsi="Times New Roman" w:cs="Times New Roman"/>
                    <w:sz w:val="28"/>
                    <w:szCs w:val="28"/>
                    <w:lang w:eastAsia="ru-RU"/>
                  </w:rPr>
                  <m:t>ЗП</m:t>
                </m:r>
              </m:e>
              <m:sub>
                <m:r>
                  <m:rPr>
                    <m:sty m:val="b"/>
                  </m:rPr>
                  <w:rPr>
                    <w:rFonts w:ascii="Cambria Math" w:eastAsia="Times New Roman" w:hAnsi="Times New Roman" w:cs="Times New Roman"/>
                    <w:sz w:val="28"/>
                    <w:szCs w:val="28"/>
                    <w:lang w:eastAsia="ru-RU"/>
                  </w:rPr>
                  <m:t>П</m:t>
                </m:r>
                <m:r>
                  <m:rPr>
                    <m:sty m:val="b"/>
                  </m:rPr>
                  <w:rPr>
                    <w:rFonts w:ascii="Cambria Math" w:eastAsia="Times New Roman" w:hAnsi="Times New Roman" w:cs="Times New Roman"/>
                    <w:sz w:val="28"/>
                    <w:szCs w:val="28"/>
                    <w:lang w:val="en-US" w:eastAsia="ru-RU"/>
                  </w:rPr>
                  <m:t>i</m:t>
                </m:r>
              </m:sub>
            </m:sSub>
          </m:num>
          <m:den>
            <m:sSub>
              <m:sSubPr>
                <m:ctrlPr>
                  <w:rPr>
                    <w:rFonts w:ascii="Cambria Math" w:eastAsia="Times New Roman" w:hAnsi="Times New Roman" w:cs="Times New Roman"/>
                    <w:b/>
                    <w:sz w:val="28"/>
                    <w:szCs w:val="28"/>
                    <w:lang w:eastAsia="ru-RU"/>
                  </w:rPr>
                </m:ctrlPr>
              </m:sSubPr>
              <m:e>
                <m:r>
                  <m:rPr>
                    <m:sty m:val="b"/>
                  </m:rPr>
                  <w:rPr>
                    <w:rFonts w:ascii="Cambria Math" w:eastAsia="Times New Roman" w:hAnsi="Times New Roman" w:cs="Times New Roman"/>
                    <w:sz w:val="28"/>
                    <w:szCs w:val="28"/>
                    <w:lang w:eastAsia="ru-RU"/>
                  </w:rPr>
                  <m:t>ЗП</m:t>
                </m:r>
              </m:e>
              <m:sub>
                <m:r>
                  <m:rPr>
                    <m:sty m:val="b"/>
                  </m:rPr>
                  <w:rPr>
                    <w:rFonts w:ascii="Cambria Math" w:eastAsia="Times New Roman" w:hAnsi="Times New Roman" w:cs="Times New Roman"/>
                    <w:sz w:val="28"/>
                    <w:szCs w:val="28"/>
                    <w:lang w:eastAsia="ru-RU"/>
                  </w:rPr>
                  <m:t>Ф</m:t>
                </m:r>
                <m:r>
                  <m:rPr>
                    <m:sty m:val="b"/>
                  </m:rPr>
                  <w:rPr>
                    <w:rFonts w:ascii="Cambria Math" w:eastAsia="Times New Roman" w:hAnsi="Times New Roman" w:cs="Times New Roman"/>
                    <w:sz w:val="28"/>
                    <w:szCs w:val="28"/>
                    <w:lang w:val="en-US" w:eastAsia="ru-RU"/>
                  </w:rPr>
                  <m:t>i</m:t>
                </m:r>
              </m:sub>
            </m:sSub>
          </m:den>
        </m:f>
      </m:oMath>
      <w:r w:rsidR="008053A3" w:rsidRPr="00951E28">
        <w:rPr>
          <w:rFonts w:ascii="Times New Roman" w:eastAsia="Times New Roman" w:hAnsi="Times New Roman" w:cs="Times New Roman"/>
          <w:sz w:val="28"/>
          <w:szCs w:val="28"/>
          <w:lang w:eastAsia="ru-RU"/>
        </w:rPr>
        <w:t>.</w:t>
      </w:r>
    </w:p>
    <w:p w:rsidR="002A2614" w:rsidRPr="00951E28" w:rsidRDefault="008053A3" w:rsidP="008053A3">
      <w:pPr>
        <w:widowControl w:val="0"/>
        <w:tabs>
          <w:tab w:val="left" w:pos="926"/>
        </w:tabs>
        <w:autoSpaceDE w:val="0"/>
        <w:autoSpaceDN w:val="0"/>
        <w:adjustRightInd w:val="0"/>
        <w:ind w:left="5" w:right="29" w:firstLine="547"/>
        <w:jc w:val="both"/>
        <w:rPr>
          <w:rFonts w:ascii="Times New Roman" w:eastAsia="Times New Roman" w:hAnsi="Times New Roman" w:cs="Times New Roman"/>
          <w:sz w:val="28"/>
          <w:szCs w:val="28"/>
          <w:lang w:eastAsia="ru-RU"/>
        </w:rPr>
      </w:pPr>
      <w:r w:rsidRPr="00951E28">
        <w:rPr>
          <w:rFonts w:ascii="Times New Roman" w:eastAsia="Times New Roman" w:hAnsi="Times New Roman" w:cs="Times New Roman"/>
          <w:sz w:val="28"/>
          <w:szCs w:val="28"/>
          <w:lang w:eastAsia="ru-RU"/>
        </w:rPr>
        <w:t xml:space="preserve">В случае если желаемой тенденцией изменения значений показателя является снижение значений и значение </w:t>
      </w:r>
      <m:oMath>
        <m:sSub>
          <m:sSubPr>
            <m:ctrlPr>
              <w:rPr>
                <w:rFonts w:ascii="Cambria Math" w:eastAsia="Times New Roman" w:hAnsi="Times New Roman" w:cs="Times New Roman"/>
                <w:sz w:val="28"/>
                <w:szCs w:val="28"/>
                <w:lang w:eastAsia="ru-RU"/>
              </w:rPr>
            </m:ctrlPr>
          </m:sSubPr>
          <m:e>
            <m:r>
              <m:rPr>
                <m:sty m:val="p"/>
              </m:rPr>
              <w:rPr>
                <w:rFonts w:ascii="Cambria Math" w:eastAsia="Times New Roman" w:hAnsi="Cambria Math" w:cs="Times New Roman"/>
                <w:sz w:val="28"/>
                <w:szCs w:val="28"/>
                <w:lang w:eastAsia="ru-RU"/>
              </w:rPr>
              <m:t>ЗП</m:t>
            </m:r>
          </m:e>
          <m:sub>
            <m:r>
              <m:rPr>
                <m:sty m:val="p"/>
              </m:rPr>
              <w:rPr>
                <w:rFonts w:ascii="Cambria Math" w:eastAsia="Times New Roman" w:hAnsi="Times New Roman" w:cs="Times New Roman"/>
                <w:sz w:val="28"/>
                <w:szCs w:val="28"/>
                <w:lang w:eastAsia="ru-RU"/>
              </w:rPr>
              <m:t>Ф</m:t>
            </m:r>
            <m:r>
              <m:rPr>
                <m:sty m:val="p"/>
              </m:rPr>
              <w:rPr>
                <w:rFonts w:ascii="Cambria Math" w:eastAsia="Times New Roman" w:hAnsi="Times New Roman" w:cs="Times New Roman"/>
                <w:sz w:val="28"/>
                <w:szCs w:val="28"/>
                <w:lang w:val="en-US" w:eastAsia="ru-RU"/>
              </w:rPr>
              <m:t>i</m:t>
            </m:r>
          </m:sub>
        </m:sSub>
      </m:oMath>
      <w:r w:rsidRPr="00951E28">
        <w:rPr>
          <w:rFonts w:ascii="Times New Roman" w:eastAsia="Times New Roman" w:hAnsi="Times New Roman" w:cs="Times New Roman"/>
          <w:sz w:val="28"/>
          <w:szCs w:val="28"/>
          <w:lang w:eastAsia="ru-RU"/>
        </w:rPr>
        <w:t xml:space="preserve"> равно 0, значение </w:t>
      </w:r>
      <m:oMath>
        <m:sSub>
          <m:sSubPr>
            <m:ctrlPr>
              <w:rPr>
                <w:rFonts w:ascii="Cambria Math" w:eastAsia="Calibri" w:hAnsi="Cambria Math" w:cs="Times New Roman"/>
                <w:b/>
                <w:sz w:val="28"/>
                <w:szCs w:val="28"/>
              </w:rPr>
            </m:ctrlPr>
          </m:sSubPr>
          <m:e>
            <m:r>
              <m:rPr>
                <m:sty m:val="b"/>
              </m:rPr>
              <w:rPr>
                <w:rFonts w:ascii="Cambria Math" w:eastAsia="Times New Roman" w:hAnsi="Cambria Math" w:cs="Times New Roman"/>
                <w:sz w:val="28"/>
                <w:szCs w:val="28"/>
                <w:lang w:eastAsia="ru-RU"/>
              </w:rPr>
              <m:t>СД</m:t>
            </m:r>
          </m:e>
          <m:sub>
            <m:r>
              <m:rPr>
                <m:sty m:val="b"/>
              </m:rPr>
              <w:rPr>
                <w:rFonts w:ascii="Cambria Math" w:eastAsia="Times New Roman" w:hAnsi="Cambria Math" w:cs="Times New Roman"/>
                <w:sz w:val="28"/>
                <w:szCs w:val="28"/>
                <w:lang w:eastAsia="ru-RU"/>
              </w:rPr>
              <m:t>П</m:t>
            </m:r>
            <m:r>
              <m:rPr>
                <m:sty m:val="bi"/>
              </m:rPr>
              <w:rPr>
                <w:rFonts w:ascii="Cambria Math" w:eastAsia="Times New Roman" w:hAnsi="Cambria Math" w:cs="Times New Roman"/>
                <w:sz w:val="28"/>
                <w:szCs w:val="28"/>
                <w:lang w:val="en-US" w:eastAsia="ru-RU"/>
              </w:rPr>
              <m:t>i</m:t>
            </m:r>
          </m:sub>
        </m:sSub>
      </m:oMath>
      <w:r w:rsidRPr="00951E28">
        <w:rPr>
          <w:rFonts w:ascii="Times New Roman" w:eastAsia="Times New Roman" w:hAnsi="Times New Roman" w:cs="Times New Roman"/>
          <w:b/>
          <w:sz w:val="28"/>
          <w:szCs w:val="28"/>
        </w:rPr>
        <w:t xml:space="preserve"> </w:t>
      </w:r>
      <w:r w:rsidRPr="00951E28">
        <w:rPr>
          <w:rFonts w:ascii="Times New Roman" w:eastAsia="Times New Roman" w:hAnsi="Times New Roman" w:cs="Times New Roman"/>
          <w:sz w:val="28"/>
          <w:szCs w:val="28"/>
          <w:lang w:eastAsia="ru-RU"/>
        </w:rPr>
        <w:t>принимается равным 1.</w:t>
      </w:r>
    </w:p>
    <w:p w:rsidR="002A2614" w:rsidRDefault="009C2BE2" w:rsidP="002A2614">
      <w:pPr>
        <w:ind w:firstLine="567"/>
        <w:jc w:val="center"/>
        <w:rPr>
          <w:rFonts w:ascii="Times New Roman" w:eastAsia="Times New Roman" w:hAnsi="Times New Roman" w:cs="Times New Roman"/>
          <w:b/>
          <w:sz w:val="28"/>
          <w:szCs w:val="28"/>
        </w:rPr>
      </w:pPr>
      <m:oMath>
        <m:sSub>
          <m:sSubPr>
            <m:ctrlPr>
              <w:rPr>
                <w:rFonts w:ascii="Cambria Math" w:eastAsia="Calibri" w:hAnsi="Times New Roman" w:cs="Times New Roman"/>
                <w:b/>
                <w:sz w:val="28"/>
                <w:szCs w:val="28"/>
              </w:rPr>
            </m:ctrlPr>
          </m:sSubPr>
          <m:e>
            <m:r>
              <m:rPr>
                <m:sty m:val="b"/>
              </m:rPr>
              <w:rPr>
                <w:rFonts w:ascii="Cambria Math" w:eastAsia="Calibri" w:hAnsi="Cambria Math" w:cs="Times New Roman"/>
                <w:sz w:val="28"/>
                <w:szCs w:val="28"/>
              </w:rPr>
              <m:t>ОД</m:t>
            </m:r>
          </m:e>
          <m:sub>
            <m:r>
              <m:rPr>
                <m:sty m:val="b"/>
              </m:rPr>
              <w:rPr>
                <w:rFonts w:ascii="Cambria Math" w:eastAsia="Calibri" w:hAnsi="Times New Roman" w:cs="Times New Roman"/>
                <w:sz w:val="28"/>
                <w:szCs w:val="28"/>
              </w:rPr>
              <m:t>П</m:t>
            </m:r>
          </m:sub>
        </m:sSub>
        <m:r>
          <m:rPr>
            <m:sty m:val="b"/>
          </m:rPr>
          <w:rPr>
            <w:rFonts w:ascii="Cambria Math" w:eastAsia="Calibri" w:hAnsi="Times New Roman" w:cs="Times New Roman"/>
            <w:sz w:val="28"/>
            <w:szCs w:val="28"/>
          </w:rPr>
          <m:t>=</m:t>
        </m:r>
        <m:f>
          <m:fPr>
            <m:ctrlPr>
              <w:rPr>
                <w:rFonts w:ascii="Cambria Math" w:eastAsia="Calibri" w:hAnsi="Times New Roman" w:cs="Times New Roman"/>
                <w:b/>
                <w:sz w:val="28"/>
                <w:szCs w:val="28"/>
              </w:rPr>
            </m:ctrlPr>
          </m:fPr>
          <m:num>
            <m:r>
              <m:rPr>
                <m:sty m:val="b"/>
              </m:rPr>
              <w:rPr>
                <w:rFonts w:ascii="Cambria Math" w:eastAsia="Times New Roman" w:hAnsi="Cambria Math" w:cs="Times New Roman"/>
                <w:sz w:val="28"/>
                <w:szCs w:val="28"/>
                <w:lang w:val="en-US" w:eastAsia="ru-RU"/>
              </w:rPr>
              <m:t>11</m:t>
            </m:r>
            <m:r>
              <m:rPr>
                <m:sty m:val="b"/>
              </m:rPr>
              <w:rPr>
                <w:rFonts w:ascii="Cambria Math" w:eastAsia="Times New Roman" w:hAnsi="Cambria Math" w:cs="Times New Roman"/>
                <w:sz w:val="28"/>
                <w:szCs w:val="28"/>
                <w:lang w:eastAsia="ru-RU"/>
              </w:rPr>
              <m:t>,</m:t>
            </m:r>
            <m:r>
              <m:rPr>
                <m:sty m:val="b"/>
              </m:rPr>
              <w:rPr>
                <w:rFonts w:ascii="Cambria Math" w:eastAsia="Times New Roman" w:hAnsi="Cambria Math" w:cs="Times New Roman"/>
                <w:sz w:val="28"/>
                <w:szCs w:val="28"/>
                <w:lang w:val="en-US" w:eastAsia="ru-RU"/>
              </w:rPr>
              <m:t>5907</m:t>
            </m:r>
          </m:num>
          <m:den>
            <m:r>
              <m:rPr>
                <m:sty m:val="b"/>
              </m:rPr>
              <w:rPr>
                <w:rFonts w:ascii="Cambria Math" w:eastAsia="Calibri" w:hAnsi="Times New Roman" w:cs="Times New Roman"/>
                <w:sz w:val="28"/>
                <w:szCs w:val="28"/>
              </w:rPr>
              <m:t>12</m:t>
            </m:r>
          </m:den>
        </m:f>
        <m:r>
          <m:rPr>
            <m:sty m:val="b"/>
          </m:rPr>
          <w:rPr>
            <w:rFonts w:ascii="Cambria Math" w:eastAsia="Calibri" w:hAnsi="Times New Roman" w:cs="Times New Roman"/>
            <w:sz w:val="28"/>
            <w:szCs w:val="28"/>
          </w:rPr>
          <m:t>=</m:t>
        </m:r>
      </m:oMath>
      <w:r w:rsidR="00366057" w:rsidRPr="00366057">
        <w:rPr>
          <w:rFonts w:ascii="Times New Roman" w:eastAsia="Times New Roman" w:hAnsi="Times New Roman" w:cs="Times New Roman"/>
          <w:b/>
          <w:sz w:val="28"/>
          <w:szCs w:val="28"/>
        </w:rPr>
        <w:t>0,9659</w:t>
      </w:r>
    </w:p>
    <w:p w:rsidR="00366057" w:rsidRPr="00951E28" w:rsidRDefault="00366057" w:rsidP="002A2614">
      <w:pPr>
        <w:ind w:firstLine="567"/>
        <w:jc w:val="center"/>
        <w:rPr>
          <w:rFonts w:ascii="Times New Roman" w:eastAsia="Times New Roman" w:hAnsi="Times New Roman" w:cs="Times New Roman"/>
          <w:b/>
          <w:sz w:val="28"/>
          <w:szCs w:val="28"/>
        </w:rPr>
      </w:pPr>
    </w:p>
    <w:tbl>
      <w:tblPr>
        <w:tblW w:w="9955" w:type="dxa"/>
        <w:tblInd w:w="93" w:type="dxa"/>
        <w:tblLook w:val="04A0" w:firstRow="1" w:lastRow="0" w:firstColumn="1" w:lastColumn="0" w:noHBand="0" w:noVBand="1"/>
      </w:tblPr>
      <w:tblGrid>
        <w:gridCol w:w="433"/>
        <w:gridCol w:w="5239"/>
        <w:gridCol w:w="1280"/>
        <w:gridCol w:w="801"/>
        <w:gridCol w:w="831"/>
        <w:gridCol w:w="1371"/>
      </w:tblGrid>
      <w:tr w:rsidR="001F671E" w:rsidRPr="00951E28" w:rsidTr="00972B01">
        <w:trPr>
          <w:trHeight w:val="300"/>
          <w:tblHeader/>
        </w:trPr>
        <w:tc>
          <w:tcPr>
            <w:tcW w:w="995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1F671E" w:rsidRPr="00951E28" w:rsidRDefault="009C0577" w:rsidP="00972B01">
            <w:pPr>
              <w:jc w:val="center"/>
              <w:rPr>
                <w:rFonts w:ascii="Calibri" w:eastAsia="Times New Roman" w:hAnsi="Calibri" w:cs="Times New Roman"/>
                <w:b/>
                <w:lang w:eastAsia="ru-RU"/>
              </w:rPr>
            </w:pPr>
            <w:r w:rsidRPr="00951E28">
              <w:rPr>
                <w:rFonts w:ascii="Times New Roman" w:eastAsia="Times New Roman" w:hAnsi="Times New Roman" w:cs="Times New Roman"/>
                <w:sz w:val="28"/>
                <w:szCs w:val="28"/>
                <w:lang w:eastAsia="ru-RU"/>
              </w:rPr>
              <w:br w:type="page"/>
            </w:r>
            <w:r w:rsidR="002A2614" w:rsidRPr="00951E28">
              <w:rPr>
                <w:rFonts w:ascii="Times New Roman" w:eastAsia="Times New Roman" w:hAnsi="Times New Roman" w:cs="Times New Roman"/>
                <w:sz w:val="28"/>
                <w:szCs w:val="28"/>
                <w:lang w:eastAsia="ru-RU"/>
              </w:rPr>
              <w:br w:type="page"/>
            </w:r>
            <w:r w:rsidR="001F671E" w:rsidRPr="00951E28">
              <w:rPr>
                <w:rFonts w:ascii="Times New Roman" w:eastAsia="Times New Roman" w:hAnsi="Times New Roman" w:cs="Times New Roman"/>
                <w:b/>
                <w:bCs/>
                <w:sz w:val="16"/>
                <w:szCs w:val="16"/>
                <w:lang w:eastAsia="ru-RU"/>
              </w:rPr>
              <w:t>Сведения о достижении значений показателей (индикаторов)</w:t>
            </w:r>
          </w:p>
        </w:tc>
      </w:tr>
      <w:tr w:rsidR="001F671E" w:rsidRPr="00951E28" w:rsidTr="00366057">
        <w:trPr>
          <w:trHeight w:val="300"/>
          <w:tblHeader/>
        </w:trPr>
        <w:tc>
          <w:tcPr>
            <w:tcW w:w="43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F671E" w:rsidRPr="00951E28" w:rsidRDefault="001F671E" w:rsidP="001F671E">
            <w:pPr>
              <w:jc w:val="center"/>
              <w:rPr>
                <w:rFonts w:ascii="Times New Roman" w:eastAsia="Times New Roman" w:hAnsi="Times New Roman" w:cs="Times New Roman"/>
                <w:b/>
                <w:bCs/>
                <w:sz w:val="16"/>
                <w:szCs w:val="16"/>
                <w:lang w:eastAsia="ru-RU"/>
              </w:rPr>
            </w:pPr>
            <w:r w:rsidRPr="00951E28">
              <w:rPr>
                <w:rFonts w:ascii="Times New Roman" w:eastAsia="Times New Roman" w:hAnsi="Times New Roman" w:cs="Times New Roman"/>
                <w:sz w:val="16"/>
                <w:szCs w:val="16"/>
                <w:lang w:eastAsia="ru-RU"/>
              </w:rPr>
              <w:t>№ п/п</w:t>
            </w:r>
          </w:p>
        </w:tc>
        <w:tc>
          <w:tcPr>
            <w:tcW w:w="523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72B01" w:rsidRPr="00951E28" w:rsidRDefault="001F671E" w:rsidP="00CB0B07">
            <w:pPr>
              <w:jc w:val="center"/>
              <w:rPr>
                <w:rFonts w:ascii="Times New Roman" w:eastAsia="Times New Roman" w:hAnsi="Times New Roman" w:cs="Times New Roman"/>
                <w:b/>
                <w:sz w:val="16"/>
                <w:szCs w:val="16"/>
                <w:lang w:eastAsia="ru-RU"/>
              </w:rPr>
            </w:pPr>
            <w:r w:rsidRPr="00951E28">
              <w:rPr>
                <w:rFonts w:ascii="Times New Roman" w:eastAsia="Times New Roman" w:hAnsi="Times New Roman" w:cs="Times New Roman"/>
                <w:b/>
                <w:sz w:val="16"/>
                <w:szCs w:val="16"/>
                <w:lang w:eastAsia="ru-RU"/>
              </w:rPr>
              <w:t xml:space="preserve">Наименование показателя </w:t>
            </w:r>
          </w:p>
          <w:p w:rsidR="001F671E" w:rsidRPr="00951E28" w:rsidRDefault="001F671E" w:rsidP="00CB0B07">
            <w:pPr>
              <w:jc w:val="center"/>
              <w:rPr>
                <w:rFonts w:ascii="Times New Roman" w:eastAsia="Times New Roman" w:hAnsi="Times New Roman" w:cs="Times New Roman"/>
                <w:b/>
                <w:bCs/>
                <w:sz w:val="16"/>
                <w:szCs w:val="16"/>
                <w:lang w:eastAsia="ru-RU"/>
              </w:rPr>
            </w:pPr>
            <w:r w:rsidRPr="00951E28">
              <w:rPr>
                <w:rFonts w:ascii="Times New Roman" w:eastAsia="Times New Roman" w:hAnsi="Times New Roman" w:cs="Times New Roman"/>
                <w:b/>
                <w:sz w:val="16"/>
                <w:szCs w:val="16"/>
                <w:lang w:eastAsia="ru-RU"/>
              </w:rPr>
              <w:t>(индикатора)</w:t>
            </w:r>
          </w:p>
        </w:tc>
        <w:tc>
          <w:tcPr>
            <w:tcW w:w="12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F671E" w:rsidRPr="00951E28" w:rsidRDefault="001F671E" w:rsidP="00CB0B07">
            <w:pPr>
              <w:jc w:val="center"/>
              <w:rPr>
                <w:rFonts w:ascii="Times New Roman" w:eastAsia="Times New Roman" w:hAnsi="Times New Roman" w:cs="Times New Roman"/>
                <w:b/>
                <w:bCs/>
                <w:sz w:val="16"/>
                <w:szCs w:val="16"/>
                <w:lang w:eastAsia="ru-RU"/>
              </w:rPr>
            </w:pPr>
            <w:r w:rsidRPr="00951E28">
              <w:rPr>
                <w:rFonts w:ascii="Times New Roman" w:eastAsia="Times New Roman" w:hAnsi="Times New Roman" w:cs="Times New Roman"/>
                <w:b/>
                <w:sz w:val="16"/>
                <w:szCs w:val="16"/>
                <w:lang w:eastAsia="ru-RU"/>
              </w:rPr>
              <w:t>Единица измерения</w:t>
            </w:r>
          </w:p>
        </w:tc>
        <w:tc>
          <w:tcPr>
            <w:tcW w:w="1632" w:type="dxa"/>
            <w:gridSpan w:val="2"/>
            <w:tcBorders>
              <w:top w:val="single" w:sz="4" w:space="0" w:color="auto"/>
              <w:left w:val="nil"/>
              <w:bottom w:val="single" w:sz="4" w:space="0" w:color="auto"/>
              <w:right w:val="single" w:sz="4" w:space="0" w:color="auto"/>
            </w:tcBorders>
            <w:shd w:val="clear" w:color="auto" w:fill="auto"/>
            <w:vAlign w:val="center"/>
            <w:hideMark/>
          </w:tcPr>
          <w:p w:rsidR="001F671E" w:rsidRPr="00951E28" w:rsidRDefault="001F671E" w:rsidP="00CB0B07">
            <w:pPr>
              <w:jc w:val="center"/>
              <w:rPr>
                <w:rFonts w:ascii="Times New Roman" w:eastAsia="Times New Roman" w:hAnsi="Times New Roman" w:cs="Times New Roman"/>
                <w:b/>
                <w:bCs/>
                <w:sz w:val="16"/>
                <w:szCs w:val="16"/>
                <w:lang w:eastAsia="ru-RU"/>
              </w:rPr>
            </w:pPr>
            <w:r w:rsidRPr="00951E28">
              <w:rPr>
                <w:rFonts w:ascii="Times New Roman" w:eastAsia="Times New Roman" w:hAnsi="Times New Roman" w:cs="Times New Roman"/>
                <w:b/>
                <w:bCs/>
                <w:sz w:val="16"/>
                <w:szCs w:val="16"/>
                <w:lang w:eastAsia="ru-RU"/>
              </w:rPr>
              <w:t>Значения показателей</w:t>
            </w:r>
          </w:p>
        </w:tc>
        <w:tc>
          <w:tcPr>
            <w:tcW w:w="1371" w:type="dxa"/>
            <w:vMerge w:val="restart"/>
            <w:tcBorders>
              <w:top w:val="single" w:sz="4" w:space="0" w:color="auto"/>
              <w:left w:val="nil"/>
              <w:bottom w:val="single" w:sz="4" w:space="0" w:color="auto"/>
              <w:right w:val="single" w:sz="4" w:space="0" w:color="auto"/>
            </w:tcBorders>
            <w:shd w:val="clear" w:color="auto" w:fill="auto"/>
            <w:noWrap/>
            <w:vAlign w:val="center"/>
            <w:hideMark/>
          </w:tcPr>
          <w:p w:rsidR="001F671E" w:rsidRPr="00951E28" w:rsidRDefault="009C2BE2" w:rsidP="001F671E">
            <w:pPr>
              <w:rPr>
                <w:rFonts w:ascii="Calibri" w:eastAsia="Times New Roman" w:hAnsi="Calibri" w:cs="Times New Roman"/>
                <w:sz w:val="20"/>
                <w:szCs w:val="20"/>
                <w:lang w:eastAsia="ru-RU"/>
              </w:rPr>
            </w:pPr>
            <m:oMathPara>
              <m:oMath>
                <m:sSub>
                  <m:sSubPr>
                    <m:ctrlPr>
                      <w:rPr>
                        <w:rFonts w:ascii="Cambria Math" w:eastAsia="Calibri" w:hAnsi="Times New Roman" w:cs="Times New Roman"/>
                        <w:b/>
                        <w:sz w:val="20"/>
                        <w:szCs w:val="20"/>
                      </w:rPr>
                    </m:ctrlPr>
                  </m:sSubPr>
                  <m:e>
                    <m:r>
                      <m:rPr>
                        <m:sty m:val="b"/>
                      </m:rPr>
                      <w:rPr>
                        <w:rFonts w:ascii="Cambria Math" w:eastAsia="Times New Roman" w:hAnsi="Times New Roman" w:cs="Times New Roman"/>
                        <w:sz w:val="20"/>
                        <w:szCs w:val="20"/>
                        <w:lang w:eastAsia="ru-RU"/>
                      </w:rPr>
                      <m:t>СД</m:t>
                    </m:r>
                  </m:e>
                  <m:sub>
                    <m:r>
                      <m:rPr>
                        <m:sty m:val="b"/>
                      </m:rPr>
                      <w:rPr>
                        <w:rFonts w:ascii="Cambria Math" w:eastAsia="Times New Roman" w:hAnsi="Times New Roman" w:cs="Times New Roman"/>
                        <w:sz w:val="20"/>
                        <w:szCs w:val="20"/>
                        <w:lang w:eastAsia="ru-RU"/>
                      </w:rPr>
                      <m:t>П</m:t>
                    </m:r>
                    <m:r>
                      <m:rPr>
                        <m:sty m:val="bi"/>
                      </m:rPr>
                      <w:rPr>
                        <w:rFonts w:ascii="Cambria Math" w:eastAsia="Times New Roman" w:hAnsi="Cambria Math" w:cs="Times New Roman"/>
                        <w:sz w:val="20"/>
                        <w:szCs w:val="20"/>
                        <w:lang w:val="en-US" w:eastAsia="ru-RU"/>
                      </w:rPr>
                      <m:t>i</m:t>
                    </m:r>
                  </m:sub>
                </m:sSub>
              </m:oMath>
            </m:oMathPara>
          </w:p>
        </w:tc>
      </w:tr>
      <w:tr w:rsidR="001F671E" w:rsidRPr="00951E28" w:rsidTr="00366057">
        <w:trPr>
          <w:trHeight w:val="300"/>
          <w:tblHeader/>
        </w:trPr>
        <w:tc>
          <w:tcPr>
            <w:tcW w:w="433" w:type="dxa"/>
            <w:vMerge/>
            <w:tcBorders>
              <w:top w:val="single" w:sz="4" w:space="0" w:color="auto"/>
              <w:left w:val="single" w:sz="4" w:space="0" w:color="auto"/>
              <w:bottom w:val="single" w:sz="4" w:space="0" w:color="auto"/>
              <w:right w:val="single" w:sz="4" w:space="0" w:color="auto"/>
            </w:tcBorders>
            <w:vAlign w:val="center"/>
            <w:hideMark/>
          </w:tcPr>
          <w:p w:rsidR="001F671E" w:rsidRPr="00951E28" w:rsidRDefault="001F671E" w:rsidP="001F671E">
            <w:pPr>
              <w:rPr>
                <w:rFonts w:ascii="Times New Roman" w:eastAsia="Times New Roman" w:hAnsi="Times New Roman" w:cs="Times New Roman"/>
                <w:b/>
                <w:bCs/>
                <w:sz w:val="16"/>
                <w:szCs w:val="16"/>
                <w:lang w:eastAsia="ru-RU"/>
              </w:rPr>
            </w:pPr>
          </w:p>
        </w:tc>
        <w:tc>
          <w:tcPr>
            <w:tcW w:w="5239" w:type="dxa"/>
            <w:vMerge/>
            <w:tcBorders>
              <w:top w:val="single" w:sz="4" w:space="0" w:color="auto"/>
              <w:left w:val="single" w:sz="4" w:space="0" w:color="auto"/>
              <w:bottom w:val="single" w:sz="4" w:space="0" w:color="auto"/>
              <w:right w:val="single" w:sz="4" w:space="0" w:color="auto"/>
            </w:tcBorders>
            <w:vAlign w:val="center"/>
            <w:hideMark/>
          </w:tcPr>
          <w:p w:rsidR="001F671E" w:rsidRPr="00951E28" w:rsidRDefault="001F671E" w:rsidP="00CB0B07">
            <w:pPr>
              <w:jc w:val="center"/>
              <w:rPr>
                <w:rFonts w:ascii="Times New Roman" w:eastAsia="Times New Roman" w:hAnsi="Times New Roman" w:cs="Times New Roman"/>
                <w:b/>
                <w:bCs/>
                <w:sz w:val="16"/>
                <w:szCs w:val="16"/>
                <w:lang w:eastAsia="ru-RU"/>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1F671E" w:rsidRPr="00951E28" w:rsidRDefault="001F671E" w:rsidP="00CB0B07">
            <w:pPr>
              <w:jc w:val="center"/>
              <w:rPr>
                <w:rFonts w:ascii="Times New Roman" w:eastAsia="Times New Roman" w:hAnsi="Times New Roman" w:cs="Times New Roman"/>
                <w:b/>
                <w:bCs/>
                <w:sz w:val="16"/>
                <w:szCs w:val="16"/>
                <w:lang w:eastAsia="ru-RU"/>
              </w:rPr>
            </w:pPr>
          </w:p>
        </w:tc>
        <w:tc>
          <w:tcPr>
            <w:tcW w:w="1632" w:type="dxa"/>
            <w:gridSpan w:val="2"/>
            <w:tcBorders>
              <w:top w:val="single" w:sz="4" w:space="0" w:color="auto"/>
              <w:left w:val="nil"/>
              <w:bottom w:val="single" w:sz="4" w:space="0" w:color="auto"/>
              <w:right w:val="single" w:sz="4" w:space="0" w:color="auto"/>
            </w:tcBorders>
            <w:shd w:val="clear" w:color="auto" w:fill="auto"/>
            <w:vAlign w:val="center"/>
            <w:hideMark/>
          </w:tcPr>
          <w:p w:rsidR="001F671E" w:rsidRPr="00951E28" w:rsidRDefault="001F671E" w:rsidP="00B514CF">
            <w:pPr>
              <w:jc w:val="center"/>
              <w:rPr>
                <w:rFonts w:ascii="Times New Roman" w:eastAsia="Times New Roman" w:hAnsi="Times New Roman" w:cs="Times New Roman"/>
                <w:b/>
                <w:bCs/>
                <w:sz w:val="16"/>
                <w:szCs w:val="16"/>
                <w:lang w:eastAsia="ru-RU"/>
              </w:rPr>
            </w:pPr>
            <w:r w:rsidRPr="00951E28">
              <w:rPr>
                <w:rFonts w:ascii="Times New Roman" w:eastAsia="Times New Roman" w:hAnsi="Times New Roman" w:cs="Times New Roman"/>
                <w:b/>
                <w:sz w:val="16"/>
                <w:szCs w:val="16"/>
                <w:lang w:eastAsia="ru-RU"/>
              </w:rPr>
              <w:t>20</w:t>
            </w:r>
            <w:r w:rsidR="00B514CF" w:rsidRPr="00951E28">
              <w:rPr>
                <w:rFonts w:ascii="Times New Roman" w:eastAsia="Times New Roman" w:hAnsi="Times New Roman" w:cs="Times New Roman"/>
                <w:b/>
                <w:sz w:val="16"/>
                <w:szCs w:val="16"/>
                <w:lang w:eastAsia="ru-RU"/>
              </w:rPr>
              <w:t>20</w:t>
            </w:r>
          </w:p>
        </w:tc>
        <w:tc>
          <w:tcPr>
            <w:tcW w:w="1371" w:type="dxa"/>
            <w:vMerge/>
            <w:tcBorders>
              <w:top w:val="single" w:sz="4" w:space="0" w:color="auto"/>
              <w:left w:val="nil"/>
              <w:bottom w:val="single" w:sz="4" w:space="0" w:color="auto"/>
              <w:right w:val="single" w:sz="4" w:space="0" w:color="auto"/>
            </w:tcBorders>
            <w:shd w:val="clear" w:color="auto" w:fill="auto"/>
            <w:noWrap/>
            <w:vAlign w:val="bottom"/>
            <w:hideMark/>
          </w:tcPr>
          <w:p w:rsidR="001F671E" w:rsidRPr="00951E28" w:rsidRDefault="001F671E" w:rsidP="001F671E">
            <w:pPr>
              <w:rPr>
                <w:rFonts w:ascii="Calibri" w:eastAsia="Times New Roman" w:hAnsi="Calibri" w:cs="Times New Roman"/>
                <w:lang w:eastAsia="ru-RU"/>
              </w:rPr>
            </w:pPr>
          </w:p>
        </w:tc>
      </w:tr>
      <w:tr w:rsidR="001F671E" w:rsidRPr="00951E28" w:rsidTr="00366057">
        <w:trPr>
          <w:trHeight w:val="300"/>
          <w:tblHeader/>
        </w:trPr>
        <w:tc>
          <w:tcPr>
            <w:tcW w:w="433" w:type="dxa"/>
            <w:vMerge/>
            <w:tcBorders>
              <w:top w:val="single" w:sz="4" w:space="0" w:color="auto"/>
              <w:left w:val="single" w:sz="4" w:space="0" w:color="auto"/>
              <w:bottom w:val="single" w:sz="4" w:space="0" w:color="auto"/>
              <w:right w:val="single" w:sz="4" w:space="0" w:color="auto"/>
            </w:tcBorders>
            <w:vAlign w:val="center"/>
            <w:hideMark/>
          </w:tcPr>
          <w:p w:rsidR="001F671E" w:rsidRPr="00951E28" w:rsidRDefault="001F671E" w:rsidP="001F671E">
            <w:pPr>
              <w:rPr>
                <w:rFonts w:ascii="Times New Roman" w:eastAsia="Times New Roman" w:hAnsi="Times New Roman" w:cs="Times New Roman"/>
                <w:b/>
                <w:bCs/>
                <w:sz w:val="16"/>
                <w:szCs w:val="16"/>
                <w:lang w:eastAsia="ru-RU"/>
              </w:rPr>
            </w:pPr>
          </w:p>
        </w:tc>
        <w:tc>
          <w:tcPr>
            <w:tcW w:w="5239" w:type="dxa"/>
            <w:vMerge/>
            <w:tcBorders>
              <w:top w:val="single" w:sz="4" w:space="0" w:color="auto"/>
              <w:left w:val="single" w:sz="4" w:space="0" w:color="auto"/>
              <w:bottom w:val="single" w:sz="4" w:space="0" w:color="auto"/>
              <w:right w:val="single" w:sz="4" w:space="0" w:color="auto"/>
            </w:tcBorders>
            <w:vAlign w:val="center"/>
            <w:hideMark/>
          </w:tcPr>
          <w:p w:rsidR="001F671E" w:rsidRPr="00951E28" w:rsidRDefault="001F671E" w:rsidP="00CB0B07">
            <w:pPr>
              <w:jc w:val="center"/>
              <w:rPr>
                <w:rFonts w:ascii="Times New Roman" w:eastAsia="Times New Roman" w:hAnsi="Times New Roman" w:cs="Times New Roman"/>
                <w:b/>
                <w:bCs/>
                <w:sz w:val="16"/>
                <w:szCs w:val="16"/>
                <w:lang w:eastAsia="ru-RU"/>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1F671E" w:rsidRPr="00951E28" w:rsidRDefault="001F671E" w:rsidP="00CB0B07">
            <w:pPr>
              <w:jc w:val="center"/>
              <w:rPr>
                <w:rFonts w:ascii="Times New Roman" w:eastAsia="Times New Roman" w:hAnsi="Times New Roman" w:cs="Times New Roman"/>
                <w:b/>
                <w:bCs/>
                <w:sz w:val="16"/>
                <w:szCs w:val="16"/>
                <w:lang w:eastAsia="ru-RU"/>
              </w:rPr>
            </w:pPr>
          </w:p>
        </w:tc>
        <w:tc>
          <w:tcPr>
            <w:tcW w:w="801" w:type="dxa"/>
            <w:tcBorders>
              <w:top w:val="single" w:sz="4" w:space="0" w:color="auto"/>
              <w:left w:val="nil"/>
              <w:bottom w:val="single" w:sz="4" w:space="0" w:color="auto"/>
              <w:right w:val="single" w:sz="4" w:space="0" w:color="auto"/>
            </w:tcBorders>
            <w:shd w:val="clear" w:color="auto" w:fill="auto"/>
            <w:vAlign w:val="center"/>
            <w:hideMark/>
          </w:tcPr>
          <w:p w:rsidR="001F671E" w:rsidRPr="00951E28" w:rsidRDefault="001F671E" w:rsidP="00CB0B07">
            <w:pPr>
              <w:jc w:val="center"/>
              <w:rPr>
                <w:rFonts w:ascii="Times New Roman" w:eastAsia="Times New Roman" w:hAnsi="Times New Roman" w:cs="Times New Roman"/>
                <w:b/>
                <w:bCs/>
                <w:sz w:val="16"/>
                <w:szCs w:val="16"/>
                <w:lang w:eastAsia="ru-RU"/>
              </w:rPr>
            </w:pPr>
            <w:r w:rsidRPr="00951E28">
              <w:rPr>
                <w:rFonts w:ascii="Times New Roman" w:eastAsia="Times New Roman" w:hAnsi="Times New Roman" w:cs="Times New Roman"/>
                <w:b/>
                <w:sz w:val="16"/>
                <w:szCs w:val="16"/>
                <w:lang w:eastAsia="ru-RU"/>
              </w:rPr>
              <w:t>план</w:t>
            </w:r>
          </w:p>
        </w:tc>
        <w:tc>
          <w:tcPr>
            <w:tcW w:w="831" w:type="dxa"/>
            <w:tcBorders>
              <w:top w:val="single" w:sz="4" w:space="0" w:color="auto"/>
              <w:left w:val="nil"/>
              <w:bottom w:val="single" w:sz="4" w:space="0" w:color="auto"/>
              <w:right w:val="single" w:sz="4" w:space="0" w:color="auto"/>
            </w:tcBorders>
            <w:shd w:val="clear" w:color="auto" w:fill="auto"/>
            <w:vAlign w:val="center"/>
            <w:hideMark/>
          </w:tcPr>
          <w:p w:rsidR="001F671E" w:rsidRPr="00951E28" w:rsidRDefault="001F671E" w:rsidP="00CB0B07">
            <w:pPr>
              <w:jc w:val="center"/>
              <w:rPr>
                <w:rFonts w:ascii="Times New Roman" w:eastAsia="Times New Roman" w:hAnsi="Times New Roman" w:cs="Times New Roman"/>
                <w:b/>
                <w:bCs/>
                <w:sz w:val="16"/>
                <w:szCs w:val="16"/>
                <w:lang w:eastAsia="ru-RU"/>
              </w:rPr>
            </w:pPr>
            <w:r w:rsidRPr="00951E28">
              <w:rPr>
                <w:rFonts w:ascii="Times New Roman" w:eastAsia="Times New Roman" w:hAnsi="Times New Roman" w:cs="Times New Roman"/>
                <w:b/>
                <w:sz w:val="16"/>
                <w:szCs w:val="16"/>
                <w:lang w:eastAsia="ru-RU"/>
              </w:rPr>
              <w:t>факт</w:t>
            </w:r>
          </w:p>
        </w:tc>
        <w:tc>
          <w:tcPr>
            <w:tcW w:w="1371" w:type="dxa"/>
            <w:vMerge/>
            <w:tcBorders>
              <w:top w:val="single" w:sz="4" w:space="0" w:color="auto"/>
              <w:left w:val="nil"/>
              <w:bottom w:val="single" w:sz="4" w:space="0" w:color="auto"/>
              <w:right w:val="single" w:sz="4" w:space="0" w:color="auto"/>
            </w:tcBorders>
            <w:shd w:val="clear" w:color="auto" w:fill="auto"/>
            <w:noWrap/>
            <w:vAlign w:val="bottom"/>
            <w:hideMark/>
          </w:tcPr>
          <w:p w:rsidR="001F671E" w:rsidRPr="00951E28" w:rsidRDefault="001F671E" w:rsidP="001F671E">
            <w:pPr>
              <w:rPr>
                <w:rFonts w:ascii="Calibri" w:eastAsia="Times New Roman" w:hAnsi="Calibri" w:cs="Times New Roman"/>
                <w:lang w:eastAsia="ru-RU"/>
              </w:rPr>
            </w:pPr>
          </w:p>
        </w:tc>
      </w:tr>
      <w:tr w:rsidR="000026D8" w:rsidRPr="00951E28" w:rsidTr="00972B01">
        <w:trPr>
          <w:trHeight w:val="450"/>
        </w:trPr>
        <w:tc>
          <w:tcPr>
            <w:tcW w:w="995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0026D8" w:rsidRPr="00951E28" w:rsidRDefault="000026D8" w:rsidP="00972B01">
            <w:pPr>
              <w:jc w:val="center"/>
              <w:rPr>
                <w:rFonts w:ascii="Calibri" w:eastAsia="Times New Roman" w:hAnsi="Calibri" w:cs="Times New Roman"/>
                <w:b/>
                <w:bCs/>
                <w:lang w:eastAsia="ru-RU"/>
              </w:rPr>
            </w:pPr>
            <w:r w:rsidRPr="00951E28">
              <w:rPr>
                <w:rFonts w:ascii="Times New Roman" w:eastAsia="Times New Roman" w:hAnsi="Times New Roman" w:cs="Times New Roman"/>
                <w:b/>
                <w:bCs/>
                <w:sz w:val="16"/>
                <w:szCs w:val="16"/>
                <w:lang w:eastAsia="ru-RU"/>
              </w:rPr>
              <w:t>Государственная программа 10. Защита населения и территорий от чрезвычайных ситуаций, обеспечение пожарной безопасности и безопасности людей на водных объектах</w:t>
            </w:r>
          </w:p>
        </w:tc>
      </w:tr>
      <w:tr w:rsidR="002A2614" w:rsidRPr="00951E28" w:rsidTr="00366057">
        <w:trPr>
          <w:trHeight w:val="453"/>
        </w:trPr>
        <w:tc>
          <w:tcPr>
            <w:tcW w:w="8584" w:type="dxa"/>
            <w:gridSpan w:val="5"/>
            <w:tcBorders>
              <w:top w:val="nil"/>
              <w:left w:val="single" w:sz="4" w:space="0" w:color="auto"/>
              <w:bottom w:val="single" w:sz="4" w:space="0" w:color="auto"/>
              <w:right w:val="single" w:sz="4" w:space="0" w:color="auto"/>
            </w:tcBorders>
            <w:shd w:val="clear" w:color="auto" w:fill="auto"/>
            <w:hideMark/>
          </w:tcPr>
          <w:p w:rsidR="002A2614" w:rsidRPr="00951E28" w:rsidRDefault="009C2BE2" w:rsidP="001F671E">
            <w:pPr>
              <w:jc w:val="center"/>
              <w:rPr>
                <w:rFonts w:ascii="Times New Roman" w:eastAsia="Times New Roman" w:hAnsi="Times New Roman" w:cs="Times New Roman"/>
                <w:b/>
                <w:szCs w:val="16"/>
                <w:lang w:eastAsia="ru-RU"/>
              </w:rPr>
            </w:pPr>
            <m:oMathPara>
              <m:oMathParaPr>
                <m:jc m:val="right"/>
              </m:oMathParaPr>
              <m:oMath>
                <m:nary>
                  <m:naryPr>
                    <m:chr m:val="∑"/>
                    <m:limLoc m:val="undOvr"/>
                    <m:ctrlPr>
                      <w:rPr>
                        <w:rFonts w:ascii="Cambria Math" w:eastAsia="Calibri" w:hAnsi="Times New Roman" w:cs="Times New Roman"/>
                        <w:b/>
                        <w:szCs w:val="28"/>
                      </w:rPr>
                    </m:ctrlPr>
                  </m:naryPr>
                  <m:sub>
                    <m:r>
                      <m:rPr>
                        <m:sty m:val="bi"/>
                      </m:rPr>
                      <w:rPr>
                        <w:rFonts w:ascii="Cambria Math" w:eastAsia="Calibri" w:hAnsi="Times New Roman" w:cs="Times New Roman"/>
                        <w:szCs w:val="28"/>
                        <w:lang w:val="en-US"/>
                      </w:rPr>
                      <m:t>i</m:t>
                    </m:r>
                    <m:r>
                      <m:rPr>
                        <m:sty m:val="bi"/>
                      </m:rPr>
                      <w:rPr>
                        <w:rFonts w:ascii="Cambria Math" w:eastAsia="Calibri" w:hAnsi="Times New Roman" w:cs="Times New Roman"/>
                        <w:szCs w:val="28"/>
                      </w:rPr>
                      <m:t>=1</m:t>
                    </m:r>
                  </m:sub>
                  <m:sup>
                    <m:r>
                      <m:rPr>
                        <m:sty m:val="b"/>
                      </m:rPr>
                      <w:rPr>
                        <w:rFonts w:ascii="Cambria Math" w:eastAsia="Calibri" w:hAnsi="Times New Roman" w:cs="Times New Roman"/>
                        <w:szCs w:val="28"/>
                      </w:rPr>
                      <m:t>М</m:t>
                    </m:r>
                  </m:sup>
                  <m:e>
                    <m:sSub>
                      <m:sSubPr>
                        <m:ctrlPr>
                          <w:rPr>
                            <w:rFonts w:ascii="Cambria Math" w:eastAsia="Calibri" w:hAnsi="Times New Roman" w:cs="Times New Roman"/>
                            <w:b/>
                            <w:szCs w:val="28"/>
                          </w:rPr>
                        </m:ctrlPr>
                      </m:sSubPr>
                      <m:e>
                        <m:r>
                          <m:rPr>
                            <m:sty m:val="b"/>
                          </m:rPr>
                          <w:rPr>
                            <w:rFonts w:ascii="Cambria Math" w:eastAsia="Calibri" w:hAnsi="Cambria Math" w:cs="Times New Roman"/>
                            <w:szCs w:val="28"/>
                          </w:rPr>
                          <m:t>СД</m:t>
                        </m:r>
                      </m:e>
                      <m:sub>
                        <m:r>
                          <m:rPr>
                            <m:sty m:val="b"/>
                          </m:rPr>
                          <w:rPr>
                            <w:rFonts w:ascii="Cambria Math" w:eastAsia="Calibri" w:hAnsi="Cambria Math" w:cs="Times New Roman"/>
                            <w:szCs w:val="28"/>
                          </w:rPr>
                          <m:t>П</m:t>
                        </m:r>
                        <m:r>
                          <m:rPr>
                            <m:sty m:val="bi"/>
                          </m:rPr>
                          <w:rPr>
                            <w:rFonts w:ascii="Cambria Math" w:eastAsia="Calibri" w:hAnsi="Cambria Math" w:cs="Times New Roman"/>
                            <w:szCs w:val="28"/>
                            <w:lang w:val="en-US"/>
                          </w:rPr>
                          <m:t>i</m:t>
                        </m:r>
                      </m:sub>
                    </m:sSub>
                  </m:e>
                </m:nary>
              </m:oMath>
            </m:oMathPara>
          </w:p>
        </w:tc>
        <w:tc>
          <w:tcPr>
            <w:tcW w:w="1371" w:type="dxa"/>
            <w:tcBorders>
              <w:top w:val="single" w:sz="4" w:space="0" w:color="auto"/>
              <w:left w:val="nil"/>
              <w:bottom w:val="single" w:sz="4" w:space="0" w:color="auto"/>
              <w:right w:val="single" w:sz="4" w:space="0" w:color="auto"/>
            </w:tcBorders>
            <w:shd w:val="clear" w:color="auto" w:fill="auto"/>
            <w:noWrap/>
            <w:hideMark/>
          </w:tcPr>
          <w:p w:rsidR="002A2614" w:rsidRPr="00951E28" w:rsidRDefault="00366057" w:rsidP="003815EE">
            <w:pPr>
              <w:jc w:val="center"/>
              <w:rPr>
                <w:rFonts w:ascii="Times New Roman" w:eastAsia="Times New Roman" w:hAnsi="Times New Roman" w:cs="Times New Roman"/>
                <w:b/>
                <w:szCs w:val="16"/>
                <w:lang w:eastAsia="ru-RU"/>
              </w:rPr>
            </w:pPr>
            <w:r w:rsidRPr="00366057">
              <w:rPr>
                <w:rFonts w:ascii="Times New Roman" w:eastAsia="Times New Roman" w:hAnsi="Times New Roman" w:cs="Times New Roman"/>
                <w:b/>
                <w:szCs w:val="16"/>
                <w:lang w:val="en-US" w:eastAsia="ru-RU"/>
              </w:rPr>
              <w:t>11,5907</w:t>
            </w:r>
          </w:p>
        </w:tc>
      </w:tr>
      <w:tr w:rsidR="00366057" w:rsidRPr="00951E28" w:rsidTr="00366057">
        <w:trPr>
          <w:trHeight w:val="453"/>
        </w:trPr>
        <w:tc>
          <w:tcPr>
            <w:tcW w:w="433" w:type="dxa"/>
            <w:tcBorders>
              <w:top w:val="nil"/>
              <w:left w:val="single" w:sz="4" w:space="0" w:color="auto"/>
              <w:bottom w:val="single" w:sz="4" w:space="0" w:color="auto"/>
              <w:right w:val="single" w:sz="4" w:space="0" w:color="auto"/>
            </w:tcBorders>
            <w:shd w:val="clear" w:color="auto" w:fill="auto"/>
            <w:hideMark/>
          </w:tcPr>
          <w:p w:rsidR="00366057" w:rsidRPr="00951E28" w:rsidRDefault="00366057" w:rsidP="002A2614">
            <w:pPr>
              <w:pStyle w:val="af9"/>
              <w:numPr>
                <w:ilvl w:val="0"/>
                <w:numId w:val="16"/>
              </w:numPr>
              <w:jc w:val="center"/>
              <w:rPr>
                <w:rFonts w:ascii="Times New Roman" w:eastAsia="Times New Roman" w:hAnsi="Times New Roman" w:cs="Times New Roman"/>
                <w:sz w:val="16"/>
                <w:szCs w:val="16"/>
                <w:lang w:eastAsia="ru-RU"/>
              </w:rPr>
            </w:pPr>
          </w:p>
        </w:tc>
        <w:tc>
          <w:tcPr>
            <w:tcW w:w="5239" w:type="dxa"/>
            <w:tcBorders>
              <w:top w:val="nil"/>
              <w:left w:val="nil"/>
              <w:bottom w:val="single" w:sz="4" w:space="0" w:color="auto"/>
              <w:right w:val="single" w:sz="4" w:space="0" w:color="auto"/>
            </w:tcBorders>
            <w:shd w:val="clear" w:color="auto" w:fill="auto"/>
            <w:hideMark/>
          </w:tcPr>
          <w:p w:rsidR="00366057" w:rsidRPr="00951E28" w:rsidRDefault="00366057" w:rsidP="00B514CF">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Экономический ущерб от деструктивных событий (чрезвычайных ситуаций, пожаров, происшествий на водных объектах), в ценах 2010 года</w:t>
            </w:r>
          </w:p>
        </w:tc>
        <w:tc>
          <w:tcPr>
            <w:tcW w:w="1280" w:type="dxa"/>
            <w:tcBorders>
              <w:top w:val="single" w:sz="4" w:space="0" w:color="auto"/>
              <w:left w:val="nil"/>
              <w:bottom w:val="single" w:sz="4" w:space="0" w:color="auto"/>
              <w:right w:val="single" w:sz="4" w:space="0" w:color="auto"/>
            </w:tcBorders>
            <w:shd w:val="clear" w:color="auto" w:fill="auto"/>
            <w:hideMark/>
          </w:tcPr>
          <w:p w:rsidR="00366057" w:rsidRPr="00951E28" w:rsidRDefault="00366057" w:rsidP="00B514CF">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млрд. рублей</w:t>
            </w:r>
          </w:p>
        </w:tc>
        <w:tc>
          <w:tcPr>
            <w:tcW w:w="801" w:type="dxa"/>
            <w:tcBorders>
              <w:top w:val="single" w:sz="4" w:space="0" w:color="auto"/>
              <w:left w:val="nil"/>
              <w:bottom w:val="single" w:sz="4" w:space="0" w:color="auto"/>
              <w:right w:val="single" w:sz="4" w:space="0" w:color="auto"/>
            </w:tcBorders>
            <w:shd w:val="clear" w:color="auto" w:fill="auto"/>
            <w:hideMark/>
          </w:tcPr>
          <w:p w:rsidR="00366057" w:rsidRPr="00366057" w:rsidRDefault="00366057">
            <w:pPr>
              <w:jc w:val="center"/>
              <w:rPr>
                <w:rFonts w:ascii="Times New Roman" w:eastAsia="Times New Roman" w:hAnsi="Times New Roman" w:cs="Times New Roman"/>
                <w:sz w:val="16"/>
                <w:szCs w:val="16"/>
                <w:lang w:eastAsia="ru-RU"/>
              </w:rPr>
            </w:pPr>
            <w:r w:rsidRPr="00366057">
              <w:rPr>
                <w:rFonts w:ascii="Times New Roman" w:eastAsia="Times New Roman" w:hAnsi="Times New Roman" w:cs="Times New Roman"/>
                <w:sz w:val="16"/>
                <w:szCs w:val="16"/>
                <w:lang w:eastAsia="ru-RU"/>
              </w:rPr>
              <w:t>158,1</w:t>
            </w:r>
          </w:p>
        </w:tc>
        <w:tc>
          <w:tcPr>
            <w:tcW w:w="831" w:type="dxa"/>
            <w:tcBorders>
              <w:top w:val="single" w:sz="4" w:space="0" w:color="auto"/>
              <w:left w:val="nil"/>
              <w:bottom w:val="single" w:sz="4" w:space="0" w:color="auto"/>
              <w:right w:val="single" w:sz="4" w:space="0" w:color="auto"/>
            </w:tcBorders>
            <w:shd w:val="clear" w:color="auto" w:fill="auto"/>
            <w:hideMark/>
          </w:tcPr>
          <w:p w:rsidR="00366057" w:rsidRPr="00366057" w:rsidRDefault="00366057">
            <w:pPr>
              <w:jc w:val="center"/>
              <w:rPr>
                <w:rFonts w:ascii="Times New Roman" w:eastAsia="Times New Roman" w:hAnsi="Times New Roman" w:cs="Times New Roman"/>
                <w:sz w:val="16"/>
                <w:szCs w:val="16"/>
                <w:lang w:eastAsia="ru-RU"/>
              </w:rPr>
            </w:pPr>
            <w:r w:rsidRPr="00366057">
              <w:rPr>
                <w:rFonts w:ascii="Times New Roman" w:eastAsia="Times New Roman" w:hAnsi="Times New Roman" w:cs="Times New Roman"/>
                <w:sz w:val="16"/>
                <w:szCs w:val="16"/>
                <w:lang w:eastAsia="ru-RU"/>
              </w:rPr>
              <w:t>176,397</w:t>
            </w:r>
          </w:p>
        </w:tc>
        <w:tc>
          <w:tcPr>
            <w:tcW w:w="1371" w:type="dxa"/>
            <w:tcBorders>
              <w:top w:val="single" w:sz="4" w:space="0" w:color="auto"/>
              <w:left w:val="nil"/>
              <w:bottom w:val="single" w:sz="4" w:space="0" w:color="auto"/>
              <w:right w:val="single" w:sz="4" w:space="0" w:color="auto"/>
            </w:tcBorders>
            <w:shd w:val="clear" w:color="auto" w:fill="auto"/>
            <w:noWrap/>
            <w:hideMark/>
          </w:tcPr>
          <w:p w:rsidR="00366057" w:rsidRPr="00366057" w:rsidRDefault="00366057">
            <w:pPr>
              <w:jc w:val="center"/>
              <w:rPr>
                <w:rFonts w:ascii="Times New Roman" w:eastAsia="Times New Roman" w:hAnsi="Times New Roman" w:cs="Times New Roman"/>
                <w:sz w:val="16"/>
                <w:szCs w:val="16"/>
                <w:lang w:eastAsia="ru-RU"/>
              </w:rPr>
            </w:pPr>
            <w:r w:rsidRPr="00366057">
              <w:rPr>
                <w:rFonts w:ascii="Times New Roman" w:eastAsia="Times New Roman" w:hAnsi="Times New Roman" w:cs="Times New Roman"/>
                <w:sz w:val="16"/>
                <w:szCs w:val="16"/>
                <w:lang w:eastAsia="ru-RU"/>
              </w:rPr>
              <w:t>0,8963</w:t>
            </w:r>
          </w:p>
        </w:tc>
      </w:tr>
      <w:tr w:rsidR="00366057" w:rsidRPr="00951E28" w:rsidTr="00366057">
        <w:trPr>
          <w:trHeight w:val="276"/>
        </w:trPr>
        <w:tc>
          <w:tcPr>
            <w:tcW w:w="433" w:type="dxa"/>
            <w:tcBorders>
              <w:top w:val="nil"/>
              <w:left w:val="single" w:sz="4" w:space="0" w:color="auto"/>
              <w:bottom w:val="single" w:sz="4" w:space="0" w:color="auto"/>
              <w:right w:val="single" w:sz="4" w:space="0" w:color="auto"/>
            </w:tcBorders>
            <w:shd w:val="clear" w:color="auto" w:fill="auto"/>
            <w:hideMark/>
          </w:tcPr>
          <w:p w:rsidR="00366057" w:rsidRPr="00951E28" w:rsidRDefault="00366057" w:rsidP="002A2614">
            <w:pPr>
              <w:pStyle w:val="af9"/>
              <w:numPr>
                <w:ilvl w:val="0"/>
                <w:numId w:val="16"/>
              </w:numPr>
              <w:jc w:val="center"/>
              <w:rPr>
                <w:rFonts w:ascii="Times New Roman" w:eastAsia="Times New Roman" w:hAnsi="Times New Roman" w:cs="Times New Roman"/>
                <w:sz w:val="16"/>
                <w:szCs w:val="16"/>
                <w:lang w:eastAsia="ru-RU"/>
              </w:rPr>
            </w:pPr>
          </w:p>
        </w:tc>
        <w:tc>
          <w:tcPr>
            <w:tcW w:w="5239" w:type="dxa"/>
            <w:tcBorders>
              <w:top w:val="nil"/>
              <w:left w:val="nil"/>
              <w:bottom w:val="single" w:sz="4" w:space="0" w:color="auto"/>
              <w:right w:val="single" w:sz="4" w:space="0" w:color="auto"/>
            </w:tcBorders>
            <w:shd w:val="clear" w:color="auto" w:fill="auto"/>
            <w:hideMark/>
          </w:tcPr>
          <w:p w:rsidR="00366057" w:rsidRPr="00951E28" w:rsidRDefault="00366057" w:rsidP="00B514CF">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Количество чрезвычайных ситуаций</w:t>
            </w:r>
          </w:p>
        </w:tc>
        <w:tc>
          <w:tcPr>
            <w:tcW w:w="1280" w:type="dxa"/>
            <w:tcBorders>
              <w:top w:val="single" w:sz="4" w:space="0" w:color="auto"/>
              <w:left w:val="nil"/>
              <w:bottom w:val="single" w:sz="4" w:space="0" w:color="auto"/>
              <w:right w:val="single" w:sz="4" w:space="0" w:color="auto"/>
            </w:tcBorders>
            <w:shd w:val="clear" w:color="auto" w:fill="auto"/>
            <w:hideMark/>
          </w:tcPr>
          <w:p w:rsidR="00366057" w:rsidRPr="00951E28" w:rsidRDefault="00366057" w:rsidP="00B514CF">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тыс. единиц</w:t>
            </w:r>
          </w:p>
        </w:tc>
        <w:tc>
          <w:tcPr>
            <w:tcW w:w="801" w:type="dxa"/>
            <w:tcBorders>
              <w:top w:val="single" w:sz="4" w:space="0" w:color="auto"/>
              <w:left w:val="nil"/>
              <w:bottom w:val="single" w:sz="4" w:space="0" w:color="auto"/>
              <w:right w:val="single" w:sz="4" w:space="0" w:color="auto"/>
            </w:tcBorders>
            <w:shd w:val="clear" w:color="auto" w:fill="auto"/>
            <w:hideMark/>
          </w:tcPr>
          <w:p w:rsidR="00366057" w:rsidRPr="00366057" w:rsidRDefault="00366057">
            <w:pPr>
              <w:jc w:val="center"/>
              <w:rPr>
                <w:rFonts w:ascii="Times New Roman" w:eastAsia="Times New Roman" w:hAnsi="Times New Roman" w:cs="Times New Roman"/>
                <w:sz w:val="16"/>
                <w:szCs w:val="16"/>
                <w:lang w:eastAsia="ru-RU"/>
              </w:rPr>
            </w:pPr>
            <w:r w:rsidRPr="00366057">
              <w:rPr>
                <w:rFonts w:ascii="Times New Roman" w:eastAsia="Times New Roman" w:hAnsi="Times New Roman" w:cs="Times New Roman"/>
                <w:sz w:val="16"/>
                <w:szCs w:val="16"/>
                <w:lang w:eastAsia="ru-RU"/>
              </w:rPr>
              <w:t>0,285</w:t>
            </w:r>
          </w:p>
        </w:tc>
        <w:tc>
          <w:tcPr>
            <w:tcW w:w="831" w:type="dxa"/>
            <w:tcBorders>
              <w:top w:val="single" w:sz="4" w:space="0" w:color="auto"/>
              <w:left w:val="nil"/>
              <w:bottom w:val="single" w:sz="4" w:space="0" w:color="auto"/>
              <w:right w:val="single" w:sz="4" w:space="0" w:color="auto"/>
            </w:tcBorders>
            <w:shd w:val="clear" w:color="auto" w:fill="auto"/>
            <w:hideMark/>
          </w:tcPr>
          <w:p w:rsidR="00366057" w:rsidRPr="00366057" w:rsidRDefault="00366057">
            <w:pPr>
              <w:jc w:val="center"/>
              <w:rPr>
                <w:rFonts w:ascii="Times New Roman" w:eastAsia="Times New Roman" w:hAnsi="Times New Roman" w:cs="Times New Roman"/>
                <w:sz w:val="16"/>
                <w:szCs w:val="16"/>
                <w:lang w:eastAsia="ru-RU"/>
              </w:rPr>
            </w:pPr>
            <w:r w:rsidRPr="00366057">
              <w:rPr>
                <w:rFonts w:ascii="Times New Roman" w:eastAsia="Times New Roman" w:hAnsi="Times New Roman" w:cs="Times New Roman"/>
                <w:sz w:val="16"/>
                <w:szCs w:val="16"/>
                <w:lang w:eastAsia="ru-RU"/>
              </w:rPr>
              <w:t>0,331</w:t>
            </w:r>
          </w:p>
        </w:tc>
        <w:tc>
          <w:tcPr>
            <w:tcW w:w="1371" w:type="dxa"/>
            <w:tcBorders>
              <w:top w:val="single" w:sz="4" w:space="0" w:color="auto"/>
              <w:left w:val="nil"/>
              <w:bottom w:val="single" w:sz="4" w:space="0" w:color="auto"/>
              <w:right w:val="single" w:sz="4" w:space="0" w:color="auto"/>
            </w:tcBorders>
            <w:shd w:val="clear" w:color="auto" w:fill="auto"/>
            <w:noWrap/>
            <w:hideMark/>
          </w:tcPr>
          <w:p w:rsidR="00366057" w:rsidRPr="00366057" w:rsidRDefault="00366057">
            <w:pPr>
              <w:jc w:val="center"/>
              <w:rPr>
                <w:rFonts w:ascii="Times New Roman" w:eastAsia="Times New Roman" w:hAnsi="Times New Roman" w:cs="Times New Roman"/>
                <w:sz w:val="16"/>
                <w:szCs w:val="16"/>
                <w:lang w:eastAsia="ru-RU"/>
              </w:rPr>
            </w:pPr>
            <w:r w:rsidRPr="00366057">
              <w:rPr>
                <w:rFonts w:ascii="Times New Roman" w:eastAsia="Times New Roman" w:hAnsi="Times New Roman" w:cs="Times New Roman"/>
                <w:sz w:val="16"/>
                <w:szCs w:val="16"/>
                <w:lang w:eastAsia="ru-RU"/>
              </w:rPr>
              <w:t>0,8610</w:t>
            </w:r>
          </w:p>
        </w:tc>
      </w:tr>
      <w:tr w:rsidR="00366057" w:rsidRPr="00951E28" w:rsidTr="00366057">
        <w:trPr>
          <w:trHeight w:val="226"/>
        </w:trPr>
        <w:tc>
          <w:tcPr>
            <w:tcW w:w="433" w:type="dxa"/>
            <w:tcBorders>
              <w:top w:val="nil"/>
              <w:left w:val="single" w:sz="4" w:space="0" w:color="auto"/>
              <w:bottom w:val="single" w:sz="4" w:space="0" w:color="auto"/>
              <w:right w:val="single" w:sz="4" w:space="0" w:color="auto"/>
            </w:tcBorders>
            <w:shd w:val="clear" w:color="auto" w:fill="auto"/>
            <w:hideMark/>
          </w:tcPr>
          <w:p w:rsidR="00366057" w:rsidRPr="00951E28" w:rsidRDefault="00366057" w:rsidP="002A2614">
            <w:pPr>
              <w:pStyle w:val="af9"/>
              <w:numPr>
                <w:ilvl w:val="0"/>
                <w:numId w:val="16"/>
              </w:numPr>
              <w:jc w:val="center"/>
              <w:rPr>
                <w:rFonts w:ascii="Times New Roman" w:eastAsia="Times New Roman" w:hAnsi="Times New Roman" w:cs="Times New Roman"/>
                <w:sz w:val="16"/>
                <w:szCs w:val="16"/>
                <w:lang w:eastAsia="ru-RU"/>
              </w:rPr>
            </w:pPr>
          </w:p>
        </w:tc>
        <w:tc>
          <w:tcPr>
            <w:tcW w:w="5239" w:type="dxa"/>
            <w:tcBorders>
              <w:top w:val="nil"/>
              <w:left w:val="nil"/>
              <w:bottom w:val="single" w:sz="4" w:space="0" w:color="auto"/>
              <w:right w:val="single" w:sz="4" w:space="0" w:color="auto"/>
            </w:tcBorders>
            <w:shd w:val="clear" w:color="auto" w:fill="auto"/>
            <w:hideMark/>
          </w:tcPr>
          <w:p w:rsidR="00366057" w:rsidRPr="00951E28" w:rsidRDefault="00366057" w:rsidP="00B514CF">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Количество зарегистрированных пожаров в зданиях и сооружениях</w:t>
            </w:r>
          </w:p>
        </w:tc>
        <w:tc>
          <w:tcPr>
            <w:tcW w:w="1280" w:type="dxa"/>
            <w:tcBorders>
              <w:top w:val="single" w:sz="4" w:space="0" w:color="auto"/>
              <w:left w:val="nil"/>
              <w:bottom w:val="single" w:sz="4" w:space="0" w:color="auto"/>
              <w:right w:val="single" w:sz="4" w:space="0" w:color="auto"/>
            </w:tcBorders>
            <w:shd w:val="clear" w:color="auto" w:fill="auto"/>
            <w:hideMark/>
          </w:tcPr>
          <w:p w:rsidR="00366057" w:rsidRPr="00951E28" w:rsidRDefault="00366057" w:rsidP="00B514CF">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тыс. единиц</w:t>
            </w:r>
          </w:p>
        </w:tc>
        <w:tc>
          <w:tcPr>
            <w:tcW w:w="801" w:type="dxa"/>
            <w:tcBorders>
              <w:top w:val="single" w:sz="4" w:space="0" w:color="auto"/>
              <w:left w:val="nil"/>
              <w:bottom w:val="single" w:sz="4" w:space="0" w:color="auto"/>
              <w:right w:val="single" w:sz="4" w:space="0" w:color="auto"/>
            </w:tcBorders>
            <w:shd w:val="clear" w:color="auto" w:fill="auto"/>
            <w:hideMark/>
          </w:tcPr>
          <w:p w:rsidR="00366057" w:rsidRPr="00366057" w:rsidRDefault="00366057">
            <w:pPr>
              <w:jc w:val="center"/>
              <w:rPr>
                <w:rFonts w:ascii="Times New Roman" w:eastAsia="Times New Roman" w:hAnsi="Times New Roman" w:cs="Times New Roman"/>
                <w:sz w:val="16"/>
                <w:szCs w:val="16"/>
                <w:lang w:eastAsia="ru-RU"/>
              </w:rPr>
            </w:pPr>
            <w:r w:rsidRPr="00366057">
              <w:rPr>
                <w:rFonts w:ascii="Times New Roman" w:eastAsia="Times New Roman" w:hAnsi="Times New Roman" w:cs="Times New Roman"/>
                <w:sz w:val="16"/>
                <w:szCs w:val="16"/>
                <w:lang w:eastAsia="ru-RU"/>
              </w:rPr>
              <w:t>175,8</w:t>
            </w:r>
          </w:p>
        </w:tc>
        <w:tc>
          <w:tcPr>
            <w:tcW w:w="831" w:type="dxa"/>
            <w:tcBorders>
              <w:top w:val="single" w:sz="4" w:space="0" w:color="auto"/>
              <w:left w:val="nil"/>
              <w:bottom w:val="single" w:sz="4" w:space="0" w:color="auto"/>
              <w:right w:val="single" w:sz="4" w:space="0" w:color="auto"/>
            </w:tcBorders>
            <w:shd w:val="clear" w:color="auto" w:fill="auto"/>
            <w:hideMark/>
          </w:tcPr>
          <w:p w:rsidR="00366057" w:rsidRPr="00366057" w:rsidRDefault="00366057">
            <w:pPr>
              <w:jc w:val="center"/>
              <w:rPr>
                <w:rFonts w:ascii="Times New Roman" w:eastAsia="Times New Roman" w:hAnsi="Times New Roman" w:cs="Times New Roman"/>
                <w:sz w:val="16"/>
                <w:szCs w:val="16"/>
                <w:lang w:eastAsia="ru-RU"/>
              </w:rPr>
            </w:pPr>
            <w:r w:rsidRPr="00366057">
              <w:rPr>
                <w:rFonts w:ascii="Times New Roman" w:eastAsia="Times New Roman" w:hAnsi="Times New Roman" w:cs="Times New Roman"/>
                <w:sz w:val="16"/>
                <w:szCs w:val="16"/>
                <w:lang w:eastAsia="ru-RU"/>
              </w:rPr>
              <w:t>152,127</w:t>
            </w:r>
          </w:p>
        </w:tc>
        <w:tc>
          <w:tcPr>
            <w:tcW w:w="1371" w:type="dxa"/>
            <w:tcBorders>
              <w:top w:val="single" w:sz="4" w:space="0" w:color="auto"/>
              <w:left w:val="nil"/>
              <w:bottom w:val="single" w:sz="4" w:space="0" w:color="auto"/>
              <w:right w:val="single" w:sz="4" w:space="0" w:color="auto"/>
            </w:tcBorders>
            <w:shd w:val="clear" w:color="auto" w:fill="auto"/>
            <w:noWrap/>
            <w:hideMark/>
          </w:tcPr>
          <w:p w:rsidR="00366057" w:rsidRPr="00366057" w:rsidRDefault="00366057">
            <w:pPr>
              <w:jc w:val="center"/>
              <w:rPr>
                <w:rFonts w:ascii="Times New Roman" w:eastAsia="Times New Roman" w:hAnsi="Times New Roman" w:cs="Times New Roman"/>
                <w:sz w:val="16"/>
                <w:szCs w:val="16"/>
                <w:lang w:eastAsia="ru-RU"/>
              </w:rPr>
            </w:pPr>
            <w:r w:rsidRPr="00366057">
              <w:rPr>
                <w:rFonts w:ascii="Times New Roman" w:eastAsia="Times New Roman" w:hAnsi="Times New Roman" w:cs="Times New Roman"/>
                <w:sz w:val="16"/>
                <w:szCs w:val="16"/>
                <w:lang w:eastAsia="ru-RU"/>
              </w:rPr>
              <w:t>1</w:t>
            </w:r>
          </w:p>
        </w:tc>
      </w:tr>
      <w:tr w:rsidR="00366057" w:rsidRPr="00951E28" w:rsidTr="00366057">
        <w:trPr>
          <w:trHeight w:val="170"/>
        </w:trPr>
        <w:tc>
          <w:tcPr>
            <w:tcW w:w="433" w:type="dxa"/>
            <w:tcBorders>
              <w:top w:val="nil"/>
              <w:left w:val="single" w:sz="4" w:space="0" w:color="auto"/>
              <w:bottom w:val="single" w:sz="4" w:space="0" w:color="auto"/>
              <w:right w:val="single" w:sz="4" w:space="0" w:color="auto"/>
            </w:tcBorders>
            <w:shd w:val="clear" w:color="auto" w:fill="auto"/>
            <w:hideMark/>
          </w:tcPr>
          <w:p w:rsidR="00366057" w:rsidRPr="00951E28" w:rsidRDefault="00366057" w:rsidP="002A2614">
            <w:pPr>
              <w:pStyle w:val="af9"/>
              <w:numPr>
                <w:ilvl w:val="0"/>
                <w:numId w:val="16"/>
              </w:numPr>
              <w:jc w:val="center"/>
              <w:rPr>
                <w:rFonts w:ascii="Times New Roman" w:eastAsia="Times New Roman" w:hAnsi="Times New Roman" w:cs="Times New Roman"/>
                <w:sz w:val="16"/>
                <w:szCs w:val="16"/>
                <w:lang w:eastAsia="ru-RU"/>
              </w:rPr>
            </w:pPr>
          </w:p>
        </w:tc>
        <w:tc>
          <w:tcPr>
            <w:tcW w:w="5239" w:type="dxa"/>
            <w:tcBorders>
              <w:top w:val="nil"/>
              <w:left w:val="nil"/>
              <w:bottom w:val="single" w:sz="4" w:space="0" w:color="auto"/>
              <w:right w:val="single" w:sz="4" w:space="0" w:color="auto"/>
            </w:tcBorders>
            <w:shd w:val="clear" w:color="auto" w:fill="auto"/>
            <w:hideMark/>
          </w:tcPr>
          <w:p w:rsidR="00366057" w:rsidRPr="00951E28" w:rsidRDefault="00366057" w:rsidP="00B514CF">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Количество происшествий на водных объектах</w:t>
            </w:r>
          </w:p>
        </w:tc>
        <w:tc>
          <w:tcPr>
            <w:tcW w:w="1280" w:type="dxa"/>
            <w:tcBorders>
              <w:top w:val="single" w:sz="4" w:space="0" w:color="auto"/>
              <w:left w:val="nil"/>
              <w:bottom w:val="single" w:sz="4" w:space="0" w:color="auto"/>
              <w:right w:val="single" w:sz="4" w:space="0" w:color="auto"/>
            </w:tcBorders>
            <w:shd w:val="clear" w:color="auto" w:fill="auto"/>
            <w:hideMark/>
          </w:tcPr>
          <w:p w:rsidR="00366057" w:rsidRPr="00951E28" w:rsidRDefault="00366057" w:rsidP="00B514CF">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тыс. единиц</w:t>
            </w:r>
          </w:p>
        </w:tc>
        <w:tc>
          <w:tcPr>
            <w:tcW w:w="801" w:type="dxa"/>
            <w:tcBorders>
              <w:top w:val="single" w:sz="4" w:space="0" w:color="auto"/>
              <w:left w:val="nil"/>
              <w:bottom w:val="single" w:sz="4" w:space="0" w:color="auto"/>
              <w:right w:val="single" w:sz="4" w:space="0" w:color="auto"/>
            </w:tcBorders>
            <w:shd w:val="clear" w:color="auto" w:fill="auto"/>
            <w:hideMark/>
          </w:tcPr>
          <w:p w:rsidR="00366057" w:rsidRPr="00366057" w:rsidRDefault="00366057">
            <w:pPr>
              <w:jc w:val="center"/>
              <w:rPr>
                <w:rFonts w:ascii="Times New Roman" w:eastAsia="Times New Roman" w:hAnsi="Times New Roman" w:cs="Times New Roman"/>
                <w:sz w:val="16"/>
                <w:szCs w:val="16"/>
                <w:lang w:eastAsia="ru-RU"/>
              </w:rPr>
            </w:pPr>
            <w:r w:rsidRPr="00366057">
              <w:rPr>
                <w:rFonts w:ascii="Times New Roman" w:eastAsia="Times New Roman" w:hAnsi="Times New Roman" w:cs="Times New Roman"/>
                <w:sz w:val="16"/>
                <w:szCs w:val="16"/>
                <w:lang w:eastAsia="ru-RU"/>
              </w:rPr>
              <w:t>5,9</w:t>
            </w:r>
          </w:p>
        </w:tc>
        <w:tc>
          <w:tcPr>
            <w:tcW w:w="831" w:type="dxa"/>
            <w:tcBorders>
              <w:top w:val="single" w:sz="4" w:space="0" w:color="auto"/>
              <w:left w:val="nil"/>
              <w:bottom w:val="single" w:sz="4" w:space="0" w:color="auto"/>
              <w:right w:val="single" w:sz="4" w:space="0" w:color="auto"/>
            </w:tcBorders>
            <w:shd w:val="clear" w:color="auto" w:fill="auto"/>
            <w:hideMark/>
          </w:tcPr>
          <w:p w:rsidR="00366057" w:rsidRPr="00366057" w:rsidRDefault="00366057">
            <w:pPr>
              <w:jc w:val="center"/>
              <w:rPr>
                <w:rFonts w:ascii="Times New Roman" w:eastAsia="Times New Roman" w:hAnsi="Times New Roman" w:cs="Times New Roman"/>
                <w:sz w:val="16"/>
                <w:szCs w:val="16"/>
                <w:lang w:eastAsia="ru-RU"/>
              </w:rPr>
            </w:pPr>
            <w:r w:rsidRPr="00366057">
              <w:rPr>
                <w:rFonts w:ascii="Times New Roman" w:eastAsia="Times New Roman" w:hAnsi="Times New Roman" w:cs="Times New Roman"/>
                <w:sz w:val="16"/>
                <w:szCs w:val="16"/>
                <w:lang w:eastAsia="ru-RU"/>
              </w:rPr>
              <w:t>3,588</w:t>
            </w:r>
          </w:p>
        </w:tc>
        <w:tc>
          <w:tcPr>
            <w:tcW w:w="1371" w:type="dxa"/>
            <w:tcBorders>
              <w:top w:val="single" w:sz="4" w:space="0" w:color="auto"/>
              <w:left w:val="nil"/>
              <w:bottom w:val="single" w:sz="4" w:space="0" w:color="auto"/>
              <w:right w:val="single" w:sz="4" w:space="0" w:color="auto"/>
            </w:tcBorders>
            <w:shd w:val="clear" w:color="auto" w:fill="auto"/>
            <w:noWrap/>
            <w:hideMark/>
          </w:tcPr>
          <w:p w:rsidR="00366057" w:rsidRPr="00366057" w:rsidRDefault="00366057" w:rsidP="00366057">
            <w:pPr>
              <w:jc w:val="center"/>
              <w:rPr>
                <w:rFonts w:ascii="Times New Roman" w:eastAsia="Times New Roman" w:hAnsi="Times New Roman" w:cs="Times New Roman"/>
                <w:sz w:val="16"/>
                <w:szCs w:val="16"/>
                <w:lang w:eastAsia="ru-RU"/>
              </w:rPr>
            </w:pPr>
            <w:r w:rsidRPr="00366057">
              <w:rPr>
                <w:rFonts w:ascii="Times New Roman" w:eastAsia="Times New Roman" w:hAnsi="Times New Roman" w:cs="Times New Roman"/>
                <w:sz w:val="16"/>
                <w:szCs w:val="16"/>
                <w:lang w:eastAsia="ru-RU"/>
              </w:rPr>
              <w:t>1</w:t>
            </w:r>
          </w:p>
        </w:tc>
      </w:tr>
      <w:tr w:rsidR="00366057" w:rsidRPr="00951E28" w:rsidTr="00366057">
        <w:trPr>
          <w:trHeight w:val="399"/>
        </w:trPr>
        <w:tc>
          <w:tcPr>
            <w:tcW w:w="433" w:type="dxa"/>
            <w:tcBorders>
              <w:top w:val="nil"/>
              <w:left w:val="single" w:sz="4" w:space="0" w:color="auto"/>
              <w:bottom w:val="single" w:sz="4" w:space="0" w:color="auto"/>
              <w:right w:val="single" w:sz="4" w:space="0" w:color="auto"/>
            </w:tcBorders>
            <w:shd w:val="clear" w:color="auto" w:fill="auto"/>
            <w:hideMark/>
          </w:tcPr>
          <w:p w:rsidR="00366057" w:rsidRPr="00951E28" w:rsidRDefault="00366057" w:rsidP="002A2614">
            <w:pPr>
              <w:pStyle w:val="af9"/>
              <w:numPr>
                <w:ilvl w:val="0"/>
                <w:numId w:val="16"/>
              </w:numPr>
              <w:jc w:val="center"/>
              <w:rPr>
                <w:rFonts w:ascii="Times New Roman" w:eastAsia="Times New Roman" w:hAnsi="Times New Roman" w:cs="Times New Roman"/>
                <w:sz w:val="16"/>
                <w:szCs w:val="16"/>
                <w:lang w:eastAsia="ru-RU"/>
              </w:rPr>
            </w:pPr>
          </w:p>
        </w:tc>
        <w:tc>
          <w:tcPr>
            <w:tcW w:w="5239" w:type="dxa"/>
            <w:tcBorders>
              <w:top w:val="nil"/>
              <w:left w:val="nil"/>
              <w:bottom w:val="single" w:sz="4" w:space="0" w:color="auto"/>
              <w:right w:val="single" w:sz="4" w:space="0" w:color="auto"/>
            </w:tcBorders>
            <w:shd w:val="clear" w:color="auto" w:fill="auto"/>
            <w:hideMark/>
          </w:tcPr>
          <w:p w:rsidR="00366057" w:rsidRPr="00951E28" w:rsidRDefault="00366057" w:rsidP="00B514CF">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Сокращение количества лиц, погибших в чрезвычайных ситуациях (по отношению к показателю 2011 года)</w:t>
            </w:r>
          </w:p>
        </w:tc>
        <w:tc>
          <w:tcPr>
            <w:tcW w:w="1280" w:type="dxa"/>
            <w:tcBorders>
              <w:top w:val="single" w:sz="4" w:space="0" w:color="auto"/>
              <w:left w:val="nil"/>
              <w:bottom w:val="single" w:sz="4" w:space="0" w:color="auto"/>
              <w:right w:val="single" w:sz="4" w:space="0" w:color="auto"/>
            </w:tcBorders>
            <w:shd w:val="clear" w:color="auto" w:fill="auto"/>
            <w:hideMark/>
          </w:tcPr>
          <w:p w:rsidR="00366057" w:rsidRPr="00951E28" w:rsidRDefault="00366057" w:rsidP="00B514CF">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процентов</w:t>
            </w:r>
          </w:p>
        </w:tc>
        <w:tc>
          <w:tcPr>
            <w:tcW w:w="801" w:type="dxa"/>
            <w:tcBorders>
              <w:top w:val="single" w:sz="4" w:space="0" w:color="auto"/>
              <w:left w:val="nil"/>
              <w:bottom w:val="single" w:sz="4" w:space="0" w:color="auto"/>
              <w:right w:val="single" w:sz="4" w:space="0" w:color="auto"/>
            </w:tcBorders>
            <w:shd w:val="clear" w:color="auto" w:fill="auto"/>
            <w:hideMark/>
          </w:tcPr>
          <w:p w:rsidR="00366057" w:rsidRPr="00366057" w:rsidRDefault="00366057">
            <w:pPr>
              <w:jc w:val="center"/>
              <w:rPr>
                <w:rFonts w:ascii="Times New Roman" w:eastAsia="Times New Roman" w:hAnsi="Times New Roman" w:cs="Times New Roman"/>
                <w:sz w:val="16"/>
                <w:szCs w:val="16"/>
                <w:lang w:eastAsia="ru-RU"/>
              </w:rPr>
            </w:pPr>
            <w:r w:rsidRPr="00366057">
              <w:rPr>
                <w:rFonts w:ascii="Times New Roman" w:eastAsia="Times New Roman" w:hAnsi="Times New Roman" w:cs="Times New Roman"/>
                <w:sz w:val="16"/>
                <w:szCs w:val="16"/>
                <w:lang w:eastAsia="ru-RU"/>
              </w:rPr>
              <w:t>25</w:t>
            </w:r>
          </w:p>
        </w:tc>
        <w:tc>
          <w:tcPr>
            <w:tcW w:w="831" w:type="dxa"/>
            <w:tcBorders>
              <w:top w:val="single" w:sz="4" w:space="0" w:color="auto"/>
              <w:left w:val="nil"/>
              <w:bottom w:val="single" w:sz="4" w:space="0" w:color="auto"/>
              <w:right w:val="single" w:sz="4" w:space="0" w:color="auto"/>
            </w:tcBorders>
            <w:shd w:val="clear" w:color="auto" w:fill="auto"/>
            <w:hideMark/>
          </w:tcPr>
          <w:p w:rsidR="00366057" w:rsidRPr="00366057" w:rsidRDefault="00366057">
            <w:pPr>
              <w:jc w:val="center"/>
              <w:rPr>
                <w:rFonts w:ascii="Times New Roman" w:eastAsia="Times New Roman" w:hAnsi="Times New Roman" w:cs="Times New Roman"/>
                <w:sz w:val="16"/>
                <w:szCs w:val="16"/>
                <w:lang w:eastAsia="ru-RU"/>
              </w:rPr>
            </w:pPr>
            <w:r w:rsidRPr="00366057">
              <w:rPr>
                <w:rFonts w:ascii="Times New Roman" w:eastAsia="Times New Roman" w:hAnsi="Times New Roman" w:cs="Times New Roman"/>
                <w:sz w:val="16"/>
                <w:szCs w:val="16"/>
                <w:lang w:eastAsia="ru-RU"/>
              </w:rPr>
              <w:t>58,78</w:t>
            </w:r>
          </w:p>
        </w:tc>
        <w:tc>
          <w:tcPr>
            <w:tcW w:w="1371" w:type="dxa"/>
            <w:tcBorders>
              <w:top w:val="single" w:sz="4" w:space="0" w:color="auto"/>
              <w:left w:val="nil"/>
              <w:bottom w:val="single" w:sz="4" w:space="0" w:color="auto"/>
              <w:right w:val="single" w:sz="4" w:space="0" w:color="auto"/>
            </w:tcBorders>
            <w:shd w:val="clear" w:color="auto" w:fill="auto"/>
            <w:noWrap/>
            <w:hideMark/>
          </w:tcPr>
          <w:p w:rsidR="00366057" w:rsidRPr="00366057" w:rsidRDefault="00366057" w:rsidP="00366057">
            <w:pPr>
              <w:jc w:val="center"/>
              <w:rPr>
                <w:rFonts w:ascii="Times New Roman" w:eastAsia="Times New Roman" w:hAnsi="Times New Roman" w:cs="Times New Roman"/>
                <w:sz w:val="16"/>
                <w:szCs w:val="16"/>
                <w:lang w:eastAsia="ru-RU"/>
              </w:rPr>
            </w:pPr>
            <w:r w:rsidRPr="00366057">
              <w:rPr>
                <w:rFonts w:ascii="Times New Roman" w:eastAsia="Times New Roman" w:hAnsi="Times New Roman" w:cs="Times New Roman"/>
                <w:sz w:val="16"/>
                <w:szCs w:val="16"/>
                <w:lang w:eastAsia="ru-RU"/>
              </w:rPr>
              <w:t>1</w:t>
            </w:r>
          </w:p>
        </w:tc>
      </w:tr>
      <w:tr w:rsidR="00366057" w:rsidRPr="00951E28" w:rsidTr="00366057">
        <w:trPr>
          <w:trHeight w:val="420"/>
        </w:trPr>
        <w:tc>
          <w:tcPr>
            <w:tcW w:w="433" w:type="dxa"/>
            <w:tcBorders>
              <w:top w:val="nil"/>
              <w:left w:val="single" w:sz="4" w:space="0" w:color="auto"/>
              <w:bottom w:val="single" w:sz="4" w:space="0" w:color="auto"/>
              <w:right w:val="single" w:sz="4" w:space="0" w:color="auto"/>
            </w:tcBorders>
            <w:shd w:val="clear" w:color="auto" w:fill="auto"/>
            <w:hideMark/>
          </w:tcPr>
          <w:p w:rsidR="00366057" w:rsidRPr="00951E28" w:rsidRDefault="00366057" w:rsidP="002A2614">
            <w:pPr>
              <w:pStyle w:val="af9"/>
              <w:numPr>
                <w:ilvl w:val="0"/>
                <w:numId w:val="16"/>
              </w:numPr>
              <w:jc w:val="center"/>
              <w:rPr>
                <w:rFonts w:ascii="Times New Roman" w:eastAsia="Times New Roman" w:hAnsi="Times New Roman" w:cs="Times New Roman"/>
                <w:sz w:val="16"/>
                <w:szCs w:val="16"/>
                <w:lang w:eastAsia="ru-RU"/>
              </w:rPr>
            </w:pPr>
          </w:p>
        </w:tc>
        <w:tc>
          <w:tcPr>
            <w:tcW w:w="5239" w:type="dxa"/>
            <w:tcBorders>
              <w:top w:val="nil"/>
              <w:left w:val="nil"/>
              <w:bottom w:val="single" w:sz="4" w:space="0" w:color="auto"/>
              <w:right w:val="single" w:sz="4" w:space="0" w:color="auto"/>
            </w:tcBorders>
            <w:shd w:val="clear" w:color="auto" w:fill="auto"/>
            <w:hideMark/>
          </w:tcPr>
          <w:p w:rsidR="00366057" w:rsidRPr="00951E28" w:rsidRDefault="00366057" w:rsidP="00B514CF">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Сокращение количества лиц, погибших на пожарах (по отношению к показателю 2011 года)</w:t>
            </w:r>
          </w:p>
        </w:tc>
        <w:tc>
          <w:tcPr>
            <w:tcW w:w="1280" w:type="dxa"/>
            <w:tcBorders>
              <w:top w:val="single" w:sz="4" w:space="0" w:color="auto"/>
              <w:left w:val="nil"/>
              <w:bottom w:val="single" w:sz="4" w:space="0" w:color="auto"/>
              <w:right w:val="single" w:sz="4" w:space="0" w:color="auto"/>
            </w:tcBorders>
            <w:shd w:val="clear" w:color="auto" w:fill="auto"/>
            <w:hideMark/>
          </w:tcPr>
          <w:p w:rsidR="00366057" w:rsidRPr="00951E28" w:rsidRDefault="00366057" w:rsidP="00B514CF">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процентов</w:t>
            </w:r>
          </w:p>
        </w:tc>
        <w:tc>
          <w:tcPr>
            <w:tcW w:w="801" w:type="dxa"/>
            <w:tcBorders>
              <w:top w:val="single" w:sz="4" w:space="0" w:color="auto"/>
              <w:left w:val="nil"/>
              <w:bottom w:val="single" w:sz="4" w:space="0" w:color="auto"/>
              <w:right w:val="single" w:sz="4" w:space="0" w:color="auto"/>
            </w:tcBorders>
            <w:shd w:val="clear" w:color="auto" w:fill="auto"/>
            <w:hideMark/>
          </w:tcPr>
          <w:p w:rsidR="00366057" w:rsidRPr="00366057" w:rsidRDefault="00366057">
            <w:pPr>
              <w:jc w:val="center"/>
              <w:rPr>
                <w:rFonts w:ascii="Times New Roman" w:eastAsia="Times New Roman" w:hAnsi="Times New Roman" w:cs="Times New Roman"/>
                <w:sz w:val="16"/>
                <w:szCs w:val="16"/>
                <w:lang w:eastAsia="ru-RU"/>
              </w:rPr>
            </w:pPr>
            <w:r w:rsidRPr="00366057">
              <w:rPr>
                <w:rFonts w:ascii="Times New Roman" w:eastAsia="Times New Roman" w:hAnsi="Times New Roman" w:cs="Times New Roman"/>
                <w:sz w:val="16"/>
                <w:szCs w:val="16"/>
                <w:lang w:eastAsia="ru-RU"/>
              </w:rPr>
              <w:t>17,11</w:t>
            </w:r>
          </w:p>
        </w:tc>
        <w:tc>
          <w:tcPr>
            <w:tcW w:w="831" w:type="dxa"/>
            <w:tcBorders>
              <w:top w:val="single" w:sz="4" w:space="0" w:color="auto"/>
              <w:left w:val="nil"/>
              <w:bottom w:val="single" w:sz="4" w:space="0" w:color="auto"/>
              <w:right w:val="single" w:sz="4" w:space="0" w:color="auto"/>
            </w:tcBorders>
            <w:shd w:val="clear" w:color="auto" w:fill="auto"/>
            <w:hideMark/>
          </w:tcPr>
          <w:p w:rsidR="00366057" w:rsidRPr="00366057" w:rsidRDefault="00BF446E">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30</w:t>
            </w:r>
            <w:r w:rsidR="00366057" w:rsidRPr="00366057">
              <w:rPr>
                <w:rFonts w:ascii="Times New Roman" w:eastAsia="Times New Roman" w:hAnsi="Times New Roman" w:cs="Times New Roman"/>
                <w:sz w:val="16"/>
                <w:szCs w:val="16"/>
                <w:lang w:eastAsia="ru-RU"/>
              </w:rPr>
              <w:t>,91</w:t>
            </w:r>
          </w:p>
        </w:tc>
        <w:tc>
          <w:tcPr>
            <w:tcW w:w="1371" w:type="dxa"/>
            <w:tcBorders>
              <w:top w:val="single" w:sz="4" w:space="0" w:color="auto"/>
              <w:left w:val="nil"/>
              <w:bottom w:val="single" w:sz="4" w:space="0" w:color="auto"/>
              <w:right w:val="single" w:sz="4" w:space="0" w:color="auto"/>
            </w:tcBorders>
            <w:shd w:val="clear" w:color="auto" w:fill="auto"/>
            <w:noWrap/>
            <w:hideMark/>
          </w:tcPr>
          <w:p w:rsidR="00366057" w:rsidRPr="00366057" w:rsidRDefault="00366057" w:rsidP="00366057">
            <w:pPr>
              <w:jc w:val="center"/>
              <w:rPr>
                <w:rFonts w:ascii="Times New Roman" w:eastAsia="Times New Roman" w:hAnsi="Times New Roman" w:cs="Times New Roman"/>
                <w:sz w:val="16"/>
                <w:szCs w:val="16"/>
                <w:lang w:eastAsia="ru-RU"/>
              </w:rPr>
            </w:pPr>
            <w:r w:rsidRPr="00366057">
              <w:rPr>
                <w:rFonts w:ascii="Times New Roman" w:eastAsia="Times New Roman" w:hAnsi="Times New Roman" w:cs="Times New Roman"/>
                <w:sz w:val="16"/>
                <w:szCs w:val="16"/>
                <w:lang w:eastAsia="ru-RU"/>
              </w:rPr>
              <w:t>1</w:t>
            </w:r>
          </w:p>
        </w:tc>
      </w:tr>
      <w:tr w:rsidR="00366057" w:rsidRPr="00951E28" w:rsidTr="00366057">
        <w:trPr>
          <w:trHeight w:val="412"/>
        </w:trPr>
        <w:tc>
          <w:tcPr>
            <w:tcW w:w="433" w:type="dxa"/>
            <w:tcBorders>
              <w:top w:val="nil"/>
              <w:left w:val="single" w:sz="4" w:space="0" w:color="auto"/>
              <w:bottom w:val="single" w:sz="4" w:space="0" w:color="auto"/>
              <w:right w:val="single" w:sz="4" w:space="0" w:color="auto"/>
            </w:tcBorders>
            <w:shd w:val="clear" w:color="auto" w:fill="auto"/>
            <w:hideMark/>
          </w:tcPr>
          <w:p w:rsidR="00366057" w:rsidRPr="00951E28" w:rsidRDefault="00366057" w:rsidP="002A2614">
            <w:pPr>
              <w:pStyle w:val="af9"/>
              <w:numPr>
                <w:ilvl w:val="0"/>
                <w:numId w:val="16"/>
              </w:numPr>
              <w:jc w:val="center"/>
              <w:rPr>
                <w:rFonts w:ascii="Times New Roman" w:eastAsia="Times New Roman" w:hAnsi="Times New Roman" w:cs="Times New Roman"/>
                <w:sz w:val="16"/>
                <w:szCs w:val="16"/>
                <w:lang w:eastAsia="ru-RU"/>
              </w:rPr>
            </w:pPr>
          </w:p>
        </w:tc>
        <w:tc>
          <w:tcPr>
            <w:tcW w:w="5239" w:type="dxa"/>
            <w:tcBorders>
              <w:top w:val="nil"/>
              <w:left w:val="nil"/>
              <w:bottom w:val="single" w:sz="4" w:space="0" w:color="auto"/>
              <w:right w:val="single" w:sz="4" w:space="0" w:color="auto"/>
            </w:tcBorders>
            <w:shd w:val="clear" w:color="auto" w:fill="auto"/>
            <w:hideMark/>
          </w:tcPr>
          <w:p w:rsidR="00366057" w:rsidRPr="00951E28" w:rsidRDefault="00366057" w:rsidP="00B514CF">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Сокращение количества лиц, погибших в происшествиях на водных объектах (по отношению к показателю 2011 года)</w:t>
            </w:r>
          </w:p>
        </w:tc>
        <w:tc>
          <w:tcPr>
            <w:tcW w:w="1280" w:type="dxa"/>
            <w:tcBorders>
              <w:top w:val="single" w:sz="4" w:space="0" w:color="auto"/>
              <w:left w:val="nil"/>
              <w:bottom w:val="single" w:sz="4" w:space="0" w:color="auto"/>
              <w:right w:val="single" w:sz="4" w:space="0" w:color="auto"/>
            </w:tcBorders>
            <w:shd w:val="clear" w:color="auto" w:fill="auto"/>
            <w:hideMark/>
          </w:tcPr>
          <w:p w:rsidR="00366057" w:rsidRPr="00951E28" w:rsidRDefault="00366057" w:rsidP="00B514CF">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процентов</w:t>
            </w:r>
          </w:p>
        </w:tc>
        <w:tc>
          <w:tcPr>
            <w:tcW w:w="801" w:type="dxa"/>
            <w:tcBorders>
              <w:top w:val="single" w:sz="4" w:space="0" w:color="auto"/>
              <w:left w:val="nil"/>
              <w:bottom w:val="single" w:sz="4" w:space="0" w:color="auto"/>
              <w:right w:val="single" w:sz="4" w:space="0" w:color="auto"/>
            </w:tcBorders>
            <w:shd w:val="clear" w:color="auto" w:fill="auto"/>
            <w:hideMark/>
          </w:tcPr>
          <w:p w:rsidR="00366057" w:rsidRPr="00366057" w:rsidRDefault="00366057">
            <w:pPr>
              <w:jc w:val="center"/>
              <w:rPr>
                <w:rFonts w:ascii="Times New Roman" w:eastAsia="Times New Roman" w:hAnsi="Times New Roman" w:cs="Times New Roman"/>
                <w:sz w:val="16"/>
                <w:szCs w:val="16"/>
                <w:lang w:eastAsia="ru-RU"/>
              </w:rPr>
            </w:pPr>
            <w:r w:rsidRPr="00366057">
              <w:rPr>
                <w:rFonts w:ascii="Times New Roman" w:eastAsia="Times New Roman" w:hAnsi="Times New Roman" w:cs="Times New Roman"/>
                <w:sz w:val="16"/>
                <w:szCs w:val="16"/>
                <w:lang w:eastAsia="ru-RU"/>
              </w:rPr>
              <w:t>23,9</w:t>
            </w:r>
          </w:p>
        </w:tc>
        <w:tc>
          <w:tcPr>
            <w:tcW w:w="831" w:type="dxa"/>
            <w:tcBorders>
              <w:top w:val="single" w:sz="4" w:space="0" w:color="auto"/>
              <w:left w:val="nil"/>
              <w:bottom w:val="single" w:sz="4" w:space="0" w:color="auto"/>
              <w:right w:val="single" w:sz="4" w:space="0" w:color="auto"/>
            </w:tcBorders>
            <w:shd w:val="clear" w:color="auto" w:fill="auto"/>
            <w:hideMark/>
          </w:tcPr>
          <w:p w:rsidR="00366057" w:rsidRPr="00366057" w:rsidRDefault="00366057">
            <w:pPr>
              <w:jc w:val="center"/>
              <w:rPr>
                <w:rFonts w:ascii="Times New Roman" w:eastAsia="Times New Roman" w:hAnsi="Times New Roman" w:cs="Times New Roman"/>
                <w:sz w:val="16"/>
                <w:szCs w:val="16"/>
                <w:lang w:eastAsia="ru-RU"/>
              </w:rPr>
            </w:pPr>
            <w:r w:rsidRPr="00366057">
              <w:rPr>
                <w:rFonts w:ascii="Times New Roman" w:eastAsia="Times New Roman" w:hAnsi="Times New Roman" w:cs="Times New Roman"/>
                <w:sz w:val="16"/>
                <w:szCs w:val="16"/>
                <w:lang w:eastAsia="ru-RU"/>
              </w:rPr>
              <w:t>49,77</w:t>
            </w:r>
          </w:p>
        </w:tc>
        <w:tc>
          <w:tcPr>
            <w:tcW w:w="1371" w:type="dxa"/>
            <w:tcBorders>
              <w:top w:val="single" w:sz="4" w:space="0" w:color="auto"/>
              <w:left w:val="nil"/>
              <w:bottom w:val="single" w:sz="4" w:space="0" w:color="auto"/>
              <w:right w:val="single" w:sz="4" w:space="0" w:color="auto"/>
            </w:tcBorders>
            <w:shd w:val="clear" w:color="auto" w:fill="auto"/>
            <w:noWrap/>
            <w:hideMark/>
          </w:tcPr>
          <w:p w:rsidR="00366057" w:rsidRPr="00366057" w:rsidRDefault="00366057" w:rsidP="00366057">
            <w:pPr>
              <w:jc w:val="center"/>
              <w:rPr>
                <w:rFonts w:ascii="Times New Roman" w:eastAsia="Times New Roman" w:hAnsi="Times New Roman" w:cs="Times New Roman"/>
                <w:sz w:val="16"/>
                <w:szCs w:val="16"/>
                <w:lang w:eastAsia="ru-RU"/>
              </w:rPr>
            </w:pPr>
            <w:r w:rsidRPr="00366057">
              <w:rPr>
                <w:rFonts w:ascii="Times New Roman" w:eastAsia="Times New Roman" w:hAnsi="Times New Roman" w:cs="Times New Roman"/>
                <w:sz w:val="16"/>
                <w:szCs w:val="16"/>
                <w:lang w:eastAsia="ru-RU"/>
              </w:rPr>
              <w:t>1</w:t>
            </w:r>
          </w:p>
        </w:tc>
      </w:tr>
      <w:tr w:rsidR="00366057" w:rsidRPr="00951E28" w:rsidTr="00366057">
        <w:trPr>
          <w:trHeight w:val="417"/>
        </w:trPr>
        <w:tc>
          <w:tcPr>
            <w:tcW w:w="433" w:type="dxa"/>
            <w:tcBorders>
              <w:top w:val="nil"/>
              <w:left w:val="single" w:sz="4" w:space="0" w:color="auto"/>
              <w:bottom w:val="single" w:sz="4" w:space="0" w:color="auto"/>
              <w:right w:val="single" w:sz="4" w:space="0" w:color="auto"/>
            </w:tcBorders>
            <w:shd w:val="clear" w:color="auto" w:fill="auto"/>
            <w:hideMark/>
          </w:tcPr>
          <w:p w:rsidR="00366057" w:rsidRPr="00951E28" w:rsidRDefault="00366057" w:rsidP="002A2614">
            <w:pPr>
              <w:pStyle w:val="af9"/>
              <w:numPr>
                <w:ilvl w:val="0"/>
                <w:numId w:val="16"/>
              </w:numPr>
              <w:jc w:val="center"/>
              <w:rPr>
                <w:rFonts w:ascii="Times New Roman" w:eastAsia="Times New Roman" w:hAnsi="Times New Roman" w:cs="Times New Roman"/>
                <w:sz w:val="16"/>
                <w:szCs w:val="16"/>
                <w:lang w:eastAsia="ru-RU"/>
              </w:rPr>
            </w:pPr>
          </w:p>
        </w:tc>
        <w:tc>
          <w:tcPr>
            <w:tcW w:w="5239" w:type="dxa"/>
            <w:tcBorders>
              <w:top w:val="nil"/>
              <w:left w:val="nil"/>
              <w:bottom w:val="single" w:sz="4" w:space="0" w:color="auto"/>
              <w:right w:val="single" w:sz="4" w:space="0" w:color="auto"/>
            </w:tcBorders>
            <w:shd w:val="clear" w:color="auto" w:fill="auto"/>
            <w:hideMark/>
          </w:tcPr>
          <w:p w:rsidR="00366057" w:rsidRPr="00951E28" w:rsidRDefault="00366057" w:rsidP="00B514CF">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Уровень удовлетворенности граждан Российской Федерации качеством представления государственных услуг, оказываемых МЧС России</w:t>
            </w:r>
          </w:p>
        </w:tc>
        <w:tc>
          <w:tcPr>
            <w:tcW w:w="1280" w:type="dxa"/>
            <w:tcBorders>
              <w:top w:val="single" w:sz="4" w:space="0" w:color="auto"/>
              <w:left w:val="nil"/>
              <w:bottom w:val="single" w:sz="4" w:space="0" w:color="auto"/>
              <w:right w:val="single" w:sz="4" w:space="0" w:color="auto"/>
            </w:tcBorders>
            <w:shd w:val="clear" w:color="auto" w:fill="auto"/>
            <w:hideMark/>
          </w:tcPr>
          <w:p w:rsidR="00366057" w:rsidRPr="00951E28" w:rsidRDefault="00366057" w:rsidP="00B514CF">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процентов</w:t>
            </w:r>
          </w:p>
        </w:tc>
        <w:tc>
          <w:tcPr>
            <w:tcW w:w="801" w:type="dxa"/>
            <w:tcBorders>
              <w:top w:val="single" w:sz="4" w:space="0" w:color="auto"/>
              <w:left w:val="nil"/>
              <w:bottom w:val="single" w:sz="4" w:space="0" w:color="auto"/>
              <w:right w:val="single" w:sz="4" w:space="0" w:color="auto"/>
            </w:tcBorders>
            <w:shd w:val="clear" w:color="auto" w:fill="auto"/>
            <w:hideMark/>
          </w:tcPr>
          <w:p w:rsidR="00366057" w:rsidRPr="00366057" w:rsidRDefault="00366057">
            <w:pPr>
              <w:jc w:val="center"/>
              <w:rPr>
                <w:rFonts w:ascii="Times New Roman" w:eastAsia="Times New Roman" w:hAnsi="Times New Roman" w:cs="Times New Roman"/>
                <w:sz w:val="16"/>
                <w:szCs w:val="16"/>
                <w:lang w:eastAsia="ru-RU"/>
              </w:rPr>
            </w:pPr>
            <w:r w:rsidRPr="00366057">
              <w:rPr>
                <w:rFonts w:ascii="Times New Roman" w:eastAsia="Times New Roman" w:hAnsi="Times New Roman" w:cs="Times New Roman"/>
                <w:sz w:val="16"/>
                <w:szCs w:val="16"/>
                <w:lang w:eastAsia="ru-RU"/>
              </w:rPr>
              <w:t>94</w:t>
            </w:r>
          </w:p>
        </w:tc>
        <w:tc>
          <w:tcPr>
            <w:tcW w:w="831" w:type="dxa"/>
            <w:tcBorders>
              <w:top w:val="single" w:sz="4" w:space="0" w:color="auto"/>
              <w:left w:val="nil"/>
              <w:bottom w:val="single" w:sz="4" w:space="0" w:color="auto"/>
              <w:right w:val="single" w:sz="4" w:space="0" w:color="auto"/>
            </w:tcBorders>
            <w:shd w:val="clear" w:color="auto" w:fill="auto"/>
            <w:hideMark/>
          </w:tcPr>
          <w:p w:rsidR="00366057" w:rsidRPr="00366057" w:rsidRDefault="00366057">
            <w:pPr>
              <w:jc w:val="center"/>
              <w:rPr>
                <w:rFonts w:ascii="Times New Roman" w:eastAsia="Times New Roman" w:hAnsi="Times New Roman" w:cs="Times New Roman"/>
                <w:sz w:val="16"/>
                <w:szCs w:val="16"/>
                <w:lang w:eastAsia="ru-RU"/>
              </w:rPr>
            </w:pPr>
            <w:r w:rsidRPr="00366057">
              <w:rPr>
                <w:rFonts w:ascii="Times New Roman" w:eastAsia="Times New Roman" w:hAnsi="Times New Roman" w:cs="Times New Roman"/>
                <w:sz w:val="16"/>
                <w:szCs w:val="16"/>
                <w:lang w:eastAsia="ru-RU"/>
              </w:rPr>
              <w:t>100</w:t>
            </w:r>
          </w:p>
        </w:tc>
        <w:tc>
          <w:tcPr>
            <w:tcW w:w="1371" w:type="dxa"/>
            <w:tcBorders>
              <w:top w:val="single" w:sz="4" w:space="0" w:color="auto"/>
              <w:left w:val="nil"/>
              <w:bottom w:val="single" w:sz="4" w:space="0" w:color="auto"/>
              <w:right w:val="single" w:sz="4" w:space="0" w:color="auto"/>
            </w:tcBorders>
            <w:shd w:val="clear" w:color="auto" w:fill="auto"/>
            <w:noWrap/>
            <w:hideMark/>
          </w:tcPr>
          <w:p w:rsidR="00366057" w:rsidRPr="00366057" w:rsidRDefault="00366057" w:rsidP="00366057">
            <w:pPr>
              <w:jc w:val="center"/>
              <w:rPr>
                <w:rFonts w:ascii="Times New Roman" w:eastAsia="Times New Roman" w:hAnsi="Times New Roman" w:cs="Times New Roman"/>
                <w:sz w:val="16"/>
                <w:szCs w:val="16"/>
                <w:lang w:eastAsia="ru-RU"/>
              </w:rPr>
            </w:pPr>
            <w:r w:rsidRPr="00366057">
              <w:rPr>
                <w:rFonts w:ascii="Times New Roman" w:eastAsia="Times New Roman" w:hAnsi="Times New Roman" w:cs="Times New Roman"/>
                <w:sz w:val="16"/>
                <w:szCs w:val="16"/>
                <w:lang w:eastAsia="ru-RU"/>
              </w:rPr>
              <w:t>1</w:t>
            </w:r>
          </w:p>
        </w:tc>
      </w:tr>
      <w:tr w:rsidR="00366057" w:rsidRPr="00951E28" w:rsidTr="00366057">
        <w:trPr>
          <w:trHeight w:val="423"/>
        </w:trPr>
        <w:tc>
          <w:tcPr>
            <w:tcW w:w="433" w:type="dxa"/>
            <w:tcBorders>
              <w:top w:val="nil"/>
              <w:left w:val="single" w:sz="4" w:space="0" w:color="auto"/>
              <w:bottom w:val="single" w:sz="4" w:space="0" w:color="auto"/>
              <w:right w:val="single" w:sz="4" w:space="0" w:color="auto"/>
            </w:tcBorders>
            <w:shd w:val="clear" w:color="auto" w:fill="auto"/>
            <w:hideMark/>
          </w:tcPr>
          <w:p w:rsidR="00366057" w:rsidRPr="00951E28" w:rsidRDefault="00366057" w:rsidP="002A2614">
            <w:pPr>
              <w:pStyle w:val="af9"/>
              <w:numPr>
                <w:ilvl w:val="0"/>
                <w:numId w:val="16"/>
              </w:numPr>
              <w:jc w:val="center"/>
              <w:rPr>
                <w:rFonts w:ascii="Times New Roman" w:eastAsia="Times New Roman" w:hAnsi="Times New Roman" w:cs="Times New Roman"/>
                <w:sz w:val="16"/>
                <w:szCs w:val="16"/>
                <w:lang w:eastAsia="ru-RU"/>
              </w:rPr>
            </w:pPr>
          </w:p>
        </w:tc>
        <w:tc>
          <w:tcPr>
            <w:tcW w:w="5239" w:type="dxa"/>
            <w:tcBorders>
              <w:top w:val="nil"/>
              <w:left w:val="nil"/>
              <w:bottom w:val="single" w:sz="4" w:space="0" w:color="auto"/>
              <w:right w:val="single" w:sz="4" w:space="0" w:color="auto"/>
            </w:tcBorders>
            <w:shd w:val="clear" w:color="auto" w:fill="auto"/>
            <w:hideMark/>
          </w:tcPr>
          <w:p w:rsidR="00366057" w:rsidRPr="00951E28" w:rsidRDefault="00366057" w:rsidP="00B514CF">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Среднее время прибытия пожарно-спасательных подразделений на чрезвычайные ситуации и пожары в городе</w:t>
            </w:r>
          </w:p>
        </w:tc>
        <w:tc>
          <w:tcPr>
            <w:tcW w:w="1280" w:type="dxa"/>
            <w:tcBorders>
              <w:top w:val="single" w:sz="4" w:space="0" w:color="auto"/>
              <w:left w:val="nil"/>
              <w:bottom w:val="single" w:sz="4" w:space="0" w:color="auto"/>
              <w:right w:val="single" w:sz="4" w:space="0" w:color="auto"/>
            </w:tcBorders>
            <w:shd w:val="clear" w:color="auto" w:fill="auto"/>
            <w:hideMark/>
          </w:tcPr>
          <w:p w:rsidR="00366057" w:rsidRPr="00951E28" w:rsidRDefault="00366057" w:rsidP="00B514CF">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минут</w:t>
            </w:r>
          </w:p>
        </w:tc>
        <w:tc>
          <w:tcPr>
            <w:tcW w:w="801" w:type="dxa"/>
            <w:tcBorders>
              <w:top w:val="single" w:sz="4" w:space="0" w:color="auto"/>
              <w:left w:val="nil"/>
              <w:bottom w:val="single" w:sz="4" w:space="0" w:color="auto"/>
              <w:right w:val="single" w:sz="4" w:space="0" w:color="auto"/>
            </w:tcBorders>
            <w:shd w:val="clear" w:color="auto" w:fill="auto"/>
            <w:hideMark/>
          </w:tcPr>
          <w:p w:rsidR="00366057" w:rsidRPr="00366057" w:rsidRDefault="00366057">
            <w:pPr>
              <w:jc w:val="center"/>
              <w:rPr>
                <w:rFonts w:ascii="Times New Roman" w:eastAsia="Times New Roman" w:hAnsi="Times New Roman" w:cs="Times New Roman"/>
                <w:sz w:val="16"/>
                <w:szCs w:val="16"/>
                <w:lang w:eastAsia="ru-RU"/>
              </w:rPr>
            </w:pPr>
            <w:r w:rsidRPr="00366057">
              <w:rPr>
                <w:rFonts w:ascii="Times New Roman" w:eastAsia="Times New Roman" w:hAnsi="Times New Roman" w:cs="Times New Roman"/>
                <w:sz w:val="16"/>
                <w:szCs w:val="16"/>
                <w:lang w:eastAsia="ru-RU"/>
              </w:rPr>
              <w:t>6,1</w:t>
            </w:r>
          </w:p>
        </w:tc>
        <w:tc>
          <w:tcPr>
            <w:tcW w:w="831" w:type="dxa"/>
            <w:tcBorders>
              <w:top w:val="single" w:sz="4" w:space="0" w:color="auto"/>
              <w:left w:val="nil"/>
              <w:bottom w:val="single" w:sz="4" w:space="0" w:color="auto"/>
              <w:right w:val="single" w:sz="4" w:space="0" w:color="auto"/>
            </w:tcBorders>
            <w:shd w:val="clear" w:color="auto" w:fill="auto"/>
            <w:hideMark/>
          </w:tcPr>
          <w:p w:rsidR="00366057" w:rsidRPr="00366057" w:rsidRDefault="00366057">
            <w:pPr>
              <w:jc w:val="center"/>
              <w:rPr>
                <w:rFonts w:ascii="Times New Roman" w:eastAsia="Times New Roman" w:hAnsi="Times New Roman" w:cs="Times New Roman"/>
                <w:sz w:val="16"/>
                <w:szCs w:val="16"/>
                <w:lang w:eastAsia="ru-RU"/>
              </w:rPr>
            </w:pPr>
            <w:r w:rsidRPr="00366057">
              <w:rPr>
                <w:rFonts w:ascii="Times New Roman" w:eastAsia="Times New Roman" w:hAnsi="Times New Roman" w:cs="Times New Roman"/>
                <w:sz w:val="16"/>
                <w:szCs w:val="16"/>
                <w:lang w:eastAsia="ru-RU"/>
              </w:rPr>
              <w:t>6,5</w:t>
            </w:r>
          </w:p>
        </w:tc>
        <w:tc>
          <w:tcPr>
            <w:tcW w:w="1371" w:type="dxa"/>
            <w:tcBorders>
              <w:top w:val="single" w:sz="4" w:space="0" w:color="auto"/>
              <w:left w:val="nil"/>
              <w:bottom w:val="single" w:sz="4" w:space="0" w:color="auto"/>
              <w:right w:val="single" w:sz="4" w:space="0" w:color="auto"/>
            </w:tcBorders>
            <w:shd w:val="clear" w:color="auto" w:fill="auto"/>
            <w:noWrap/>
            <w:hideMark/>
          </w:tcPr>
          <w:p w:rsidR="00366057" w:rsidRPr="00366057" w:rsidRDefault="00366057">
            <w:pPr>
              <w:jc w:val="center"/>
              <w:rPr>
                <w:rFonts w:ascii="Times New Roman" w:eastAsia="Times New Roman" w:hAnsi="Times New Roman" w:cs="Times New Roman"/>
                <w:sz w:val="16"/>
                <w:szCs w:val="16"/>
                <w:lang w:eastAsia="ru-RU"/>
              </w:rPr>
            </w:pPr>
            <w:r w:rsidRPr="00366057">
              <w:rPr>
                <w:rFonts w:ascii="Times New Roman" w:eastAsia="Times New Roman" w:hAnsi="Times New Roman" w:cs="Times New Roman"/>
                <w:sz w:val="16"/>
                <w:szCs w:val="16"/>
                <w:lang w:eastAsia="ru-RU"/>
              </w:rPr>
              <w:t>0,9385</w:t>
            </w:r>
          </w:p>
        </w:tc>
      </w:tr>
      <w:tr w:rsidR="00366057" w:rsidRPr="00951E28" w:rsidTr="00366057">
        <w:trPr>
          <w:trHeight w:val="416"/>
        </w:trPr>
        <w:tc>
          <w:tcPr>
            <w:tcW w:w="433" w:type="dxa"/>
            <w:tcBorders>
              <w:top w:val="nil"/>
              <w:left w:val="single" w:sz="4" w:space="0" w:color="auto"/>
              <w:bottom w:val="single" w:sz="4" w:space="0" w:color="auto"/>
              <w:right w:val="single" w:sz="4" w:space="0" w:color="auto"/>
            </w:tcBorders>
            <w:shd w:val="clear" w:color="auto" w:fill="auto"/>
            <w:hideMark/>
          </w:tcPr>
          <w:p w:rsidR="00366057" w:rsidRPr="00951E28" w:rsidRDefault="00366057" w:rsidP="002A2614">
            <w:pPr>
              <w:pStyle w:val="af9"/>
              <w:numPr>
                <w:ilvl w:val="0"/>
                <w:numId w:val="16"/>
              </w:numPr>
              <w:jc w:val="center"/>
              <w:rPr>
                <w:rFonts w:ascii="Times New Roman" w:eastAsia="Times New Roman" w:hAnsi="Times New Roman" w:cs="Times New Roman"/>
                <w:sz w:val="16"/>
                <w:szCs w:val="16"/>
                <w:lang w:eastAsia="ru-RU"/>
              </w:rPr>
            </w:pPr>
          </w:p>
        </w:tc>
        <w:tc>
          <w:tcPr>
            <w:tcW w:w="5239" w:type="dxa"/>
            <w:tcBorders>
              <w:top w:val="nil"/>
              <w:left w:val="nil"/>
              <w:bottom w:val="single" w:sz="4" w:space="0" w:color="auto"/>
              <w:right w:val="single" w:sz="4" w:space="0" w:color="auto"/>
            </w:tcBorders>
            <w:shd w:val="clear" w:color="auto" w:fill="auto"/>
            <w:hideMark/>
          </w:tcPr>
          <w:p w:rsidR="00366057" w:rsidRPr="00951E28" w:rsidRDefault="00366057" w:rsidP="00B514CF">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Среднее время прибытия пожарно-спасательных подразделений на чрезвычайные ситуации и пожары в сельской местности</w:t>
            </w:r>
          </w:p>
        </w:tc>
        <w:tc>
          <w:tcPr>
            <w:tcW w:w="1280" w:type="dxa"/>
            <w:tcBorders>
              <w:top w:val="single" w:sz="4" w:space="0" w:color="auto"/>
              <w:left w:val="nil"/>
              <w:bottom w:val="single" w:sz="4" w:space="0" w:color="auto"/>
              <w:right w:val="single" w:sz="4" w:space="0" w:color="auto"/>
            </w:tcBorders>
            <w:shd w:val="clear" w:color="auto" w:fill="auto"/>
            <w:hideMark/>
          </w:tcPr>
          <w:p w:rsidR="00366057" w:rsidRPr="00951E28" w:rsidRDefault="00366057" w:rsidP="00B514CF">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минут</w:t>
            </w:r>
          </w:p>
        </w:tc>
        <w:tc>
          <w:tcPr>
            <w:tcW w:w="801" w:type="dxa"/>
            <w:tcBorders>
              <w:top w:val="single" w:sz="4" w:space="0" w:color="auto"/>
              <w:left w:val="nil"/>
              <w:bottom w:val="single" w:sz="4" w:space="0" w:color="auto"/>
              <w:right w:val="single" w:sz="4" w:space="0" w:color="auto"/>
            </w:tcBorders>
            <w:shd w:val="clear" w:color="auto" w:fill="auto"/>
            <w:hideMark/>
          </w:tcPr>
          <w:p w:rsidR="00366057" w:rsidRPr="00366057" w:rsidRDefault="00366057">
            <w:pPr>
              <w:jc w:val="center"/>
              <w:rPr>
                <w:rFonts w:ascii="Times New Roman" w:eastAsia="Times New Roman" w:hAnsi="Times New Roman" w:cs="Times New Roman"/>
                <w:sz w:val="16"/>
                <w:szCs w:val="16"/>
                <w:lang w:eastAsia="ru-RU"/>
              </w:rPr>
            </w:pPr>
            <w:r w:rsidRPr="00366057">
              <w:rPr>
                <w:rFonts w:ascii="Times New Roman" w:eastAsia="Times New Roman" w:hAnsi="Times New Roman" w:cs="Times New Roman"/>
                <w:sz w:val="16"/>
                <w:szCs w:val="16"/>
                <w:lang w:eastAsia="ru-RU"/>
              </w:rPr>
              <w:t>11,07</w:t>
            </w:r>
          </w:p>
        </w:tc>
        <w:tc>
          <w:tcPr>
            <w:tcW w:w="831" w:type="dxa"/>
            <w:tcBorders>
              <w:top w:val="single" w:sz="4" w:space="0" w:color="auto"/>
              <w:left w:val="nil"/>
              <w:bottom w:val="single" w:sz="4" w:space="0" w:color="auto"/>
              <w:right w:val="single" w:sz="4" w:space="0" w:color="auto"/>
            </w:tcBorders>
            <w:shd w:val="clear" w:color="auto" w:fill="auto"/>
            <w:hideMark/>
          </w:tcPr>
          <w:p w:rsidR="00366057" w:rsidRPr="00366057" w:rsidRDefault="00366057">
            <w:pPr>
              <w:jc w:val="center"/>
              <w:rPr>
                <w:rFonts w:ascii="Times New Roman" w:eastAsia="Times New Roman" w:hAnsi="Times New Roman" w:cs="Times New Roman"/>
                <w:sz w:val="16"/>
                <w:szCs w:val="16"/>
                <w:lang w:eastAsia="ru-RU"/>
              </w:rPr>
            </w:pPr>
            <w:r w:rsidRPr="00366057">
              <w:rPr>
                <w:rFonts w:ascii="Times New Roman" w:eastAsia="Times New Roman" w:hAnsi="Times New Roman" w:cs="Times New Roman"/>
                <w:sz w:val="16"/>
                <w:szCs w:val="16"/>
                <w:lang w:eastAsia="ru-RU"/>
              </w:rPr>
              <w:t>12,37</w:t>
            </w:r>
          </w:p>
        </w:tc>
        <w:tc>
          <w:tcPr>
            <w:tcW w:w="1371" w:type="dxa"/>
            <w:tcBorders>
              <w:top w:val="single" w:sz="4" w:space="0" w:color="auto"/>
              <w:left w:val="nil"/>
              <w:bottom w:val="single" w:sz="4" w:space="0" w:color="auto"/>
              <w:right w:val="single" w:sz="4" w:space="0" w:color="auto"/>
            </w:tcBorders>
            <w:shd w:val="clear" w:color="auto" w:fill="auto"/>
            <w:noWrap/>
            <w:hideMark/>
          </w:tcPr>
          <w:p w:rsidR="00366057" w:rsidRPr="00366057" w:rsidRDefault="00366057">
            <w:pPr>
              <w:jc w:val="center"/>
              <w:rPr>
                <w:rFonts w:ascii="Times New Roman" w:eastAsia="Times New Roman" w:hAnsi="Times New Roman" w:cs="Times New Roman"/>
                <w:sz w:val="16"/>
                <w:szCs w:val="16"/>
                <w:lang w:eastAsia="ru-RU"/>
              </w:rPr>
            </w:pPr>
            <w:r w:rsidRPr="00366057">
              <w:rPr>
                <w:rFonts w:ascii="Times New Roman" w:eastAsia="Times New Roman" w:hAnsi="Times New Roman" w:cs="Times New Roman"/>
                <w:sz w:val="16"/>
                <w:szCs w:val="16"/>
                <w:lang w:eastAsia="ru-RU"/>
              </w:rPr>
              <w:t>0,8949</w:t>
            </w:r>
          </w:p>
        </w:tc>
      </w:tr>
      <w:tr w:rsidR="00366057" w:rsidRPr="00951E28" w:rsidTr="00366057">
        <w:trPr>
          <w:trHeight w:val="586"/>
        </w:trPr>
        <w:tc>
          <w:tcPr>
            <w:tcW w:w="433" w:type="dxa"/>
            <w:tcBorders>
              <w:top w:val="nil"/>
              <w:left w:val="single" w:sz="4" w:space="0" w:color="auto"/>
              <w:bottom w:val="single" w:sz="4" w:space="0" w:color="auto"/>
              <w:right w:val="single" w:sz="4" w:space="0" w:color="auto"/>
            </w:tcBorders>
            <w:shd w:val="clear" w:color="auto" w:fill="auto"/>
            <w:hideMark/>
          </w:tcPr>
          <w:p w:rsidR="00366057" w:rsidRPr="00951E28" w:rsidRDefault="00366057" w:rsidP="002A2614">
            <w:pPr>
              <w:pStyle w:val="af9"/>
              <w:numPr>
                <w:ilvl w:val="0"/>
                <w:numId w:val="16"/>
              </w:numPr>
              <w:jc w:val="center"/>
              <w:rPr>
                <w:rFonts w:ascii="Times New Roman" w:eastAsia="Times New Roman" w:hAnsi="Times New Roman" w:cs="Times New Roman"/>
                <w:sz w:val="16"/>
                <w:szCs w:val="16"/>
                <w:lang w:eastAsia="ru-RU"/>
              </w:rPr>
            </w:pPr>
          </w:p>
        </w:tc>
        <w:tc>
          <w:tcPr>
            <w:tcW w:w="5239" w:type="dxa"/>
            <w:tcBorders>
              <w:top w:val="nil"/>
              <w:left w:val="nil"/>
              <w:bottom w:val="single" w:sz="4" w:space="0" w:color="auto"/>
              <w:right w:val="single" w:sz="4" w:space="0" w:color="auto"/>
            </w:tcBorders>
            <w:shd w:val="clear" w:color="auto" w:fill="auto"/>
            <w:hideMark/>
          </w:tcPr>
          <w:p w:rsidR="00366057" w:rsidRPr="00951E28" w:rsidRDefault="00366057" w:rsidP="00B514CF">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Доля оправдавшихся прогнозов чрезвычайных ситуаций, подготовленных системой мониторинга и прогнозирования чрезвычайных ситуаций, в общем количестве прогнозов чрезвычайных ситуаций (достоверность прогноза)</w:t>
            </w:r>
          </w:p>
        </w:tc>
        <w:tc>
          <w:tcPr>
            <w:tcW w:w="1280" w:type="dxa"/>
            <w:tcBorders>
              <w:top w:val="single" w:sz="4" w:space="0" w:color="auto"/>
              <w:left w:val="nil"/>
              <w:bottom w:val="single" w:sz="4" w:space="0" w:color="auto"/>
              <w:right w:val="single" w:sz="4" w:space="0" w:color="auto"/>
            </w:tcBorders>
            <w:shd w:val="clear" w:color="auto" w:fill="auto"/>
            <w:hideMark/>
          </w:tcPr>
          <w:p w:rsidR="00366057" w:rsidRPr="00951E28" w:rsidRDefault="00366057" w:rsidP="00B514CF">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процентов</w:t>
            </w:r>
          </w:p>
        </w:tc>
        <w:tc>
          <w:tcPr>
            <w:tcW w:w="801" w:type="dxa"/>
            <w:tcBorders>
              <w:top w:val="single" w:sz="4" w:space="0" w:color="auto"/>
              <w:left w:val="nil"/>
              <w:bottom w:val="single" w:sz="4" w:space="0" w:color="auto"/>
              <w:right w:val="single" w:sz="4" w:space="0" w:color="auto"/>
            </w:tcBorders>
            <w:shd w:val="clear" w:color="auto" w:fill="auto"/>
            <w:hideMark/>
          </w:tcPr>
          <w:p w:rsidR="00366057" w:rsidRPr="00366057" w:rsidRDefault="00366057">
            <w:pPr>
              <w:jc w:val="center"/>
              <w:rPr>
                <w:rFonts w:ascii="Times New Roman" w:eastAsia="Times New Roman" w:hAnsi="Times New Roman" w:cs="Times New Roman"/>
                <w:sz w:val="16"/>
                <w:szCs w:val="16"/>
                <w:lang w:eastAsia="ru-RU"/>
              </w:rPr>
            </w:pPr>
            <w:r w:rsidRPr="00366057">
              <w:rPr>
                <w:rFonts w:ascii="Times New Roman" w:eastAsia="Times New Roman" w:hAnsi="Times New Roman" w:cs="Times New Roman"/>
                <w:sz w:val="16"/>
                <w:szCs w:val="16"/>
                <w:lang w:eastAsia="ru-RU"/>
              </w:rPr>
              <w:t>91,4</w:t>
            </w:r>
          </w:p>
        </w:tc>
        <w:tc>
          <w:tcPr>
            <w:tcW w:w="831" w:type="dxa"/>
            <w:tcBorders>
              <w:top w:val="single" w:sz="4" w:space="0" w:color="auto"/>
              <w:left w:val="nil"/>
              <w:bottom w:val="single" w:sz="4" w:space="0" w:color="auto"/>
              <w:right w:val="single" w:sz="4" w:space="0" w:color="auto"/>
            </w:tcBorders>
            <w:shd w:val="clear" w:color="auto" w:fill="auto"/>
            <w:hideMark/>
          </w:tcPr>
          <w:p w:rsidR="00366057" w:rsidRPr="00366057" w:rsidRDefault="00366057">
            <w:pPr>
              <w:jc w:val="center"/>
              <w:rPr>
                <w:rFonts w:ascii="Times New Roman" w:eastAsia="Times New Roman" w:hAnsi="Times New Roman" w:cs="Times New Roman"/>
                <w:sz w:val="16"/>
                <w:szCs w:val="16"/>
                <w:lang w:eastAsia="ru-RU"/>
              </w:rPr>
            </w:pPr>
            <w:r w:rsidRPr="00366057">
              <w:rPr>
                <w:rFonts w:ascii="Times New Roman" w:eastAsia="Times New Roman" w:hAnsi="Times New Roman" w:cs="Times New Roman"/>
                <w:sz w:val="16"/>
                <w:szCs w:val="16"/>
                <w:lang w:eastAsia="ru-RU"/>
              </w:rPr>
              <w:t>91,4</w:t>
            </w:r>
          </w:p>
        </w:tc>
        <w:tc>
          <w:tcPr>
            <w:tcW w:w="1371" w:type="dxa"/>
            <w:tcBorders>
              <w:top w:val="single" w:sz="4" w:space="0" w:color="auto"/>
              <w:left w:val="nil"/>
              <w:bottom w:val="single" w:sz="4" w:space="0" w:color="auto"/>
              <w:right w:val="single" w:sz="4" w:space="0" w:color="auto"/>
            </w:tcBorders>
            <w:shd w:val="clear" w:color="auto" w:fill="auto"/>
            <w:noWrap/>
            <w:hideMark/>
          </w:tcPr>
          <w:p w:rsidR="00366057" w:rsidRPr="00366057" w:rsidRDefault="00366057">
            <w:pPr>
              <w:jc w:val="center"/>
              <w:rPr>
                <w:rFonts w:ascii="Times New Roman" w:eastAsia="Times New Roman" w:hAnsi="Times New Roman" w:cs="Times New Roman"/>
                <w:sz w:val="16"/>
                <w:szCs w:val="16"/>
                <w:lang w:eastAsia="ru-RU"/>
              </w:rPr>
            </w:pPr>
            <w:r w:rsidRPr="00366057">
              <w:rPr>
                <w:rFonts w:ascii="Times New Roman" w:eastAsia="Times New Roman" w:hAnsi="Times New Roman" w:cs="Times New Roman"/>
                <w:sz w:val="16"/>
                <w:szCs w:val="16"/>
                <w:lang w:eastAsia="ru-RU"/>
              </w:rPr>
              <w:t>1</w:t>
            </w:r>
          </w:p>
        </w:tc>
      </w:tr>
      <w:tr w:rsidR="00366057" w:rsidRPr="00951E28" w:rsidTr="00366057">
        <w:trPr>
          <w:trHeight w:val="586"/>
        </w:trPr>
        <w:tc>
          <w:tcPr>
            <w:tcW w:w="433" w:type="dxa"/>
            <w:tcBorders>
              <w:top w:val="nil"/>
              <w:left w:val="single" w:sz="4" w:space="0" w:color="auto"/>
              <w:bottom w:val="single" w:sz="4" w:space="0" w:color="auto"/>
              <w:right w:val="single" w:sz="4" w:space="0" w:color="auto"/>
            </w:tcBorders>
            <w:shd w:val="clear" w:color="auto" w:fill="auto"/>
            <w:hideMark/>
          </w:tcPr>
          <w:p w:rsidR="00366057" w:rsidRPr="00951E28" w:rsidRDefault="00366057" w:rsidP="002A2614">
            <w:pPr>
              <w:pStyle w:val="af9"/>
              <w:numPr>
                <w:ilvl w:val="0"/>
                <w:numId w:val="16"/>
              </w:numPr>
              <w:jc w:val="center"/>
              <w:rPr>
                <w:rFonts w:ascii="Times New Roman" w:eastAsia="Times New Roman" w:hAnsi="Times New Roman" w:cs="Times New Roman"/>
                <w:sz w:val="16"/>
                <w:szCs w:val="16"/>
                <w:lang w:eastAsia="ru-RU"/>
              </w:rPr>
            </w:pPr>
          </w:p>
        </w:tc>
        <w:tc>
          <w:tcPr>
            <w:tcW w:w="5239" w:type="dxa"/>
            <w:tcBorders>
              <w:top w:val="nil"/>
              <w:left w:val="nil"/>
              <w:bottom w:val="single" w:sz="4" w:space="0" w:color="auto"/>
              <w:right w:val="single" w:sz="4" w:space="0" w:color="auto"/>
            </w:tcBorders>
            <w:shd w:val="clear" w:color="auto" w:fill="auto"/>
            <w:hideMark/>
          </w:tcPr>
          <w:p w:rsidR="00366057" w:rsidRPr="00951E28" w:rsidRDefault="00366057" w:rsidP="00B514CF">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Количество аварий на опасных производственных объектах (на 1000 опасных производственных объектов)</w:t>
            </w:r>
          </w:p>
        </w:tc>
        <w:tc>
          <w:tcPr>
            <w:tcW w:w="1280" w:type="dxa"/>
            <w:tcBorders>
              <w:top w:val="single" w:sz="4" w:space="0" w:color="auto"/>
              <w:left w:val="nil"/>
              <w:bottom w:val="single" w:sz="4" w:space="0" w:color="auto"/>
              <w:right w:val="single" w:sz="4" w:space="0" w:color="auto"/>
            </w:tcBorders>
            <w:shd w:val="clear" w:color="auto" w:fill="auto"/>
            <w:hideMark/>
          </w:tcPr>
          <w:p w:rsidR="00366057" w:rsidRPr="00951E28" w:rsidRDefault="00366057" w:rsidP="00B514CF">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единиц</w:t>
            </w:r>
          </w:p>
        </w:tc>
        <w:tc>
          <w:tcPr>
            <w:tcW w:w="801" w:type="dxa"/>
            <w:tcBorders>
              <w:top w:val="single" w:sz="4" w:space="0" w:color="auto"/>
              <w:left w:val="nil"/>
              <w:bottom w:val="single" w:sz="4" w:space="0" w:color="auto"/>
              <w:right w:val="single" w:sz="4" w:space="0" w:color="auto"/>
            </w:tcBorders>
            <w:shd w:val="clear" w:color="auto" w:fill="auto"/>
            <w:hideMark/>
          </w:tcPr>
          <w:p w:rsidR="00366057" w:rsidRPr="00366057" w:rsidRDefault="00366057">
            <w:pPr>
              <w:jc w:val="center"/>
              <w:rPr>
                <w:rFonts w:ascii="Times New Roman" w:eastAsia="Times New Roman" w:hAnsi="Times New Roman" w:cs="Times New Roman"/>
                <w:sz w:val="16"/>
                <w:szCs w:val="16"/>
                <w:lang w:eastAsia="ru-RU"/>
              </w:rPr>
            </w:pPr>
            <w:r w:rsidRPr="00366057">
              <w:rPr>
                <w:rFonts w:ascii="Times New Roman" w:eastAsia="Times New Roman" w:hAnsi="Times New Roman" w:cs="Times New Roman"/>
                <w:sz w:val="16"/>
                <w:szCs w:val="16"/>
                <w:lang w:eastAsia="ru-RU"/>
              </w:rPr>
              <w:t>1</w:t>
            </w:r>
          </w:p>
        </w:tc>
        <w:tc>
          <w:tcPr>
            <w:tcW w:w="831" w:type="dxa"/>
            <w:tcBorders>
              <w:top w:val="single" w:sz="4" w:space="0" w:color="auto"/>
              <w:left w:val="nil"/>
              <w:bottom w:val="single" w:sz="4" w:space="0" w:color="auto"/>
              <w:right w:val="single" w:sz="4" w:space="0" w:color="auto"/>
            </w:tcBorders>
            <w:shd w:val="clear" w:color="auto" w:fill="auto"/>
            <w:hideMark/>
          </w:tcPr>
          <w:p w:rsidR="00366057" w:rsidRPr="00366057" w:rsidRDefault="00366057">
            <w:pPr>
              <w:jc w:val="center"/>
              <w:rPr>
                <w:rFonts w:ascii="Times New Roman" w:eastAsia="Times New Roman" w:hAnsi="Times New Roman" w:cs="Times New Roman"/>
                <w:sz w:val="16"/>
                <w:szCs w:val="16"/>
                <w:lang w:eastAsia="ru-RU"/>
              </w:rPr>
            </w:pPr>
            <w:r w:rsidRPr="00366057">
              <w:rPr>
                <w:rFonts w:ascii="Times New Roman" w:eastAsia="Times New Roman" w:hAnsi="Times New Roman" w:cs="Times New Roman"/>
                <w:sz w:val="16"/>
                <w:szCs w:val="16"/>
                <w:lang w:eastAsia="ru-RU"/>
              </w:rPr>
              <w:t>0,61</w:t>
            </w:r>
          </w:p>
        </w:tc>
        <w:tc>
          <w:tcPr>
            <w:tcW w:w="1371" w:type="dxa"/>
            <w:tcBorders>
              <w:top w:val="single" w:sz="4" w:space="0" w:color="auto"/>
              <w:left w:val="nil"/>
              <w:bottom w:val="single" w:sz="4" w:space="0" w:color="auto"/>
              <w:right w:val="single" w:sz="4" w:space="0" w:color="auto"/>
            </w:tcBorders>
            <w:shd w:val="clear" w:color="auto" w:fill="auto"/>
            <w:noWrap/>
            <w:hideMark/>
          </w:tcPr>
          <w:p w:rsidR="00366057" w:rsidRPr="00366057" w:rsidRDefault="00366057" w:rsidP="00366057">
            <w:pPr>
              <w:jc w:val="center"/>
              <w:rPr>
                <w:rFonts w:ascii="Times New Roman" w:eastAsia="Times New Roman" w:hAnsi="Times New Roman" w:cs="Times New Roman"/>
                <w:sz w:val="16"/>
                <w:szCs w:val="16"/>
                <w:lang w:eastAsia="ru-RU"/>
              </w:rPr>
            </w:pPr>
            <w:r w:rsidRPr="00366057">
              <w:rPr>
                <w:rFonts w:ascii="Times New Roman" w:eastAsia="Times New Roman" w:hAnsi="Times New Roman" w:cs="Times New Roman"/>
                <w:sz w:val="16"/>
                <w:szCs w:val="16"/>
                <w:lang w:eastAsia="ru-RU"/>
              </w:rPr>
              <w:t>1</w:t>
            </w:r>
          </w:p>
        </w:tc>
      </w:tr>
    </w:tbl>
    <w:p w:rsidR="00A32DA6" w:rsidRPr="00951E28" w:rsidRDefault="00A32DA6" w:rsidP="001F3211">
      <w:pPr>
        <w:pStyle w:val="a5"/>
        <w:ind w:firstLine="709"/>
        <w:jc w:val="both"/>
        <w:rPr>
          <w:color w:val="FF0000"/>
        </w:rPr>
      </w:pPr>
    </w:p>
    <w:p w:rsidR="00EA14BF" w:rsidRPr="00951E28" w:rsidRDefault="00994C99" w:rsidP="00D65A46">
      <w:pPr>
        <w:jc w:val="both"/>
        <w:rPr>
          <w:rFonts w:ascii="Times New Roman" w:eastAsia="Calibri" w:hAnsi="Times New Roman" w:cs="Times New Roman"/>
          <w:b/>
          <w:bCs/>
          <w:sz w:val="28"/>
          <w:szCs w:val="28"/>
        </w:rPr>
      </w:pPr>
      <w:r w:rsidRPr="00951E28">
        <w:rPr>
          <w:rFonts w:ascii="Times New Roman" w:eastAsia="Calibri" w:hAnsi="Times New Roman" w:cs="Times New Roman"/>
          <w:b/>
          <w:bCs/>
          <w:sz w:val="28"/>
          <w:szCs w:val="28"/>
        </w:rPr>
        <w:t>1.7.2.</w:t>
      </w:r>
      <w:r w:rsidR="00EA14BF" w:rsidRPr="00951E28">
        <w:rPr>
          <w:rFonts w:ascii="Times New Roman" w:eastAsia="Calibri" w:hAnsi="Times New Roman" w:cs="Times New Roman"/>
          <w:b/>
          <w:bCs/>
          <w:sz w:val="28"/>
          <w:szCs w:val="28"/>
        </w:rPr>
        <w:t xml:space="preserve"> Анализ степени соответствия установленных</w:t>
      </w:r>
      <w:r w:rsidR="008B5CE2" w:rsidRPr="00951E28">
        <w:rPr>
          <w:rFonts w:ascii="Times New Roman" w:eastAsia="Calibri" w:hAnsi="Times New Roman" w:cs="Times New Roman"/>
          <w:b/>
          <w:bCs/>
          <w:sz w:val="28"/>
          <w:szCs w:val="28"/>
        </w:rPr>
        <w:t xml:space="preserve"> </w:t>
      </w:r>
      <w:r w:rsidR="00EA14BF" w:rsidRPr="00951E28">
        <w:rPr>
          <w:rFonts w:ascii="Times New Roman" w:eastAsia="Calibri" w:hAnsi="Times New Roman" w:cs="Times New Roman"/>
          <w:b/>
          <w:bCs/>
          <w:sz w:val="28"/>
          <w:szCs w:val="28"/>
        </w:rPr>
        <w:t>и достигнутых целевых показателей (индикаторов) подпрограмм</w:t>
      </w:r>
      <w:r w:rsidR="008B5CE2" w:rsidRPr="00951E28">
        <w:rPr>
          <w:rFonts w:ascii="Times New Roman" w:eastAsia="Calibri" w:hAnsi="Times New Roman" w:cs="Times New Roman"/>
          <w:b/>
          <w:bCs/>
          <w:sz w:val="28"/>
          <w:szCs w:val="28"/>
        </w:rPr>
        <w:t xml:space="preserve"> </w:t>
      </w:r>
      <w:r w:rsidR="00EA14BF" w:rsidRPr="00951E28">
        <w:rPr>
          <w:rFonts w:ascii="Times New Roman" w:eastAsia="Calibri" w:hAnsi="Times New Roman" w:cs="Times New Roman"/>
          <w:b/>
          <w:bCs/>
          <w:sz w:val="28"/>
          <w:szCs w:val="28"/>
        </w:rPr>
        <w:t>(федеральных целевых программ) государственной программы</w:t>
      </w:r>
    </w:p>
    <w:p w:rsidR="00EA14BF" w:rsidRPr="00951E28" w:rsidRDefault="00EA14BF" w:rsidP="00EA14BF">
      <w:pPr>
        <w:autoSpaceDE w:val="0"/>
        <w:autoSpaceDN w:val="0"/>
        <w:adjustRightInd w:val="0"/>
        <w:ind w:firstLine="567"/>
        <w:contextualSpacing/>
        <w:jc w:val="both"/>
        <w:rPr>
          <w:rFonts w:ascii="Times New Roman" w:eastAsia="Calibri" w:hAnsi="Times New Roman" w:cs="Times New Roman"/>
          <w:sz w:val="28"/>
          <w:szCs w:val="28"/>
        </w:rPr>
      </w:pPr>
      <w:r w:rsidRPr="00951E28">
        <w:rPr>
          <w:rFonts w:ascii="Times New Roman" w:eastAsia="Calibri" w:hAnsi="Times New Roman" w:cs="Times New Roman"/>
          <w:sz w:val="28"/>
          <w:szCs w:val="28"/>
        </w:rPr>
        <w:t>Общая оценка достижения плановых значений показателей (индикаторов) подпрограмм (федеральных целевых прог</w:t>
      </w:r>
      <w:r w:rsidR="00072879" w:rsidRPr="00951E28">
        <w:rPr>
          <w:rFonts w:ascii="Times New Roman" w:eastAsia="Calibri" w:hAnsi="Times New Roman" w:cs="Times New Roman"/>
          <w:sz w:val="28"/>
          <w:szCs w:val="28"/>
        </w:rPr>
        <w:t>рамм) государственной программы</w:t>
      </w:r>
      <w:r w:rsidR="00072879" w:rsidRPr="00951E28">
        <w:rPr>
          <w:rFonts w:ascii="Times New Roman" w:eastAsia="Calibri" w:hAnsi="Times New Roman" w:cs="Times New Roman"/>
          <w:sz w:val="28"/>
          <w:szCs w:val="28"/>
        </w:rPr>
        <w:br/>
      </w:r>
      <w:r w:rsidRPr="00951E28">
        <w:rPr>
          <w:rFonts w:ascii="Times New Roman" w:eastAsia="Calibri" w:hAnsi="Times New Roman" w:cs="Times New Roman"/>
          <w:sz w:val="28"/>
          <w:szCs w:val="28"/>
        </w:rPr>
        <w:t>в отчетном году (ОД</w:t>
      </w:r>
      <w:r w:rsidRPr="00951E28">
        <w:rPr>
          <w:rFonts w:ascii="Times New Roman" w:eastAsia="Calibri" w:hAnsi="Times New Roman" w:cs="Times New Roman"/>
          <w:sz w:val="28"/>
          <w:szCs w:val="28"/>
          <w:vertAlign w:val="subscript"/>
        </w:rPr>
        <w:t>ПП</w:t>
      </w:r>
      <w:r w:rsidRPr="00951E28">
        <w:rPr>
          <w:rFonts w:ascii="Times New Roman" w:eastAsia="Calibri" w:hAnsi="Times New Roman" w:cs="Times New Roman"/>
          <w:sz w:val="28"/>
          <w:szCs w:val="28"/>
        </w:rPr>
        <w:t>):</w:t>
      </w:r>
    </w:p>
    <w:p w:rsidR="00EA14BF" w:rsidRPr="00951E28" w:rsidRDefault="009C2BE2" w:rsidP="00EA14BF">
      <w:pPr>
        <w:jc w:val="center"/>
        <w:rPr>
          <w:rFonts w:ascii="Times New Roman" w:eastAsia="Calibri" w:hAnsi="Times New Roman" w:cs="Times New Roman"/>
          <w:sz w:val="28"/>
          <w:szCs w:val="28"/>
        </w:rPr>
      </w:pPr>
      <m:oMath>
        <m:sSub>
          <m:sSubPr>
            <m:ctrlPr>
              <w:rPr>
                <w:rFonts w:ascii="Cambria Math" w:eastAsia="Calibri" w:hAnsi="Times New Roman" w:cs="Times New Roman"/>
                <w:b/>
                <w:sz w:val="28"/>
                <w:szCs w:val="28"/>
              </w:rPr>
            </m:ctrlPr>
          </m:sSubPr>
          <m:e>
            <m:r>
              <m:rPr>
                <m:sty m:val="b"/>
              </m:rPr>
              <w:rPr>
                <w:rFonts w:ascii="Cambria Math" w:eastAsia="Calibri" w:hAnsi="Times New Roman" w:cs="Times New Roman"/>
                <w:sz w:val="28"/>
                <w:szCs w:val="28"/>
              </w:rPr>
              <m:t>ОД</m:t>
            </m:r>
          </m:e>
          <m:sub>
            <m:r>
              <m:rPr>
                <m:sty m:val="b"/>
              </m:rPr>
              <w:rPr>
                <w:rFonts w:ascii="Cambria Math" w:eastAsia="Calibri" w:hAnsi="Times New Roman" w:cs="Times New Roman"/>
                <w:sz w:val="28"/>
                <w:szCs w:val="28"/>
              </w:rPr>
              <m:t>ПП</m:t>
            </m:r>
          </m:sub>
        </m:sSub>
        <m:r>
          <m:rPr>
            <m:sty m:val="b"/>
          </m:rPr>
          <w:rPr>
            <w:rFonts w:ascii="Cambria Math" w:eastAsia="Calibri" w:hAnsi="Times New Roman" w:cs="Times New Roman"/>
            <w:sz w:val="28"/>
            <w:szCs w:val="28"/>
          </w:rPr>
          <m:t>=</m:t>
        </m:r>
        <m:f>
          <m:fPr>
            <m:ctrlPr>
              <w:rPr>
                <w:rFonts w:ascii="Cambria Math" w:eastAsia="Calibri" w:hAnsi="Times New Roman" w:cs="Times New Roman"/>
                <w:b/>
                <w:sz w:val="28"/>
                <w:szCs w:val="28"/>
              </w:rPr>
            </m:ctrlPr>
          </m:fPr>
          <m:num>
            <m:nary>
              <m:naryPr>
                <m:chr m:val="∑"/>
                <m:limLoc m:val="undOvr"/>
                <m:ctrlPr>
                  <w:rPr>
                    <w:rFonts w:ascii="Cambria Math" w:eastAsia="Calibri" w:hAnsi="Times New Roman" w:cs="Times New Roman"/>
                    <w:b/>
                    <w:sz w:val="28"/>
                    <w:szCs w:val="28"/>
                  </w:rPr>
                </m:ctrlPr>
              </m:naryPr>
              <m:sub>
                <m:r>
                  <m:rPr>
                    <m:sty m:val="b"/>
                  </m:rPr>
                  <w:rPr>
                    <w:rFonts w:ascii="Cambria Math" w:eastAsia="Calibri" w:hAnsi="Times New Roman" w:cs="Times New Roman"/>
                    <w:sz w:val="28"/>
                    <w:szCs w:val="28"/>
                    <w:lang w:val="en-US"/>
                  </w:rPr>
                  <m:t>j</m:t>
                </m:r>
                <m:r>
                  <m:rPr>
                    <m:sty m:val="b"/>
                  </m:rPr>
                  <w:rPr>
                    <w:rFonts w:ascii="Cambria Math" w:eastAsia="Calibri" w:hAnsi="Times New Roman" w:cs="Times New Roman"/>
                    <w:sz w:val="28"/>
                    <w:szCs w:val="28"/>
                  </w:rPr>
                  <m:t>=1</m:t>
                </m:r>
              </m:sub>
              <m:sup>
                <m:r>
                  <m:rPr>
                    <m:sty m:val="b"/>
                  </m:rPr>
                  <w:rPr>
                    <w:rFonts w:ascii="Cambria Math" w:eastAsia="Calibri" w:hAnsi="Times New Roman" w:cs="Times New Roman"/>
                    <w:sz w:val="28"/>
                    <w:szCs w:val="28"/>
                  </w:rPr>
                  <m:t>W</m:t>
                </m:r>
              </m:sup>
              <m:e>
                <m:sSub>
                  <m:sSubPr>
                    <m:ctrlPr>
                      <w:rPr>
                        <w:rFonts w:ascii="Cambria Math" w:eastAsia="Calibri" w:hAnsi="Times New Roman" w:cs="Times New Roman"/>
                        <w:b/>
                        <w:sz w:val="28"/>
                        <w:szCs w:val="28"/>
                      </w:rPr>
                    </m:ctrlPr>
                  </m:sSubPr>
                  <m:e>
                    <m:r>
                      <m:rPr>
                        <m:sty m:val="b"/>
                      </m:rPr>
                      <w:rPr>
                        <w:rFonts w:ascii="Cambria Math" w:eastAsia="Calibri" w:hAnsi="Times New Roman" w:cs="Times New Roman"/>
                        <w:sz w:val="28"/>
                        <w:szCs w:val="28"/>
                      </w:rPr>
                      <m:t>СД</m:t>
                    </m:r>
                  </m:e>
                  <m:sub>
                    <m:r>
                      <m:rPr>
                        <m:sty m:val="b"/>
                      </m:rPr>
                      <w:rPr>
                        <w:rFonts w:ascii="Cambria Math" w:eastAsia="Calibri" w:hAnsi="Times New Roman" w:cs="Times New Roman"/>
                        <w:sz w:val="28"/>
                        <w:szCs w:val="28"/>
                      </w:rPr>
                      <m:t>ПП</m:t>
                    </m:r>
                    <m:r>
                      <m:rPr>
                        <m:sty m:val="b"/>
                      </m:rPr>
                      <w:rPr>
                        <w:rFonts w:ascii="Cambria Math" w:eastAsia="Calibri" w:hAnsi="Times New Roman" w:cs="Times New Roman"/>
                        <w:sz w:val="28"/>
                        <w:szCs w:val="28"/>
                      </w:rPr>
                      <m:t>j</m:t>
                    </m:r>
                  </m:sub>
                </m:sSub>
              </m:e>
            </m:nary>
          </m:num>
          <m:den>
            <m:r>
              <m:rPr>
                <m:sty m:val="b"/>
              </m:rPr>
              <w:rPr>
                <w:rFonts w:ascii="Cambria Math" w:eastAsia="Calibri" w:hAnsi="Times New Roman" w:cs="Times New Roman"/>
                <w:sz w:val="28"/>
                <w:szCs w:val="28"/>
              </w:rPr>
              <m:t>W</m:t>
            </m:r>
          </m:den>
        </m:f>
      </m:oMath>
      <w:r w:rsidR="00EA14BF" w:rsidRPr="00951E28">
        <w:rPr>
          <w:rFonts w:ascii="Times New Roman" w:eastAsia="Calibri" w:hAnsi="Times New Roman" w:cs="Times New Roman"/>
          <w:sz w:val="28"/>
          <w:szCs w:val="28"/>
        </w:rPr>
        <w:t>, где:</w:t>
      </w:r>
    </w:p>
    <w:p w:rsidR="00EA14BF" w:rsidRPr="00951E28" w:rsidRDefault="009C2BE2" w:rsidP="00EA14BF">
      <w:pPr>
        <w:autoSpaceDE w:val="0"/>
        <w:autoSpaceDN w:val="0"/>
        <w:adjustRightInd w:val="0"/>
        <w:ind w:firstLine="547"/>
        <w:jc w:val="both"/>
        <w:rPr>
          <w:rFonts w:ascii="Times New Roman" w:eastAsia="Times New Roman" w:hAnsi="Times New Roman" w:cs="Times New Roman"/>
          <w:sz w:val="28"/>
          <w:szCs w:val="28"/>
          <w:lang w:eastAsia="ru-RU"/>
        </w:rPr>
      </w:pPr>
      <m:oMath>
        <m:sSub>
          <m:sSubPr>
            <m:ctrlPr>
              <w:rPr>
                <w:rFonts w:ascii="Cambria Math" w:eastAsia="Times New Roman" w:hAnsi="Cambria Math" w:cs="Times New Roman"/>
                <w:sz w:val="28"/>
                <w:szCs w:val="28"/>
                <w:lang w:eastAsia="ru-RU"/>
              </w:rPr>
            </m:ctrlPr>
          </m:sSubPr>
          <m:e>
            <m:r>
              <m:rPr>
                <m:sty m:val="p"/>
              </m:rPr>
              <w:rPr>
                <w:rFonts w:ascii="Cambria Math" w:eastAsia="Times New Roman" w:hAnsi="Cambria Math" w:cs="Times New Roman"/>
                <w:sz w:val="28"/>
                <w:szCs w:val="28"/>
                <w:lang w:eastAsia="ru-RU"/>
              </w:rPr>
              <m:t>СД</m:t>
            </m:r>
          </m:e>
          <m:sub>
            <m:r>
              <m:rPr>
                <m:sty m:val="p"/>
              </m:rPr>
              <w:rPr>
                <w:rFonts w:ascii="Cambria Math" w:eastAsia="Times New Roman" w:hAnsi="Cambria Math" w:cs="Times New Roman"/>
                <w:sz w:val="28"/>
                <w:szCs w:val="28"/>
                <w:lang w:eastAsia="ru-RU"/>
              </w:rPr>
              <m:t>ППj</m:t>
            </m:r>
          </m:sub>
        </m:sSub>
      </m:oMath>
      <w:r w:rsidR="00EA14BF" w:rsidRPr="00951E28">
        <w:rPr>
          <w:rFonts w:ascii="Times New Roman" w:eastAsia="Times New Roman" w:hAnsi="Times New Roman" w:cs="Times New Roman"/>
          <w:sz w:val="28"/>
          <w:szCs w:val="28"/>
          <w:lang w:eastAsia="ru-RU"/>
        </w:rPr>
        <w:t xml:space="preserve"> </w:t>
      </w:r>
      <w:r w:rsidR="00F55C66">
        <w:t>–</w:t>
      </w:r>
      <w:r w:rsidR="00EA14BF" w:rsidRPr="00951E28">
        <w:rPr>
          <w:rFonts w:ascii="Times New Roman" w:eastAsia="Times New Roman" w:hAnsi="Times New Roman" w:cs="Times New Roman"/>
          <w:sz w:val="28"/>
          <w:szCs w:val="28"/>
          <w:lang w:eastAsia="ru-RU"/>
        </w:rPr>
        <w:t xml:space="preserve"> степень достижения планового значения j-го целевого показателя (индикатора) подпрограммы (федеральной целевой программы) государственной программы;</w:t>
      </w:r>
    </w:p>
    <w:p w:rsidR="00EA14BF" w:rsidRPr="00951E28" w:rsidRDefault="00EA14BF" w:rsidP="00EA14BF">
      <w:pPr>
        <w:autoSpaceDE w:val="0"/>
        <w:autoSpaceDN w:val="0"/>
        <w:adjustRightInd w:val="0"/>
        <w:ind w:firstLine="547"/>
        <w:jc w:val="both"/>
        <w:rPr>
          <w:rFonts w:ascii="Times New Roman" w:eastAsia="Times New Roman" w:hAnsi="Times New Roman" w:cs="Times New Roman"/>
          <w:sz w:val="28"/>
          <w:szCs w:val="28"/>
          <w:lang w:eastAsia="ru-RU"/>
        </w:rPr>
      </w:pPr>
      <m:oMath>
        <m:r>
          <m:rPr>
            <m:sty m:val="p"/>
          </m:rPr>
          <w:rPr>
            <w:rFonts w:ascii="Cambria Math" w:eastAsia="Times New Roman" w:hAnsi="Times New Roman" w:cs="Times New Roman"/>
            <w:sz w:val="28"/>
            <w:szCs w:val="28"/>
            <w:lang w:eastAsia="ru-RU"/>
          </w:rPr>
          <m:t>W</m:t>
        </m:r>
      </m:oMath>
      <w:r w:rsidRPr="00951E28">
        <w:rPr>
          <w:rFonts w:ascii="Times New Roman" w:eastAsia="Times New Roman" w:hAnsi="Times New Roman" w:cs="Times New Roman"/>
          <w:sz w:val="28"/>
          <w:szCs w:val="28"/>
          <w:lang w:eastAsia="ru-RU"/>
        </w:rPr>
        <w:t xml:space="preserve"> </w:t>
      </w:r>
      <w:r w:rsidR="00F55C66">
        <w:t>–</w:t>
      </w:r>
      <w:r w:rsidRPr="00951E28">
        <w:rPr>
          <w:rFonts w:ascii="Times New Roman" w:eastAsia="Times New Roman" w:hAnsi="Times New Roman" w:cs="Times New Roman"/>
          <w:sz w:val="28"/>
          <w:szCs w:val="28"/>
          <w:lang w:eastAsia="ru-RU"/>
        </w:rPr>
        <w:t xml:space="preserve"> количество целевых показателей (индикаторов) подпрограмм (федеральных целевых программ) государственной программы.</w:t>
      </w:r>
    </w:p>
    <w:p w:rsidR="00EA14BF" w:rsidRPr="00951E28" w:rsidRDefault="00EA14BF" w:rsidP="00EA14BF">
      <w:pPr>
        <w:ind w:firstLine="567"/>
        <w:jc w:val="both"/>
        <w:rPr>
          <w:rFonts w:ascii="Times New Roman" w:eastAsia="Calibri" w:hAnsi="Times New Roman" w:cs="Times New Roman"/>
          <w:sz w:val="28"/>
          <w:szCs w:val="28"/>
        </w:rPr>
      </w:pPr>
      <w:r w:rsidRPr="00951E28">
        <w:rPr>
          <w:rFonts w:ascii="Times New Roman" w:eastAsia="Calibri" w:hAnsi="Times New Roman" w:cs="Times New Roman"/>
          <w:sz w:val="28"/>
          <w:szCs w:val="28"/>
        </w:rPr>
        <w:t>Степень достижения планового значения j-го целевого показателя (индикатора) подпрограмм (федеральных целевых программ) государственной программы в отчетном году (</w:t>
      </w:r>
      <m:oMath>
        <m:sSub>
          <m:sSubPr>
            <m:ctrlPr>
              <w:rPr>
                <w:rFonts w:ascii="Cambria Math" w:eastAsia="Calibri" w:hAnsi="Times New Roman" w:cs="Times New Roman"/>
                <w:sz w:val="28"/>
                <w:szCs w:val="28"/>
              </w:rPr>
            </m:ctrlPr>
          </m:sSubPr>
          <m:e>
            <m:r>
              <m:rPr>
                <m:sty m:val="p"/>
              </m:rPr>
              <w:rPr>
                <w:rFonts w:ascii="Cambria Math" w:eastAsia="Calibri" w:hAnsi="Times New Roman" w:cs="Times New Roman"/>
                <w:sz w:val="28"/>
                <w:szCs w:val="28"/>
              </w:rPr>
              <m:t>СД</m:t>
            </m:r>
          </m:e>
          <m:sub>
            <m:r>
              <m:rPr>
                <m:sty m:val="p"/>
              </m:rPr>
              <w:rPr>
                <w:rFonts w:ascii="Cambria Math" w:eastAsia="Calibri" w:hAnsi="Times New Roman" w:cs="Times New Roman"/>
                <w:sz w:val="28"/>
                <w:szCs w:val="28"/>
              </w:rPr>
              <m:t>ПП</m:t>
            </m:r>
            <m:r>
              <m:rPr>
                <m:sty m:val="p"/>
              </m:rPr>
              <w:rPr>
                <w:rFonts w:ascii="Cambria Math" w:eastAsia="Calibri" w:hAnsi="Times New Roman" w:cs="Times New Roman"/>
                <w:sz w:val="28"/>
                <w:szCs w:val="28"/>
              </w:rPr>
              <m:t>j</m:t>
            </m:r>
          </m:sub>
        </m:sSub>
      </m:oMath>
      <w:r w:rsidRPr="00951E28">
        <w:rPr>
          <w:rFonts w:ascii="Times New Roman" w:eastAsia="Calibri" w:hAnsi="Times New Roman" w:cs="Times New Roman"/>
          <w:sz w:val="28"/>
          <w:szCs w:val="28"/>
        </w:rPr>
        <w:t>) рассчитывается по следующим формулам:</w:t>
      </w:r>
    </w:p>
    <w:p w:rsidR="00EA14BF" w:rsidRPr="00951E28" w:rsidRDefault="00EA14BF" w:rsidP="00EA14BF">
      <w:pPr>
        <w:ind w:firstLine="567"/>
        <w:jc w:val="both"/>
        <w:rPr>
          <w:rFonts w:ascii="Times New Roman" w:eastAsia="Calibri" w:hAnsi="Times New Roman" w:cs="Times New Roman"/>
          <w:sz w:val="28"/>
          <w:szCs w:val="28"/>
        </w:rPr>
      </w:pPr>
      <w:r w:rsidRPr="00951E28">
        <w:rPr>
          <w:rFonts w:ascii="Times New Roman" w:eastAsia="Calibri" w:hAnsi="Times New Roman" w:cs="Times New Roman"/>
          <w:sz w:val="28"/>
          <w:szCs w:val="28"/>
        </w:rPr>
        <w:t>для показателей (индикаторов) подпрограмм (федеральных целевых программ) государственной программы, желаемой тенденцией изменения которых является увеличение значений:</w:t>
      </w:r>
    </w:p>
    <w:p w:rsidR="00EA14BF" w:rsidRPr="00951E28" w:rsidRDefault="009C2BE2" w:rsidP="00EA14BF">
      <w:pPr>
        <w:ind w:firstLine="567"/>
        <w:jc w:val="center"/>
        <w:rPr>
          <w:rFonts w:ascii="Times New Roman" w:eastAsia="Calibri" w:hAnsi="Times New Roman" w:cs="Times New Roman"/>
          <w:sz w:val="28"/>
          <w:szCs w:val="28"/>
        </w:rPr>
      </w:pPr>
      <m:oMath>
        <m:sSub>
          <m:sSubPr>
            <m:ctrlPr>
              <w:rPr>
                <w:rFonts w:ascii="Cambria Math" w:eastAsia="Calibri" w:hAnsi="Times New Roman" w:cs="Times New Roman"/>
                <w:b/>
                <w:sz w:val="28"/>
                <w:szCs w:val="28"/>
              </w:rPr>
            </m:ctrlPr>
          </m:sSubPr>
          <m:e>
            <m:r>
              <m:rPr>
                <m:sty m:val="b"/>
              </m:rPr>
              <w:rPr>
                <w:rFonts w:ascii="Cambria Math" w:eastAsia="Calibri" w:hAnsi="Times New Roman" w:cs="Times New Roman"/>
                <w:sz w:val="28"/>
                <w:szCs w:val="28"/>
              </w:rPr>
              <m:t>СД</m:t>
            </m:r>
          </m:e>
          <m:sub>
            <m:r>
              <m:rPr>
                <m:sty m:val="b"/>
              </m:rPr>
              <w:rPr>
                <w:rFonts w:ascii="Cambria Math" w:eastAsia="Calibri" w:hAnsi="Times New Roman" w:cs="Times New Roman"/>
                <w:sz w:val="28"/>
                <w:szCs w:val="28"/>
              </w:rPr>
              <m:t>ПП</m:t>
            </m:r>
            <m:r>
              <m:rPr>
                <m:sty m:val="b"/>
              </m:rPr>
              <w:rPr>
                <w:rFonts w:ascii="Cambria Math" w:eastAsia="Calibri" w:hAnsi="Times New Roman" w:cs="Times New Roman"/>
                <w:sz w:val="28"/>
                <w:szCs w:val="28"/>
                <w:lang w:val="en-US"/>
              </w:rPr>
              <m:t>j</m:t>
            </m:r>
          </m:sub>
        </m:sSub>
        <m:r>
          <m:rPr>
            <m:sty m:val="b"/>
          </m:rPr>
          <w:rPr>
            <w:rFonts w:ascii="Cambria Math" w:eastAsia="Calibri" w:hAnsi="Times New Roman" w:cs="Times New Roman"/>
            <w:sz w:val="28"/>
            <w:szCs w:val="28"/>
          </w:rPr>
          <m:t>=</m:t>
        </m:r>
        <m:f>
          <m:fPr>
            <m:ctrlPr>
              <w:rPr>
                <w:rFonts w:ascii="Cambria Math" w:eastAsia="Calibri" w:hAnsi="Times New Roman" w:cs="Times New Roman"/>
                <w:b/>
                <w:sz w:val="28"/>
                <w:szCs w:val="28"/>
              </w:rPr>
            </m:ctrlPr>
          </m:fPr>
          <m:num>
            <m:sSub>
              <m:sSubPr>
                <m:ctrlPr>
                  <w:rPr>
                    <w:rFonts w:ascii="Cambria Math" w:eastAsia="Calibri" w:hAnsi="Times New Roman" w:cs="Times New Roman"/>
                    <w:b/>
                    <w:sz w:val="28"/>
                    <w:szCs w:val="28"/>
                  </w:rPr>
                </m:ctrlPr>
              </m:sSubPr>
              <m:e>
                <m:r>
                  <m:rPr>
                    <m:sty m:val="b"/>
                  </m:rPr>
                  <w:rPr>
                    <w:rFonts w:ascii="Cambria Math" w:eastAsia="Calibri" w:hAnsi="Times New Roman" w:cs="Times New Roman"/>
                    <w:sz w:val="28"/>
                    <w:szCs w:val="28"/>
                  </w:rPr>
                  <m:t>ЗП</m:t>
                </m:r>
              </m:e>
              <m:sub>
                <m:r>
                  <m:rPr>
                    <m:sty m:val="b"/>
                  </m:rPr>
                  <w:rPr>
                    <w:rFonts w:ascii="Cambria Math" w:eastAsia="Calibri" w:hAnsi="Times New Roman" w:cs="Times New Roman"/>
                    <w:sz w:val="28"/>
                    <w:szCs w:val="28"/>
                  </w:rPr>
                  <m:t>Ф</m:t>
                </m:r>
                <m:r>
                  <m:rPr>
                    <m:sty m:val="b"/>
                  </m:rPr>
                  <w:rPr>
                    <w:rFonts w:ascii="Cambria Math" w:eastAsia="Calibri" w:hAnsi="Times New Roman" w:cs="Times New Roman"/>
                    <w:sz w:val="28"/>
                    <w:szCs w:val="28"/>
                    <w:lang w:val="en-US"/>
                  </w:rPr>
                  <m:t>j</m:t>
                </m:r>
              </m:sub>
            </m:sSub>
          </m:num>
          <m:den>
            <m:sSub>
              <m:sSubPr>
                <m:ctrlPr>
                  <w:rPr>
                    <w:rFonts w:ascii="Cambria Math" w:eastAsia="Calibri" w:hAnsi="Times New Roman" w:cs="Times New Roman"/>
                    <w:b/>
                    <w:sz w:val="28"/>
                    <w:szCs w:val="28"/>
                  </w:rPr>
                </m:ctrlPr>
              </m:sSubPr>
              <m:e>
                <m:r>
                  <m:rPr>
                    <m:sty m:val="b"/>
                  </m:rPr>
                  <w:rPr>
                    <w:rFonts w:ascii="Cambria Math" w:eastAsia="Calibri" w:hAnsi="Times New Roman" w:cs="Times New Roman"/>
                    <w:sz w:val="28"/>
                    <w:szCs w:val="28"/>
                  </w:rPr>
                  <m:t>ЗП</m:t>
                </m:r>
              </m:e>
              <m:sub>
                <m:r>
                  <m:rPr>
                    <m:sty m:val="b"/>
                  </m:rPr>
                  <w:rPr>
                    <w:rFonts w:ascii="Cambria Math" w:eastAsia="Calibri" w:hAnsi="Times New Roman" w:cs="Times New Roman"/>
                    <w:sz w:val="28"/>
                    <w:szCs w:val="28"/>
                  </w:rPr>
                  <m:t>П</m:t>
                </m:r>
                <m:r>
                  <m:rPr>
                    <m:sty m:val="b"/>
                  </m:rPr>
                  <w:rPr>
                    <w:rFonts w:ascii="Cambria Math" w:eastAsia="Calibri" w:hAnsi="Times New Roman" w:cs="Times New Roman"/>
                    <w:sz w:val="28"/>
                    <w:szCs w:val="28"/>
                    <w:lang w:val="en-US"/>
                  </w:rPr>
                  <m:t>j</m:t>
                </m:r>
              </m:sub>
            </m:sSub>
          </m:den>
        </m:f>
      </m:oMath>
      <w:r w:rsidR="00EA14BF" w:rsidRPr="00951E28">
        <w:rPr>
          <w:rFonts w:ascii="Times New Roman" w:eastAsia="Calibri" w:hAnsi="Times New Roman" w:cs="Times New Roman"/>
          <w:sz w:val="28"/>
          <w:szCs w:val="28"/>
        </w:rPr>
        <w:t>, где:</w:t>
      </w:r>
    </w:p>
    <w:p w:rsidR="00EA14BF" w:rsidRPr="00951E28" w:rsidRDefault="009C2BE2" w:rsidP="00EA14BF">
      <w:pPr>
        <w:ind w:firstLine="567"/>
        <w:jc w:val="both"/>
        <w:rPr>
          <w:rFonts w:ascii="Times New Roman" w:eastAsia="Calibri" w:hAnsi="Times New Roman" w:cs="Times New Roman"/>
          <w:sz w:val="28"/>
          <w:szCs w:val="28"/>
        </w:rPr>
      </w:pPr>
      <m:oMath>
        <m:sSub>
          <m:sSubPr>
            <m:ctrlPr>
              <w:rPr>
                <w:rFonts w:ascii="Cambria Math" w:eastAsia="Calibri" w:hAnsi="Times New Roman" w:cs="Times New Roman"/>
                <w:sz w:val="28"/>
                <w:szCs w:val="28"/>
              </w:rPr>
            </m:ctrlPr>
          </m:sSubPr>
          <m:e>
            <m:r>
              <m:rPr>
                <m:sty m:val="p"/>
              </m:rPr>
              <w:rPr>
                <w:rFonts w:ascii="Cambria Math" w:eastAsia="Calibri" w:hAnsi="Times New Roman" w:cs="Times New Roman"/>
                <w:sz w:val="28"/>
                <w:szCs w:val="28"/>
              </w:rPr>
              <m:t>ЗП</m:t>
            </m:r>
          </m:e>
          <m:sub>
            <m:r>
              <m:rPr>
                <m:sty m:val="p"/>
              </m:rPr>
              <w:rPr>
                <w:rFonts w:ascii="Cambria Math" w:eastAsia="Calibri" w:hAnsi="Times New Roman" w:cs="Times New Roman"/>
                <w:sz w:val="28"/>
                <w:szCs w:val="28"/>
              </w:rPr>
              <m:t>Ф</m:t>
            </m:r>
            <m:r>
              <m:rPr>
                <m:sty m:val="p"/>
              </m:rPr>
              <w:rPr>
                <w:rFonts w:ascii="Cambria Math" w:eastAsia="Calibri" w:hAnsi="Times New Roman" w:cs="Times New Roman"/>
                <w:sz w:val="28"/>
                <w:szCs w:val="28"/>
                <w:lang w:val="en-US"/>
              </w:rPr>
              <m:t>j</m:t>
            </m:r>
          </m:sub>
        </m:sSub>
      </m:oMath>
      <w:r w:rsidR="00EA14BF" w:rsidRPr="00951E28">
        <w:rPr>
          <w:rFonts w:ascii="Times New Roman" w:eastAsia="Calibri" w:hAnsi="Times New Roman" w:cs="Times New Roman"/>
          <w:sz w:val="28"/>
          <w:szCs w:val="28"/>
        </w:rPr>
        <w:t xml:space="preserve"> </w:t>
      </w:r>
      <w:r w:rsidR="00F55C66">
        <w:t>–</w:t>
      </w:r>
      <w:r w:rsidR="00EA14BF" w:rsidRPr="00951E28">
        <w:rPr>
          <w:rFonts w:ascii="Times New Roman" w:eastAsia="Calibri" w:hAnsi="Times New Roman" w:cs="Times New Roman"/>
          <w:sz w:val="28"/>
          <w:szCs w:val="28"/>
        </w:rPr>
        <w:t xml:space="preserve"> значение j-го целевого показателя (индикатора) подпрограммы (федеральной целевой программы) государственной программы, фактически достигнутое на конец отчетного периода;</w:t>
      </w:r>
    </w:p>
    <w:p w:rsidR="00EA14BF" w:rsidRPr="00951E28" w:rsidRDefault="009C2BE2" w:rsidP="00EA14BF">
      <w:pPr>
        <w:ind w:firstLine="567"/>
        <w:jc w:val="both"/>
        <w:rPr>
          <w:rFonts w:ascii="Times New Roman" w:eastAsia="Calibri" w:hAnsi="Times New Roman" w:cs="Times New Roman"/>
          <w:sz w:val="28"/>
          <w:szCs w:val="28"/>
        </w:rPr>
      </w:pPr>
      <m:oMath>
        <m:sSub>
          <m:sSubPr>
            <m:ctrlPr>
              <w:rPr>
                <w:rFonts w:ascii="Cambria Math" w:eastAsia="Calibri" w:hAnsi="Times New Roman" w:cs="Times New Roman"/>
                <w:sz w:val="28"/>
                <w:szCs w:val="28"/>
              </w:rPr>
            </m:ctrlPr>
          </m:sSubPr>
          <m:e>
            <m:r>
              <m:rPr>
                <m:sty m:val="p"/>
              </m:rPr>
              <w:rPr>
                <w:rFonts w:ascii="Cambria Math" w:eastAsia="Calibri" w:hAnsi="Times New Roman" w:cs="Times New Roman"/>
                <w:sz w:val="28"/>
                <w:szCs w:val="28"/>
              </w:rPr>
              <m:t>ЗП</m:t>
            </m:r>
          </m:e>
          <m:sub>
            <m:r>
              <m:rPr>
                <m:sty m:val="p"/>
              </m:rPr>
              <w:rPr>
                <w:rFonts w:ascii="Cambria Math" w:eastAsia="Calibri" w:hAnsi="Cambria Math" w:cs="Times New Roman"/>
                <w:sz w:val="28"/>
                <w:szCs w:val="28"/>
              </w:rPr>
              <m:t>П</m:t>
            </m:r>
            <m:r>
              <m:rPr>
                <m:sty m:val="p"/>
              </m:rPr>
              <w:rPr>
                <w:rFonts w:ascii="Cambria Math" w:eastAsia="Calibri" w:hAnsi="Times New Roman" w:cs="Times New Roman"/>
                <w:sz w:val="28"/>
                <w:szCs w:val="28"/>
                <w:lang w:val="en-US"/>
              </w:rPr>
              <m:t>j</m:t>
            </m:r>
          </m:sub>
        </m:sSub>
      </m:oMath>
      <w:r w:rsidR="00EA14BF" w:rsidRPr="00951E28">
        <w:rPr>
          <w:rFonts w:ascii="Times New Roman" w:eastAsia="Calibri" w:hAnsi="Times New Roman" w:cs="Times New Roman"/>
          <w:sz w:val="28"/>
          <w:szCs w:val="28"/>
        </w:rPr>
        <w:t xml:space="preserve"> </w:t>
      </w:r>
      <w:r w:rsidR="00F55C66">
        <w:t>–</w:t>
      </w:r>
      <w:r w:rsidR="00EA14BF" w:rsidRPr="00951E28">
        <w:rPr>
          <w:rFonts w:ascii="Times New Roman" w:eastAsia="Calibri" w:hAnsi="Times New Roman" w:cs="Times New Roman"/>
          <w:sz w:val="28"/>
          <w:szCs w:val="28"/>
        </w:rPr>
        <w:t xml:space="preserve"> плановое значение j-го целевого показателя (индикатора) подпрограммы (федеральной целевой программы) государственной программы за отчетный год;</w:t>
      </w:r>
    </w:p>
    <w:p w:rsidR="00EA14BF" w:rsidRPr="00951E28" w:rsidRDefault="00EA14BF" w:rsidP="00EA14BF">
      <w:pPr>
        <w:ind w:firstLine="567"/>
        <w:jc w:val="both"/>
        <w:rPr>
          <w:rFonts w:ascii="Times New Roman" w:eastAsia="Calibri" w:hAnsi="Times New Roman" w:cs="Times New Roman"/>
          <w:sz w:val="28"/>
          <w:szCs w:val="28"/>
        </w:rPr>
      </w:pPr>
      <w:r w:rsidRPr="00951E28">
        <w:rPr>
          <w:rFonts w:ascii="Times New Roman" w:eastAsia="Calibri" w:hAnsi="Times New Roman" w:cs="Times New Roman"/>
          <w:sz w:val="28"/>
          <w:szCs w:val="28"/>
        </w:rPr>
        <w:t>для показателей (индикаторов) подпрограмм (федеральных целевых программ) государственной программы, желаемой тенденцией изменения которых является снижение значений:</w:t>
      </w:r>
    </w:p>
    <w:p w:rsidR="00EA14BF" w:rsidRPr="00951E28" w:rsidRDefault="009C2BE2" w:rsidP="00EA14BF">
      <w:pPr>
        <w:ind w:firstLine="567"/>
        <w:jc w:val="center"/>
        <w:rPr>
          <w:rFonts w:ascii="Times New Roman" w:eastAsia="Calibri" w:hAnsi="Times New Roman" w:cs="Times New Roman"/>
          <w:sz w:val="28"/>
          <w:szCs w:val="28"/>
        </w:rPr>
      </w:pPr>
      <m:oMath>
        <m:sSub>
          <m:sSubPr>
            <m:ctrlPr>
              <w:rPr>
                <w:rFonts w:ascii="Cambria Math" w:eastAsia="Calibri" w:hAnsi="Times New Roman" w:cs="Times New Roman"/>
                <w:b/>
                <w:sz w:val="28"/>
                <w:szCs w:val="28"/>
              </w:rPr>
            </m:ctrlPr>
          </m:sSubPr>
          <m:e>
            <m:r>
              <m:rPr>
                <m:sty m:val="b"/>
              </m:rPr>
              <w:rPr>
                <w:rFonts w:ascii="Cambria Math" w:eastAsia="Calibri" w:hAnsi="Times New Roman" w:cs="Times New Roman"/>
                <w:sz w:val="28"/>
                <w:szCs w:val="28"/>
              </w:rPr>
              <m:t>СД</m:t>
            </m:r>
          </m:e>
          <m:sub>
            <m:r>
              <m:rPr>
                <m:sty m:val="b"/>
              </m:rPr>
              <w:rPr>
                <w:rFonts w:ascii="Cambria Math" w:eastAsia="Calibri" w:hAnsi="Times New Roman" w:cs="Times New Roman"/>
                <w:sz w:val="28"/>
                <w:szCs w:val="28"/>
              </w:rPr>
              <m:t>ПП</m:t>
            </m:r>
            <m:r>
              <m:rPr>
                <m:sty m:val="b"/>
              </m:rPr>
              <w:rPr>
                <w:rFonts w:ascii="Cambria Math" w:eastAsia="Calibri" w:hAnsi="Times New Roman" w:cs="Times New Roman"/>
                <w:sz w:val="28"/>
                <w:szCs w:val="28"/>
                <w:lang w:val="en-US"/>
              </w:rPr>
              <m:t>j</m:t>
            </m:r>
          </m:sub>
        </m:sSub>
        <m:r>
          <m:rPr>
            <m:sty m:val="b"/>
          </m:rPr>
          <w:rPr>
            <w:rFonts w:ascii="Cambria Math" w:eastAsia="Calibri" w:hAnsi="Times New Roman" w:cs="Times New Roman"/>
            <w:sz w:val="28"/>
            <w:szCs w:val="28"/>
          </w:rPr>
          <m:t>=</m:t>
        </m:r>
        <m:f>
          <m:fPr>
            <m:ctrlPr>
              <w:rPr>
                <w:rFonts w:ascii="Cambria Math" w:eastAsia="Calibri" w:hAnsi="Times New Roman" w:cs="Times New Roman"/>
                <w:b/>
                <w:sz w:val="28"/>
                <w:szCs w:val="28"/>
              </w:rPr>
            </m:ctrlPr>
          </m:fPr>
          <m:num>
            <m:sSub>
              <m:sSubPr>
                <m:ctrlPr>
                  <w:rPr>
                    <w:rFonts w:ascii="Cambria Math" w:eastAsia="Calibri" w:hAnsi="Times New Roman" w:cs="Times New Roman"/>
                    <w:b/>
                    <w:sz w:val="28"/>
                    <w:szCs w:val="28"/>
                  </w:rPr>
                </m:ctrlPr>
              </m:sSubPr>
              <m:e>
                <m:r>
                  <m:rPr>
                    <m:sty m:val="b"/>
                  </m:rPr>
                  <w:rPr>
                    <w:rFonts w:ascii="Cambria Math" w:eastAsia="Calibri" w:hAnsi="Times New Roman" w:cs="Times New Roman"/>
                    <w:sz w:val="28"/>
                    <w:szCs w:val="28"/>
                  </w:rPr>
                  <m:t>ЗП</m:t>
                </m:r>
              </m:e>
              <m:sub>
                <m:r>
                  <m:rPr>
                    <m:sty m:val="b"/>
                  </m:rPr>
                  <w:rPr>
                    <w:rFonts w:ascii="Cambria Math" w:eastAsia="Calibri" w:hAnsi="Times New Roman" w:cs="Times New Roman"/>
                    <w:sz w:val="28"/>
                    <w:szCs w:val="28"/>
                  </w:rPr>
                  <m:t>П</m:t>
                </m:r>
                <m:r>
                  <m:rPr>
                    <m:sty m:val="b"/>
                  </m:rPr>
                  <w:rPr>
                    <w:rFonts w:ascii="Cambria Math" w:eastAsia="Calibri" w:hAnsi="Times New Roman" w:cs="Times New Roman"/>
                    <w:sz w:val="28"/>
                    <w:szCs w:val="28"/>
                    <w:lang w:val="en-US"/>
                  </w:rPr>
                  <m:t>j</m:t>
                </m:r>
              </m:sub>
            </m:sSub>
          </m:num>
          <m:den>
            <m:sSub>
              <m:sSubPr>
                <m:ctrlPr>
                  <w:rPr>
                    <w:rFonts w:ascii="Cambria Math" w:eastAsia="Calibri" w:hAnsi="Times New Roman" w:cs="Times New Roman"/>
                    <w:b/>
                    <w:sz w:val="28"/>
                    <w:szCs w:val="28"/>
                  </w:rPr>
                </m:ctrlPr>
              </m:sSubPr>
              <m:e>
                <m:r>
                  <m:rPr>
                    <m:sty m:val="b"/>
                  </m:rPr>
                  <w:rPr>
                    <w:rFonts w:ascii="Cambria Math" w:eastAsia="Calibri" w:hAnsi="Times New Roman" w:cs="Times New Roman"/>
                    <w:sz w:val="28"/>
                    <w:szCs w:val="28"/>
                  </w:rPr>
                  <m:t>ЗП</m:t>
                </m:r>
              </m:e>
              <m:sub>
                <m:r>
                  <m:rPr>
                    <m:sty m:val="b"/>
                  </m:rPr>
                  <w:rPr>
                    <w:rFonts w:ascii="Cambria Math" w:eastAsia="Calibri" w:hAnsi="Times New Roman" w:cs="Times New Roman"/>
                    <w:sz w:val="28"/>
                    <w:szCs w:val="28"/>
                  </w:rPr>
                  <m:t>Ф</m:t>
                </m:r>
                <m:r>
                  <m:rPr>
                    <m:sty m:val="b"/>
                  </m:rPr>
                  <w:rPr>
                    <w:rFonts w:ascii="Cambria Math" w:eastAsia="Calibri" w:hAnsi="Times New Roman" w:cs="Times New Roman"/>
                    <w:sz w:val="28"/>
                    <w:szCs w:val="28"/>
                    <w:lang w:val="en-US"/>
                  </w:rPr>
                  <m:t>j</m:t>
                </m:r>
              </m:sub>
            </m:sSub>
          </m:den>
        </m:f>
      </m:oMath>
      <w:r w:rsidR="00EA14BF" w:rsidRPr="00951E28">
        <w:rPr>
          <w:rFonts w:ascii="Times New Roman" w:eastAsia="Calibri" w:hAnsi="Times New Roman" w:cs="Times New Roman"/>
          <w:sz w:val="28"/>
          <w:szCs w:val="28"/>
        </w:rPr>
        <w:t>.</w:t>
      </w:r>
    </w:p>
    <w:p w:rsidR="00EA14BF" w:rsidRPr="00951E28" w:rsidRDefault="00EA14BF" w:rsidP="00EA14BF">
      <w:pPr>
        <w:ind w:firstLine="567"/>
        <w:jc w:val="both"/>
        <w:rPr>
          <w:rFonts w:ascii="Times New Roman" w:eastAsia="Calibri" w:hAnsi="Times New Roman" w:cs="Times New Roman"/>
          <w:sz w:val="28"/>
          <w:szCs w:val="28"/>
        </w:rPr>
      </w:pPr>
      <w:r w:rsidRPr="00951E28">
        <w:rPr>
          <w:rFonts w:ascii="Times New Roman" w:eastAsia="Calibri" w:hAnsi="Times New Roman" w:cs="Times New Roman"/>
          <w:sz w:val="28"/>
          <w:szCs w:val="28"/>
        </w:rPr>
        <w:lastRenderedPageBreak/>
        <w:t>В случае</w:t>
      </w:r>
      <w:r w:rsidR="00F55C66">
        <w:rPr>
          <w:rFonts w:ascii="Times New Roman" w:eastAsia="Calibri" w:hAnsi="Times New Roman" w:cs="Times New Roman"/>
          <w:sz w:val="28"/>
          <w:szCs w:val="28"/>
        </w:rPr>
        <w:t>,</w:t>
      </w:r>
      <w:r w:rsidRPr="00951E28">
        <w:rPr>
          <w:rFonts w:ascii="Times New Roman" w:eastAsia="Calibri" w:hAnsi="Times New Roman" w:cs="Times New Roman"/>
          <w:sz w:val="28"/>
          <w:szCs w:val="28"/>
        </w:rPr>
        <w:t xml:space="preserve"> если желаемой тенденцией изменения значений показателя является снижение и значение</w:t>
      </w:r>
      <w:r w:rsidR="00CB0B07" w:rsidRPr="00951E28">
        <w:rPr>
          <w:rFonts w:ascii="Times New Roman" w:eastAsia="Calibri" w:hAnsi="Times New Roman" w:cs="Times New Roman"/>
          <w:sz w:val="28"/>
          <w:szCs w:val="28"/>
        </w:rPr>
        <w:t xml:space="preserve"> </w:t>
      </w:r>
      <m:oMath>
        <m:sSub>
          <m:sSubPr>
            <m:ctrlPr>
              <w:rPr>
                <w:rFonts w:ascii="Cambria Math" w:eastAsia="Calibri" w:hAnsi="Times New Roman" w:cs="Times New Roman"/>
                <w:sz w:val="28"/>
                <w:szCs w:val="28"/>
              </w:rPr>
            </m:ctrlPr>
          </m:sSubPr>
          <m:e>
            <m:r>
              <m:rPr>
                <m:sty m:val="p"/>
              </m:rPr>
              <w:rPr>
                <w:rFonts w:ascii="Cambria Math" w:eastAsia="Calibri" w:hAnsi="Times New Roman" w:cs="Times New Roman"/>
                <w:sz w:val="28"/>
                <w:szCs w:val="28"/>
              </w:rPr>
              <m:t>ЗП</m:t>
            </m:r>
          </m:e>
          <m:sub>
            <m:r>
              <m:rPr>
                <m:sty m:val="p"/>
              </m:rPr>
              <w:rPr>
                <w:rFonts w:ascii="Cambria Math" w:eastAsia="Calibri" w:hAnsi="Times New Roman" w:cs="Times New Roman"/>
                <w:sz w:val="28"/>
                <w:szCs w:val="28"/>
              </w:rPr>
              <m:t>Ф</m:t>
            </m:r>
            <m:r>
              <m:rPr>
                <m:sty m:val="p"/>
              </m:rPr>
              <w:rPr>
                <w:rFonts w:ascii="Cambria Math" w:eastAsia="Calibri" w:hAnsi="Times New Roman" w:cs="Times New Roman"/>
                <w:sz w:val="28"/>
                <w:szCs w:val="28"/>
                <w:lang w:val="en-US"/>
              </w:rPr>
              <m:t>j</m:t>
            </m:r>
          </m:sub>
        </m:sSub>
      </m:oMath>
      <w:r w:rsidRPr="00951E28">
        <w:rPr>
          <w:rFonts w:ascii="Times New Roman" w:eastAsia="Times New Roman" w:hAnsi="Times New Roman" w:cs="Times New Roman"/>
          <w:sz w:val="28"/>
          <w:szCs w:val="28"/>
        </w:rPr>
        <w:t xml:space="preserve"> </w:t>
      </w:r>
      <w:r w:rsidRPr="00951E28">
        <w:rPr>
          <w:rFonts w:ascii="Times New Roman" w:eastAsia="Calibri" w:hAnsi="Times New Roman" w:cs="Times New Roman"/>
          <w:sz w:val="28"/>
          <w:szCs w:val="28"/>
        </w:rPr>
        <w:t xml:space="preserve">равно 0, значение </w:t>
      </w:r>
      <m:oMath>
        <m:sSub>
          <m:sSubPr>
            <m:ctrlPr>
              <w:rPr>
                <w:rFonts w:ascii="Cambria Math" w:eastAsia="Calibri" w:hAnsi="Times New Roman" w:cs="Times New Roman"/>
                <w:sz w:val="28"/>
                <w:szCs w:val="28"/>
              </w:rPr>
            </m:ctrlPr>
          </m:sSubPr>
          <m:e>
            <m:r>
              <m:rPr>
                <m:sty m:val="p"/>
              </m:rPr>
              <w:rPr>
                <w:rFonts w:ascii="Cambria Math" w:eastAsia="Calibri" w:hAnsi="Times New Roman" w:cs="Times New Roman"/>
                <w:sz w:val="28"/>
                <w:szCs w:val="28"/>
              </w:rPr>
              <m:t>СД</m:t>
            </m:r>
          </m:e>
          <m:sub>
            <m:r>
              <m:rPr>
                <m:sty m:val="p"/>
              </m:rPr>
              <w:rPr>
                <w:rFonts w:ascii="Cambria Math" w:eastAsia="Calibri" w:hAnsi="Times New Roman" w:cs="Times New Roman"/>
                <w:sz w:val="28"/>
                <w:szCs w:val="28"/>
              </w:rPr>
              <m:t>ПП</m:t>
            </m:r>
            <m:r>
              <m:rPr>
                <m:sty m:val="p"/>
              </m:rPr>
              <w:rPr>
                <w:rFonts w:ascii="Cambria Math" w:eastAsia="Calibri" w:hAnsi="Times New Roman" w:cs="Times New Roman"/>
                <w:sz w:val="28"/>
                <w:szCs w:val="28"/>
                <w:lang w:val="en-US"/>
              </w:rPr>
              <m:t>j</m:t>
            </m:r>
          </m:sub>
        </m:sSub>
      </m:oMath>
      <w:r w:rsidRPr="00951E28">
        <w:rPr>
          <w:rFonts w:ascii="Times New Roman" w:eastAsia="Calibri" w:hAnsi="Times New Roman" w:cs="Times New Roman"/>
          <w:sz w:val="28"/>
          <w:szCs w:val="28"/>
        </w:rPr>
        <w:t xml:space="preserve"> принимается равным 1.</w:t>
      </w:r>
    </w:p>
    <w:p w:rsidR="00EA14BF" w:rsidRPr="00951E28" w:rsidRDefault="00EA14BF" w:rsidP="00EA14BF">
      <w:pPr>
        <w:ind w:firstLine="567"/>
        <w:jc w:val="both"/>
        <w:rPr>
          <w:rFonts w:ascii="Times New Roman" w:eastAsia="Calibri" w:hAnsi="Times New Roman" w:cs="Times New Roman"/>
          <w:sz w:val="28"/>
          <w:szCs w:val="28"/>
        </w:rPr>
      </w:pPr>
      <w:r w:rsidRPr="00951E28">
        <w:rPr>
          <w:rFonts w:ascii="Times New Roman" w:eastAsia="Calibri" w:hAnsi="Times New Roman" w:cs="Times New Roman"/>
          <w:sz w:val="28"/>
          <w:szCs w:val="28"/>
        </w:rPr>
        <w:t>При расчете общей оценки достижения плановых значений показателей (индикаторов) подпрограмм (федеральных целевых программ) государственной программы в отчетном году учитываются следующие особенности:</w:t>
      </w:r>
    </w:p>
    <w:p w:rsidR="00EA14BF" w:rsidRPr="00951E28" w:rsidRDefault="00EA14BF" w:rsidP="00EA14BF">
      <w:pPr>
        <w:ind w:firstLine="567"/>
        <w:jc w:val="both"/>
        <w:rPr>
          <w:rFonts w:ascii="Times New Roman" w:eastAsia="Calibri" w:hAnsi="Times New Roman" w:cs="Times New Roman"/>
          <w:sz w:val="28"/>
          <w:szCs w:val="28"/>
        </w:rPr>
      </w:pPr>
      <w:r w:rsidRPr="00951E28">
        <w:rPr>
          <w:rFonts w:ascii="Times New Roman" w:eastAsia="Calibri" w:hAnsi="Times New Roman" w:cs="Times New Roman"/>
          <w:sz w:val="28"/>
          <w:szCs w:val="28"/>
        </w:rPr>
        <w:t>если ответственным исполнителем не представлено фактическое значение показателя (индикатора) либо представлено прогнозное (предварительное) значение показателя (индикатора), общая оценка достижения планового значения соответствующего показателя (индикатора) в отчетном году считается равной 0;</w:t>
      </w:r>
    </w:p>
    <w:p w:rsidR="00EA14BF" w:rsidRPr="00951E28" w:rsidRDefault="00EA14BF" w:rsidP="00EA14BF">
      <w:pPr>
        <w:ind w:firstLine="567"/>
        <w:jc w:val="both"/>
        <w:rPr>
          <w:rFonts w:ascii="Times New Roman" w:eastAsia="Calibri" w:hAnsi="Times New Roman" w:cs="Times New Roman"/>
          <w:sz w:val="28"/>
          <w:szCs w:val="28"/>
        </w:rPr>
      </w:pPr>
      <w:r w:rsidRPr="00951E28">
        <w:rPr>
          <w:rFonts w:ascii="Times New Roman" w:eastAsia="Calibri" w:hAnsi="Times New Roman" w:cs="Times New Roman"/>
          <w:sz w:val="28"/>
          <w:szCs w:val="28"/>
        </w:rPr>
        <w:t>степень достижения показателя (индикатора) не может превышать 1.</w:t>
      </w:r>
    </w:p>
    <w:p w:rsidR="008053A3" w:rsidRPr="00951E28" w:rsidRDefault="009C2BE2" w:rsidP="009C0E32">
      <w:pPr>
        <w:pStyle w:val="a5"/>
        <w:ind w:firstLine="709"/>
        <w:jc w:val="center"/>
      </w:pPr>
      <m:oMath>
        <m:sSub>
          <m:sSubPr>
            <m:ctrlPr>
              <w:rPr>
                <w:rFonts w:ascii="Cambria Math" w:eastAsia="Calibri" w:hAnsi="Cambria Math"/>
                <w:b/>
              </w:rPr>
            </m:ctrlPr>
          </m:sSubPr>
          <m:e>
            <m:r>
              <m:rPr>
                <m:sty m:val="b"/>
              </m:rPr>
              <w:rPr>
                <w:rFonts w:ascii="Cambria Math" w:eastAsia="Calibri"/>
              </w:rPr>
              <m:t>ОД</m:t>
            </m:r>
          </m:e>
          <m:sub>
            <m:r>
              <m:rPr>
                <m:sty m:val="b"/>
              </m:rPr>
              <w:rPr>
                <w:rFonts w:ascii="Cambria Math" w:eastAsia="Calibri"/>
              </w:rPr>
              <m:t>ПП</m:t>
            </m:r>
          </m:sub>
        </m:sSub>
        <m:r>
          <m:rPr>
            <m:sty m:val="b"/>
          </m:rPr>
          <w:rPr>
            <w:rFonts w:ascii="Cambria Math" w:eastAsia="Calibri"/>
          </w:rPr>
          <m:t>=</m:t>
        </m:r>
        <m:f>
          <m:fPr>
            <m:ctrlPr>
              <w:rPr>
                <w:rFonts w:ascii="Cambria Math" w:eastAsia="Calibri" w:hAnsi="Cambria Math"/>
                <w:b/>
              </w:rPr>
            </m:ctrlPr>
          </m:fPr>
          <m:num>
            <m:r>
              <m:rPr>
                <m:sty m:val="b"/>
              </m:rPr>
              <w:rPr>
                <w:rFonts w:ascii="Cambria Math" w:eastAsia="Calibri" w:hAnsi="Cambria Math"/>
              </w:rPr>
              <m:t>47,3389</m:t>
            </m:r>
          </m:num>
          <m:den>
            <m:r>
              <m:rPr>
                <m:sty m:val="b"/>
              </m:rPr>
              <w:rPr>
                <w:rFonts w:ascii="Cambria Math" w:eastAsia="Calibri"/>
              </w:rPr>
              <m:t>49</m:t>
            </m:r>
          </m:den>
        </m:f>
      </m:oMath>
      <w:r w:rsidR="009C0E32" w:rsidRPr="00951E28">
        <w:rPr>
          <w:b/>
        </w:rPr>
        <w:t>=</w:t>
      </w:r>
      <w:r w:rsidR="002A3892" w:rsidRPr="002A3892">
        <w:t xml:space="preserve"> </w:t>
      </w:r>
      <w:r w:rsidR="002A3892">
        <w:rPr>
          <w:b/>
        </w:rPr>
        <w:t>0,9661</w:t>
      </w:r>
      <w:r w:rsidR="00850BCC" w:rsidRPr="00951E28">
        <w:rPr>
          <w:b/>
        </w:rPr>
        <w:t>.</w:t>
      </w:r>
    </w:p>
    <w:p w:rsidR="009C0E32" w:rsidRPr="00951E28" w:rsidRDefault="009C0E32" w:rsidP="001F3211">
      <w:pPr>
        <w:pStyle w:val="a5"/>
        <w:ind w:firstLine="709"/>
        <w:jc w:val="both"/>
      </w:pPr>
    </w:p>
    <w:tbl>
      <w:tblPr>
        <w:tblW w:w="9955" w:type="dxa"/>
        <w:tblInd w:w="93" w:type="dxa"/>
        <w:tblLook w:val="04A0" w:firstRow="1" w:lastRow="0" w:firstColumn="1" w:lastColumn="0" w:noHBand="0" w:noVBand="1"/>
      </w:tblPr>
      <w:tblGrid>
        <w:gridCol w:w="434"/>
        <w:gridCol w:w="5058"/>
        <w:gridCol w:w="1324"/>
        <w:gridCol w:w="884"/>
        <w:gridCol w:w="884"/>
        <w:gridCol w:w="1371"/>
      </w:tblGrid>
      <w:tr w:rsidR="000026D8" w:rsidRPr="00951E28" w:rsidTr="00972B01">
        <w:trPr>
          <w:trHeight w:val="300"/>
          <w:tblHeader/>
        </w:trPr>
        <w:tc>
          <w:tcPr>
            <w:tcW w:w="995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0026D8" w:rsidRPr="00951E28" w:rsidRDefault="000026D8" w:rsidP="00972B01">
            <w:pPr>
              <w:jc w:val="center"/>
              <w:rPr>
                <w:rFonts w:ascii="Calibri" w:eastAsia="Times New Roman" w:hAnsi="Calibri" w:cs="Times New Roman"/>
                <w:b/>
                <w:lang w:eastAsia="ru-RU"/>
              </w:rPr>
            </w:pPr>
            <w:r w:rsidRPr="00951E28">
              <w:rPr>
                <w:rFonts w:ascii="Times New Roman" w:eastAsia="Times New Roman" w:hAnsi="Times New Roman" w:cs="Times New Roman"/>
                <w:b/>
                <w:bCs/>
                <w:sz w:val="16"/>
                <w:szCs w:val="16"/>
                <w:lang w:eastAsia="ru-RU"/>
              </w:rPr>
              <w:t>Сведения о достижении значений показателей (индикаторов)</w:t>
            </w:r>
          </w:p>
        </w:tc>
      </w:tr>
      <w:tr w:rsidR="000026D8" w:rsidRPr="00951E28" w:rsidTr="00EC5C9F">
        <w:trPr>
          <w:trHeight w:val="300"/>
          <w:tblHeader/>
        </w:trPr>
        <w:tc>
          <w:tcPr>
            <w:tcW w:w="4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026D8" w:rsidRPr="00951E28" w:rsidRDefault="000026D8" w:rsidP="008B5CE2">
            <w:pPr>
              <w:jc w:val="center"/>
              <w:rPr>
                <w:rFonts w:ascii="Times New Roman" w:eastAsia="Times New Roman" w:hAnsi="Times New Roman" w:cs="Times New Roman"/>
                <w:b/>
                <w:bCs/>
                <w:sz w:val="16"/>
                <w:szCs w:val="16"/>
                <w:lang w:eastAsia="ru-RU"/>
              </w:rPr>
            </w:pPr>
            <w:r w:rsidRPr="00951E28">
              <w:rPr>
                <w:rFonts w:ascii="Times New Roman" w:eastAsia="Times New Roman" w:hAnsi="Times New Roman" w:cs="Times New Roman"/>
                <w:sz w:val="16"/>
                <w:szCs w:val="16"/>
                <w:lang w:eastAsia="ru-RU"/>
              </w:rPr>
              <w:t>№ п/п</w:t>
            </w:r>
          </w:p>
        </w:tc>
        <w:tc>
          <w:tcPr>
            <w:tcW w:w="505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72B01" w:rsidRPr="00951E28" w:rsidRDefault="000026D8" w:rsidP="00CB0B07">
            <w:pPr>
              <w:jc w:val="center"/>
              <w:rPr>
                <w:rFonts w:ascii="Times New Roman" w:eastAsia="Times New Roman" w:hAnsi="Times New Roman" w:cs="Times New Roman"/>
                <w:b/>
                <w:sz w:val="16"/>
                <w:szCs w:val="16"/>
                <w:lang w:eastAsia="ru-RU"/>
              </w:rPr>
            </w:pPr>
            <w:r w:rsidRPr="00951E28">
              <w:rPr>
                <w:rFonts w:ascii="Times New Roman" w:eastAsia="Times New Roman" w:hAnsi="Times New Roman" w:cs="Times New Roman"/>
                <w:b/>
                <w:sz w:val="16"/>
                <w:szCs w:val="16"/>
                <w:lang w:eastAsia="ru-RU"/>
              </w:rPr>
              <w:t xml:space="preserve">Наименование показателя </w:t>
            </w:r>
          </w:p>
          <w:p w:rsidR="000026D8" w:rsidRPr="00951E28" w:rsidRDefault="000026D8" w:rsidP="00CB0B07">
            <w:pPr>
              <w:jc w:val="center"/>
              <w:rPr>
                <w:rFonts w:ascii="Times New Roman" w:eastAsia="Times New Roman" w:hAnsi="Times New Roman" w:cs="Times New Roman"/>
                <w:b/>
                <w:bCs/>
                <w:sz w:val="16"/>
                <w:szCs w:val="16"/>
                <w:lang w:eastAsia="ru-RU"/>
              </w:rPr>
            </w:pPr>
            <w:r w:rsidRPr="00951E28">
              <w:rPr>
                <w:rFonts w:ascii="Times New Roman" w:eastAsia="Times New Roman" w:hAnsi="Times New Roman" w:cs="Times New Roman"/>
                <w:b/>
                <w:sz w:val="16"/>
                <w:szCs w:val="16"/>
                <w:lang w:eastAsia="ru-RU"/>
              </w:rPr>
              <w:t>(индикатора)</w:t>
            </w:r>
          </w:p>
        </w:tc>
        <w:tc>
          <w:tcPr>
            <w:tcW w:w="132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026D8" w:rsidRPr="00951E28" w:rsidRDefault="000026D8" w:rsidP="00CB0B07">
            <w:pPr>
              <w:jc w:val="center"/>
              <w:rPr>
                <w:rFonts w:ascii="Times New Roman" w:eastAsia="Times New Roman" w:hAnsi="Times New Roman" w:cs="Times New Roman"/>
                <w:b/>
                <w:bCs/>
                <w:sz w:val="16"/>
                <w:szCs w:val="16"/>
                <w:lang w:eastAsia="ru-RU"/>
              </w:rPr>
            </w:pPr>
            <w:r w:rsidRPr="00951E28">
              <w:rPr>
                <w:rFonts w:ascii="Times New Roman" w:eastAsia="Times New Roman" w:hAnsi="Times New Roman" w:cs="Times New Roman"/>
                <w:b/>
                <w:sz w:val="16"/>
                <w:szCs w:val="16"/>
                <w:lang w:eastAsia="ru-RU"/>
              </w:rPr>
              <w:t>Единица измерения</w:t>
            </w:r>
          </w:p>
        </w:tc>
        <w:tc>
          <w:tcPr>
            <w:tcW w:w="1768" w:type="dxa"/>
            <w:gridSpan w:val="2"/>
            <w:tcBorders>
              <w:top w:val="single" w:sz="4" w:space="0" w:color="auto"/>
              <w:left w:val="nil"/>
              <w:bottom w:val="single" w:sz="4" w:space="0" w:color="auto"/>
              <w:right w:val="single" w:sz="4" w:space="0" w:color="auto"/>
            </w:tcBorders>
            <w:shd w:val="clear" w:color="auto" w:fill="auto"/>
            <w:vAlign w:val="center"/>
            <w:hideMark/>
          </w:tcPr>
          <w:p w:rsidR="000026D8" w:rsidRPr="00951E28" w:rsidRDefault="000026D8" w:rsidP="00CB0B07">
            <w:pPr>
              <w:jc w:val="center"/>
              <w:rPr>
                <w:rFonts w:ascii="Times New Roman" w:eastAsia="Times New Roman" w:hAnsi="Times New Roman" w:cs="Times New Roman"/>
                <w:b/>
                <w:bCs/>
                <w:sz w:val="16"/>
                <w:szCs w:val="16"/>
                <w:lang w:eastAsia="ru-RU"/>
              </w:rPr>
            </w:pPr>
            <w:r w:rsidRPr="00951E28">
              <w:rPr>
                <w:rFonts w:ascii="Times New Roman" w:eastAsia="Times New Roman" w:hAnsi="Times New Roman" w:cs="Times New Roman"/>
                <w:b/>
                <w:bCs/>
                <w:sz w:val="16"/>
                <w:szCs w:val="16"/>
                <w:lang w:eastAsia="ru-RU"/>
              </w:rPr>
              <w:t>Значения показателей</w:t>
            </w:r>
          </w:p>
        </w:tc>
        <w:tc>
          <w:tcPr>
            <w:tcW w:w="1371" w:type="dxa"/>
            <w:vMerge w:val="restart"/>
            <w:tcBorders>
              <w:top w:val="single" w:sz="4" w:space="0" w:color="auto"/>
              <w:left w:val="nil"/>
              <w:bottom w:val="single" w:sz="4" w:space="0" w:color="auto"/>
              <w:right w:val="single" w:sz="4" w:space="0" w:color="auto"/>
            </w:tcBorders>
            <w:shd w:val="clear" w:color="auto" w:fill="auto"/>
            <w:noWrap/>
            <w:vAlign w:val="center"/>
            <w:hideMark/>
          </w:tcPr>
          <w:p w:rsidR="000026D8" w:rsidRPr="00951E28" w:rsidRDefault="009C2BE2" w:rsidP="008B5CE2">
            <w:pPr>
              <w:rPr>
                <w:rFonts w:ascii="Calibri" w:eastAsia="Times New Roman" w:hAnsi="Calibri" w:cs="Times New Roman"/>
                <w:sz w:val="20"/>
                <w:szCs w:val="20"/>
                <w:lang w:eastAsia="ru-RU"/>
              </w:rPr>
            </w:pPr>
            <m:oMathPara>
              <m:oMath>
                <m:sSub>
                  <m:sSubPr>
                    <m:ctrlPr>
                      <w:rPr>
                        <w:rFonts w:ascii="Cambria Math" w:eastAsia="Calibri" w:hAnsi="Times New Roman" w:cs="Times New Roman"/>
                        <w:b/>
                        <w:sz w:val="20"/>
                        <w:szCs w:val="20"/>
                      </w:rPr>
                    </m:ctrlPr>
                  </m:sSubPr>
                  <m:e>
                    <m:r>
                      <m:rPr>
                        <m:sty m:val="b"/>
                      </m:rPr>
                      <w:rPr>
                        <w:rFonts w:ascii="Cambria Math" w:eastAsia="Times New Roman" w:hAnsi="Times New Roman" w:cs="Times New Roman"/>
                        <w:sz w:val="20"/>
                        <w:szCs w:val="20"/>
                        <w:lang w:eastAsia="ru-RU"/>
                      </w:rPr>
                      <m:t>СД</m:t>
                    </m:r>
                  </m:e>
                  <m:sub>
                    <m:r>
                      <m:rPr>
                        <m:sty m:val="b"/>
                      </m:rPr>
                      <w:rPr>
                        <w:rFonts w:ascii="Cambria Math" w:eastAsia="Times New Roman" w:hAnsi="Times New Roman" w:cs="Times New Roman"/>
                        <w:sz w:val="20"/>
                        <w:szCs w:val="20"/>
                        <w:lang w:eastAsia="ru-RU"/>
                      </w:rPr>
                      <m:t>П</m:t>
                    </m:r>
                    <m:r>
                      <m:rPr>
                        <m:sty m:val="bi"/>
                      </m:rPr>
                      <w:rPr>
                        <w:rFonts w:ascii="Cambria Math" w:eastAsia="Times New Roman" w:hAnsi="Cambria Math" w:cs="Times New Roman"/>
                        <w:sz w:val="20"/>
                        <w:szCs w:val="20"/>
                        <w:lang w:val="en-US" w:eastAsia="ru-RU"/>
                      </w:rPr>
                      <m:t>i</m:t>
                    </m:r>
                  </m:sub>
                </m:sSub>
              </m:oMath>
            </m:oMathPara>
          </w:p>
        </w:tc>
      </w:tr>
      <w:tr w:rsidR="000026D8" w:rsidRPr="00951E28" w:rsidTr="00EC5C9F">
        <w:trPr>
          <w:trHeight w:val="300"/>
          <w:tblHeader/>
        </w:trPr>
        <w:tc>
          <w:tcPr>
            <w:tcW w:w="434" w:type="dxa"/>
            <w:vMerge/>
            <w:tcBorders>
              <w:top w:val="nil"/>
              <w:left w:val="single" w:sz="4" w:space="0" w:color="auto"/>
              <w:bottom w:val="single" w:sz="4" w:space="0" w:color="auto"/>
              <w:right w:val="single" w:sz="4" w:space="0" w:color="auto"/>
            </w:tcBorders>
            <w:vAlign w:val="center"/>
            <w:hideMark/>
          </w:tcPr>
          <w:p w:rsidR="000026D8" w:rsidRPr="00951E28" w:rsidRDefault="000026D8" w:rsidP="008B5CE2">
            <w:pPr>
              <w:rPr>
                <w:rFonts w:ascii="Times New Roman" w:eastAsia="Times New Roman" w:hAnsi="Times New Roman" w:cs="Times New Roman"/>
                <w:b/>
                <w:bCs/>
                <w:sz w:val="16"/>
                <w:szCs w:val="16"/>
                <w:lang w:eastAsia="ru-RU"/>
              </w:rPr>
            </w:pPr>
          </w:p>
        </w:tc>
        <w:tc>
          <w:tcPr>
            <w:tcW w:w="5058" w:type="dxa"/>
            <w:vMerge/>
            <w:tcBorders>
              <w:top w:val="nil"/>
              <w:left w:val="single" w:sz="4" w:space="0" w:color="auto"/>
              <w:bottom w:val="single" w:sz="4" w:space="0" w:color="auto"/>
              <w:right w:val="single" w:sz="4" w:space="0" w:color="auto"/>
            </w:tcBorders>
            <w:vAlign w:val="center"/>
            <w:hideMark/>
          </w:tcPr>
          <w:p w:rsidR="000026D8" w:rsidRPr="00951E28" w:rsidRDefault="000026D8" w:rsidP="00CB0B07">
            <w:pPr>
              <w:jc w:val="center"/>
              <w:rPr>
                <w:rFonts w:ascii="Times New Roman" w:eastAsia="Times New Roman" w:hAnsi="Times New Roman" w:cs="Times New Roman"/>
                <w:b/>
                <w:bCs/>
                <w:sz w:val="16"/>
                <w:szCs w:val="16"/>
                <w:lang w:eastAsia="ru-RU"/>
              </w:rPr>
            </w:pPr>
          </w:p>
        </w:tc>
        <w:tc>
          <w:tcPr>
            <w:tcW w:w="1324" w:type="dxa"/>
            <w:vMerge/>
            <w:tcBorders>
              <w:top w:val="single" w:sz="4" w:space="0" w:color="auto"/>
              <w:left w:val="single" w:sz="4" w:space="0" w:color="auto"/>
              <w:bottom w:val="single" w:sz="4" w:space="0" w:color="auto"/>
              <w:right w:val="single" w:sz="4" w:space="0" w:color="auto"/>
            </w:tcBorders>
            <w:vAlign w:val="center"/>
            <w:hideMark/>
          </w:tcPr>
          <w:p w:rsidR="000026D8" w:rsidRPr="00951E28" w:rsidRDefault="000026D8" w:rsidP="00CB0B07">
            <w:pPr>
              <w:jc w:val="center"/>
              <w:rPr>
                <w:rFonts w:ascii="Times New Roman" w:eastAsia="Times New Roman" w:hAnsi="Times New Roman" w:cs="Times New Roman"/>
                <w:b/>
                <w:bCs/>
                <w:sz w:val="16"/>
                <w:szCs w:val="16"/>
                <w:lang w:eastAsia="ru-RU"/>
              </w:rPr>
            </w:pPr>
          </w:p>
        </w:tc>
        <w:tc>
          <w:tcPr>
            <w:tcW w:w="1768" w:type="dxa"/>
            <w:gridSpan w:val="2"/>
            <w:tcBorders>
              <w:top w:val="single" w:sz="4" w:space="0" w:color="auto"/>
              <w:left w:val="nil"/>
              <w:bottom w:val="single" w:sz="4" w:space="0" w:color="auto"/>
              <w:right w:val="single" w:sz="4" w:space="0" w:color="auto"/>
            </w:tcBorders>
            <w:shd w:val="clear" w:color="auto" w:fill="auto"/>
            <w:vAlign w:val="center"/>
            <w:hideMark/>
          </w:tcPr>
          <w:p w:rsidR="000026D8" w:rsidRPr="00951E28" w:rsidRDefault="000026D8" w:rsidP="00CB0B07">
            <w:pPr>
              <w:jc w:val="center"/>
              <w:rPr>
                <w:rFonts w:ascii="Times New Roman" w:eastAsia="Times New Roman" w:hAnsi="Times New Roman" w:cs="Times New Roman"/>
                <w:b/>
                <w:bCs/>
                <w:sz w:val="16"/>
                <w:szCs w:val="16"/>
                <w:lang w:eastAsia="ru-RU"/>
              </w:rPr>
            </w:pPr>
            <w:r w:rsidRPr="00951E28">
              <w:rPr>
                <w:rFonts w:ascii="Times New Roman" w:eastAsia="Times New Roman" w:hAnsi="Times New Roman" w:cs="Times New Roman"/>
                <w:b/>
                <w:sz w:val="16"/>
                <w:szCs w:val="16"/>
                <w:lang w:eastAsia="ru-RU"/>
              </w:rPr>
              <w:t>20</w:t>
            </w:r>
            <w:r w:rsidR="001000A2" w:rsidRPr="00951E28">
              <w:rPr>
                <w:rFonts w:ascii="Times New Roman" w:eastAsia="Times New Roman" w:hAnsi="Times New Roman" w:cs="Times New Roman"/>
                <w:b/>
                <w:sz w:val="16"/>
                <w:szCs w:val="16"/>
                <w:lang w:eastAsia="ru-RU"/>
              </w:rPr>
              <w:t>20</w:t>
            </w:r>
          </w:p>
        </w:tc>
        <w:tc>
          <w:tcPr>
            <w:tcW w:w="1371" w:type="dxa"/>
            <w:vMerge/>
            <w:tcBorders>
              <w:top w:val="single" w:sz="4" w:space="0" w:color="auto"/>
              <w:left w:val="nil"/>
              <w:bottom w:val="single" w:sz="4" w:space="0" w:color="auto"/>
              <w:right w:val="single" w:sz="4" w:space="0" w:color="auto"/>
            </w:tcBorders>
            <w:shd w:val="clear" w:color="auto" w:fill="auto"/>
            <w:noWrap/>
            <w:vAlign w:val="bottom"/>
            <w:hideMark/>
          </w:tcPr>
          <w:p w:rsidR="000026D8" w:rsidRPr="00951E28" w:rsidRDefault="000026D8" w:rsidP="008B5CE2">
            <w:pPr>
              <w:rPr>
                <w:rFonts w:ascii="Calibri" w:eastAsia="Times New Roman" w:hAnsi="Calibri" w:cs="Times New Roman"/>
                <w:lang w:eastAsia="ru-RU"/>
              </w:rPr>
            </w:pPr>
          </w:p>
        </w:tc>
      </w:tr>
      <w:tr w:rsidR="000026D8" w:rsidRPr="00951E28" w:rsidTr="00EC5C9F">
        <w:trPr>
          <w:trHeight w:val="300"/>
          <w:tblHeader/>
        </w:trPr>
        <w:tc>
          <w:tcPr>
            <w:tcW w:w="434" w:type="dxa"/>
            <w:vMerge/>
            <w:tcBorders>
              <w:top w:val="nil"/>
              <w:left w:val="single" w:sz="4" w:space="0" w:color="auto"/>
              <w:bottom w:val="single" w:sz="4" w:space="0" w:color="auto"/>
              <w:right w:val="single" w:sz="4" w:space="0" w:color="auto"/>
            </w:tcBorders>
            <w:vAlign w:val="center"/>
            <w:hideMark/>
          </w:tcPr>
          <w:p w:rsidR="000026D8" w:rsidRPr="00951E28" w:rsidRDefault="000026D8" w:rsidP="008B5CE2">
            <w:pPr>
              <w:rPr>
                <w:rFonts w:ascii="Times New Roman" w:eastAsia="Times New Roman" w:hAnsi="Times New Roman" w:cs="Times New Roman"/>
                <w:b/>
                <w:bCs/>
                <w:sz w:val="16"/>
                <w:szCs w:val="16"/>
                <w:lang w:eastAsia="ru-RU"/>
              </w:rPr>
            </w:pPr>
          </w:p>
        </w:tc>
        <w:tc>
          <w:tcPr>
            <w:tcW w:w="5058" w:type="dxa"/>
            <w:vMerge/>
            <w:tcBorders>
              <w:top w:val="nil"/>
              <w:left w:val="single" w:sz="4" w:space="0" w:color="auto"/>
              <w:bottom w:val="single" w:sz="4" w:space="0" w:color="auto"/>
              <w:right w:val="single" w:sz="4" w:space="0" w:color="auto"/>
            </w:tcBorders>
            <w:vAlign w:val="center"/>
            <w:hideMark/>
          </w:tcPr>
          <w:p w:rsidR="000026D8" w:rsidRPr="00951E28" w:rsidRDefault="000026D8" w:rsidP="00CB0B07">
            <w:pPr>
              <w:jc w:val="center"/>
              <w:rPr>
                <w:rFonts w:ascii="Times New Roman" w:eastAsia="Times New Roman" w:hAnsi="Times New Roman" w:cs="Times New Roman"/>
                <w:b/>
                <w:bCs/>
                <w:sz w:val="16"/>
                <w:szCs w:val="16"/>
                <w:lang w:eastAsia="ru-RU"/>
              </w:rPr>
            </w:pPr>
          </w:p>
        </w:tc>
        <w:tc>
          <w:tcPr>
            <w:tcW w:w="1324" w:type="dxa"/>
            <w:vMerge/>
            <w:tcBorders>
              <w:top w:val="single" w:sz="4" w:space="0" w:color="auto"/>
              <w:left w:val="single" w:sz="4" w:space="0" w:color="auto"/>
              <w:bottom w:val="single" w:sz="4" w:space="0" w:color="auto"/>
              <w:right w:val="single" w:sz="4" w:space="0" w:color="auto"/>
            </w:tcBorders>
            <w:vAlign w:val="center"/>
            <w:hideMark/>
          </w:tcPr>
          <w:p w:rsidR="000026D8" w:rsidRPr="00951E28" w:rsidRDefault="000026D8" w:rsidP="00CB0B07">
            <w:pPr>
              <w:jc w:val="center"/>
              <w:rPr>
                <w:rFonts w:ascii="Times New Roman" w:eastAsia="Times New Roman" w:hAnsi="Times New Roman" w:cs="Times New Roman"/>
                <w:b/>
                <w:bCs/>
                <w:sz w:val="16"/>
                <w:szCs w:val="16"/>
                <w:lang w:eastAsia="ru-RU"/>
              </w:rPr>
            </w:pPr>
          </w:p>
        </w:tc>
        <w:tc>
          <w:tcPr>
            <w:tcW w:w="884" w:type="dxa"/>
            <w:tcBorders>
              <w:top w:val="single" w:sz="4" w:space="0" w:color="auto"/>
              <w:left w:val="nil"/>
              <w:bottom w:val="single" w:sz="4" w:space="0" w:color="auto"/>
              <w:right w:val="single" w:sz="4" w:space="0" w:color="auto"/>
            </w:tcBorders>
            <w:shd w:val="clear" w:color="auto" w:fill="auto"/>
            <w:vAlign w:val="center"/>
            <w:hideMark/>
          </w:tcPr>
          <w:p w:rsidR="000026D8" w:rsidRPr="00951E28" w:rsidRDefault="000026D8" w:rsidP="00CB0B07">
            <w:pPr>
              <w:jc w:val="center"/>
              <w:rPr>
                <w:rFonts w:ascii="Times New Roman" w:eastAsia="Times New Roman" w:hAnsi="Times New Roman" w:cs="Times New Roman"/>
                <w:b/>
                <w:bCs/>
                <w:sz w:val="16"/>
                <w:szCs w:val="16"/>
                <w:lang w:eastAsia="ru-RU"/>
              </w:rPr>
            </w:pPr>
            <w:r w:rsidRPr="00951E28">
              <w:rPr>
                <w:rFonts w:ascii="Times New Roman" w:eastAsia="Times New Roman" w:hAnsi="Times New Roman" w:cs="Times New Roman"/>
                <w:b/>
                <w:sz w:val="16"/>
                <w:szCs w:val="16"/>
                <w:lang w:eastAsia="ru-RU"/>
              </w:rPr>
              <w:t>план</w:t>
            </w:r>
          </w:p>
        </w:tc>
        <w:tc>
          <w:tcPr>
            <w:tcW w:w="884" w:type="dxa"/>
            <w:tcBorders>
              <w:top w:val="single" w:sz="4" w:space="0" w:color="auto"/>
              <w:left w:val="nil"/>
              <w:bottom w:val="single" w:sz="4" w:space="0" w:color="auto"/>
              <w:right w:val="single" w:sz="4" w:space="0" w:color="auto"/>
            </w:tcBorders>
            <w:shd w:val="clear" w:color="auto" w:fill="auto"/>
            <w:vAlign w:val="center"/>
            <w:hideMark/>
          </w:tcPr>
          <w:p w:rsidR="000026D8" w:rsidRPr="00951E28" w:rsidRDefault="000026D8" w:rsidP="00CB0B07">
            <w:pPr>
              <w:jc w:val="center"/>
              <w:rPr>
                <w:rFonts w:ascii="Times New Roman" w:eastAsia="Times New Roman" w:hAnsi="Times New Roman" w:cs="Times New Roman"/>
                <w:b/>
                <w:bCs/>
                <w:sz w:val="16"/>
                <w:szCs w:val="16"/>
                <w:lang w:eastAsia="ru-RU"/>
              </w:rPr>
            </w:pPr>
            <w:r w:rsidRPr="00951E28">
              <w:rPr>
                <w:rFonts w:ascii="Times New Roman" w:eastAsia="Times New Roman" w:hAnsi="Times New Roman" w:cs="Times New Roman"/>
                <w:b/>
                <w:sz w:val="16"/>
                <w:szCs w:val="16"/>
                <w:lang w:eastAsia="ru-RU"/>
              </w:rPr>
              <w:t>факт</w:t>
            </w:r>
          </w:p>
        </w:tc>
        <w:tc>
          <w:tcPr>
            <w:tcW w:w="1371" w:type="dxa"/>
            <w:vMerge/>
            <w:tcBorders>
              <w:top w:val="single" w:sz="4" w:space="0" w:color="auto"/>
              <w:left w:val="nil"/>
              <w:bottom w:val="single" w:sz="4" w:space="0" w:color="auto"/>
              <w:right w:val="single" w:sz="4" w:space="0" w:color="auto"/>
            </w:tcBorders>
            <w:shd w:val="clear" w:color="auto" w:fill="auto"/>
            <w:noWrap/>
            <w:vAlign w:val="bottom"/>
            <w:hideMark/>
          </w:tcPr>
          <w:p w:rsidR="000026D8" w:rsidRPr="00951E28" w:rsidRDefault="000026D8" w:rsidP="008B5CE2">
            <w:pPr>
              <w:rPr>
                <w:rFonts w:ascii="Calibri" w:eastAsia="Times New Roman" w:hAnsi="Calibri" w:cs="Times New Roman"/>
                <w:lang w:eastAsia="ru-RU"/>
              </w:rPr>
            </w:pPr>
          </w:p>
        </w:tc>
      </w:tr>
      <w:tr w:rsidR="009C0E32" w:rsidRPr="00951E28" w:rsidTr="00D04167">
        <w:trPr>
          <w:trHeight w:val="271"/>
        </w:trPr>
        <w:tc>
          <w:tcPr>
            <w:tcW w:w="8584" w:type="dxa"/>
            <w:gridSpan w:val="5"/>
            <w:tcBorders>
              <w:top w:val="nil"/>
              <w:left w:val="single" w:sz="4" w:space="0" w:color="auto"/>
              <w:bottom w:val="single" w:sz="4" w:space="0" w:color="auto"/>
              <w:right w:val="single" w:sz="4" w:space="0" w:color="auto"/>
            </w:tcBorders>
            <w:shd w:val="clear" w:color="auto" w:fill="auto"/>
            <w:hideMark/>
          </w:tcPr>
          <w:p w:rsidR="009C0E32" w:rsidRPr="00951E28" w:rsidRDefault="009C2BE2" w:rsidP="008B5CE2">
            <w:pPr>
              <w:jc w:val="center"/>
              <w:rPr>
                <w:rFonts w:ascii="Times New Roman" w:eastAsia="Times New Roman" w:hAnsi="Times New Roman" w:cs="Times New Roman"/>
                <w:b/>
                <w:lang w:eastAsia="ru-RU"/>
              </w:rPr>
            </w:pPr>
            <m:oMathPara>
              <m:oMathParaPr>
                <m:jc m:val="right"/>
              </m:oMathParaPr>
              <m:oMath>
                <m:nary>
                  <m:naryPr>
                    <m:chr m:val="∑"/>
                    <m:limLoc m:val="undOvr"/>
                    <m:ctrlPr>
                      <w:rPr>
                        <w:rFonts w:ascii="Cambria Math" w:eastAsia="Calibri" w:hAnsi="Times New Roman" w:cs="Times New Roman"/>
                        <w:b/>
                      </w:rPr>
                    </m:ctrlPr>
                  </m:naryPr>
                  <m:sub>
                    <m:r>
                      <m:rPr>
                        <m:sty m:val="b"/>
                      </m:rPr>
                      <w:rPr>
                        <w:rFonts w:ascii="Cambria Math" w:eastAsia="Calibri" w:hAnsi="Times New Roman" w:cs="Times New Roman"/>
                        <w:lang w:val="en-US"/>
                      </w:rPr>
                      <m:t>j</m:t>
                    </m:r>
                    <m:r>
                      <m:rPr>
                        <m:sty m:val="b"/>
                      </m:rPr>
                      <w:rPr>
                        <w:rFonts w:ascii="Cambria Math" w:eastAsia="Calibri" w:hAnsi="Times New Roman" w:cs="Times New Roman"/>
                      </w:rPr>
                      <m:t>=1</m:t>
                    </m:r>
                  </m:sub>
                  <m:sup>
                    <m:r>
                      <m:rPr>
                        <m:sty m:val="b"/>
                      </m:rPr>
                      <w:rPr>
                        <w:rFonts w:ascii="Cambria Math" w:eastAsia="Calibri" w:hAnsi="Times New Roman" w:cs="Times New Roman"/>
                      </w:rPr>
                      <m:t>W</m:t>
                    </m:r>
                  </m:sup>
                  <m:e>
                    <m:sSub>
                      <m:sSubPr>
                        <m:ctrlPr>
                          <w:rPr>
                            <w:rFonts w:ascii="Cambria Math" w:eastAsia="Calibri" w:hAnsi="Times New Roman" w:cs="Times New Roman"/>
                            <w:b/>
                          </w:rPr>
                        </m:ctrlPr>
                      </m:sSubPr>
                      <m:e>
                        <m:r>
                          <m:rPr>
                            <m:sty m:val="b"/>
                          </m:rPr>
                          <w:rPr>
                            <w:rFonts w:ascii="Cambria Math" w:eastAsia="Calibri" w:hAnsi="Times New Roman" w:cs="Times New Roman"/>
                          </w:rPr>
                          <m:t>СД</m:t>
                        </m:r>
                      </m:e>
                      <m:sub>
                        <m:r>
                          <m:rPr>
                            <m:sty m:val="b"/>
                          </m:rPr>
                          <w:rPr>
                            <w:rFonts w:ascii="Cambria Math" w:eastAsia="Calibri" w:hAnsi="Times New Roman" w:cs="Times New Roman"/>
                          </w:rPr>
                          <m:t>ПП</m:t>
                        </m:r>
                        <m:r>
                          <m:rPr>
                            <m:sty m:val="b"/>
                          </m:rPr>
                          <w:rPr>
                            <w:rFonts w:ascii="Cambria Math" w:eastAsia="Calibri" w:hAnsi="Times New Roman" w:cs="Times New Roman"/>
                          </w:rPr>
                          <m:t>j</m:t>
                        </m:r>
                      </m:sub>
                    </m:sSub>
                  </m:e>
                </m:nary>
              </m:oMath>
            </m:oMathPara>
          </w:p>
        </w:tc>
        <w:tc>
          <w:tcPr>
            <w:tcW w:w="1371" w:type="dxa"/>
            <w:tcBorders>
              <w:top w:val="single" w:sz="4" w:space="0" w:color="auto"/>
              <w:left w:val="nil"/>
              <w:bottom w:val="single" w:sz="4" w:space="0" w:color="auto"/>
              <w:right w:val="single" w:sz="4" w:space="0" w:color="auto"/>
            </w:tcBorders>
            <w:shd w:val="clear" w:color="auto" w:fill="auto"/>
            <w:noWrap/>
            <w:hideMark/>
          </w:tcPr>
          <w:p w:rsidR="009C0E32" w:rsidRPr="00951E28" w:rsidRDefault="009C0E32" w:rsidP="008B5CE2">
            <w:pPr>
              <w:jc w:val="center"/>
              <w:rPr>
                <w:rFonts w:ascii="Times New Roman" w:eastAsia="Times New Roman" w:hAnsi="Times New Roman" w:cs="Times New Roman"/>
                <w:b/>
                <w:lang w:eastAsia="ru-RU"/>
              </w:rPr>
            </w:pPr>
          </w:p>
          <w:p w:rsidR="009C0E32" w:rsidRPr="00951E28" w:rsidRDefault="00D015B5" w:rsidP="00063103">
            <w:pPr>
              <w:jc w:val="center"/>
              <w:rPr>
                <w:rFonts w:ascii="Times New Roman" w:eastAsia="Times New Roman" w:hAnsi="Times New Roman" w:cs="Times New Roman"/>
                <w:b/>
                <w:lang w:eastAsia="ru-RU"/>
              </w:rPr>
            </w:pPr>
            <w:r w:rsidRPr="00D015B5">
              <w:rPr>
                <w:rFonts w:ascii="Times New Roman" w:eastAsia="Times New Roman" w:hAnsi="Times New Roman" w:cs="Times New Roman"/>
                <w:b/>
                <w:lang w:eastAsia="ru-RU"/>
              </w:rPr>
              <w:t>47,3389</w:t>
            </w:r>
          </w:p>
        </w:tc>
      </w:tr>
      <w:tr w:rsidR="002A2614" w:rsidRPr="00951E28" w:rsidTr="00505D07">
        <w:trPr>
          <w:trHeight w:val="271"/>
        </w:trPr>
        <w:tc>
          <w:tcPr>
            <w:tcW w:w="9955" w:type="dxa"/>
            <w:gridSpan w:val="6"/>
            <w:tcBorders>
              <w:top w:val="nil"/>
              <w:left w:val="single" w:sz="4" w:space="0" w:color="auto"/>
              <w:bottom w:val="single" w:sz="4" w:space="0" w:color="auto"/>
              <w:right w:val="single" w:sz="4" w:space="0" w:color="auto"/>
            </w:tcBorders>
            <w:shd w:val="clear" w:color="auto" w:fill="auto"/>
            <w:hideMark/>
          </w:tcPr>
          <w:p w:rsidR="002A2614" w:rsidRPr="00951E28" w:rsidRDefault="002A2614" w:rsidP="008B5CE2">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b/>
                <w:sz w:val="16"/>
                <w:szCs w:val="16"/>
                <w:lang w:eastAsia="ru-RU"/>
              </w:rPr>
              <w:t>Подпрограмма 1. Предупреждение, спасение, помощь</w:t>
            </w:r>
          </w:p>
        </w:tc>
      </w:tr>
      <w:tr w:rsidR="005A0F68" w:rsidRPr="00951E28" w:rsidTr="00EC5C9F">
        <w:trPr>
          <w:trHeight w:val="271"/>
        </w:trPr>
        <w:tc>
          <w:tcPr>
            <w:tcW w:w="434" w:type="dxa"/>
            <w:tcBorders>
              <w:top w:val="nil"/>
              <w:left w:val="single" w:sz="4" w:space="0" w:color="auto"/>
              <w:bottom w:val="single" w:sz="4" w:space="0" w:color="auto"/>
              <w:right w:val="single" w:sz="4" w:space="0" w:color="auto"/>
            </w:tcBorders>
            <w:shd w:val="clear" w:color="auto" w:fill="auto"/>
            <w:hideMark/>
          </w:tcPr>
          <w:p w:rsidR="005A0F68" w:rsidRPr="00951E28" w:rsidRDefault="005A0F68" w:rsidP="00582E04">
            <w:pPr>
              <w:pStyle w:val="af9"/>
              <w:numPr>
                <w:ilvl w:val="0"/>
                <w:numId w:val="15"/>
              </w:numPr>
              <w:jc w:val="center"/>
              <w:rPr>
                <w:rFonts w:ascii="Times New Roman" w:eastAsia="Times New Roman" w:hAnsi="Times New Roman" w:cs="Times New Roman"/>
                <w:sz w:val="16"/>
                <w:szCs w:val="16"/>
                <w:lang w:eastAsia="ru-RU"/>
              </w:rPr>
            </w:pPr>
          </w:p>
        </w:tc>
        <w:tc>
          <w:tcPr>
            <w:tcW w:w="5058" w:type="dxa"/>
            <w:tcBorders>
              <w:top w:val="nil"/>
              <w:left w:val="nil"/>
              <w:bottom w:val="single" w:sz="4" w:space="0" w:color="auto"/>
              <w:right w:val="single" w:sz="4" w:space="0" w:color="auto"/>
            </w:tcBorders>
            <w:shd w:val="clear" w:color="auto" w:fill="auto"/>
            <w:hideMark/>
          </w:tcPr>
          <w:p w:rsidR="005A0F68" w:rsidRPr="00951E28" w:rsidRDefault="005A0F68">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Авиационное обеспечение оперативной деятельности МЧС России</w:t>
            </w:r>
          </w:p>
        </w:tc>
        <w:tc>
          <w:tcPr>
            <w:tcW w:w="1324" w:type="dxa"/>
            <w:tcBorders>
              <w:top w:val="single" w:sz="4" w:space="0" w:color="auto"/>
              <w:left w:val="nil"/>
              <w:bottom w:val="single" w:sz="4" w:space="0" w:color="auto"/>
              <w:right w:val="single" w:sz="4" w:space="0" w:color="auto"/>
            </w:tcBorders>
            <w:shd w:val="clear" w:color="auto" w:fill="auto"/>
            <w:hideMark/>
          </w:tcPr>
          <w:p w:rsidR="005A0F68" w:rsidRPr="00951E28" w:rsidRDefault="005A0F68" w:rsidP="00D04167">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часов</w:t>
            </w:r>
          </w:p>
        </w:tc>
        <w:tc>
          <w:tcPr>
            <w:tcW w:w="884" w:type="dxa"/>
            <w:tcBorders>
              <w:top w:val="single" w:sz="4" w:space="0" w:color="auto"/>
              <w:left w:val="nil"/>
              <w:bottom w:val="single" w:sz="4" w:space="0" w:color="auto"/>
              <w:right w:val="single" w:sz="4" w:space="0" w:color="auto"/>
            </w:tcBorders>
            <w:shd w:val="clear" w:color="auto" w:fill="auto"/>
            <w:hideMark/>
          </w:tcPr>
          <w:p w:rsidR="005A0F68" w:rsidRPr="005A0F68" w:rsidRDefault="005A0F68">
            <w:pPr>
              <w:jc w:val="center"/>
              <w:rPr>
                <w:rFonts w:ascii="Times New Roman" w:eastAsia="Times New Roman" w:hAnsi="Times New Roman" w:cs="Times New Roman"/>
                <w:sz w:val="16"/>
                <w:szCs w:val="16"/>
                <w:lang w:eastAsia="ru-RU"/>
              </w:rPr>
            </w:pPr>
            <w:r w:rsidRPr="005A0F68">
              <w:rPr>
                <w:rFonts w:ascii="Times New Roman" w:eastAsia="Times New Roman" w:hAnsi="Times New Roman" w:cs="Times New Roman"/>
                <w:sz w:val="16"/>
                <w:szCs w:val="16"/>
                <w:lang w:eastAsia="ru-RU"/>
              </w:rPr>
              <w:t>6 541,5</w:t>
            </w:r>
          </w:p>
        </w:tc>
        <w:tc>
          <w:tcPr>
            <w:tcW w:w="884" w:type="dxa"/>
            <w:tcBorders>
              <w:top w:val="single" w:sz="4" w:space="0" w:color="auto"/>
              <w:left w:val="nil"/>
              <w:bottom w:val="single" w:sz="4" w:space="0" w:color="auto"/>
              <w:right w:val="single" w:sz="4" w:space="0" w:color="auto"/>
            </w:tcBorders>
            <w:shd w:val="clear" w:color="auto" w:fill="auto"/>
            <w:hideMark/>
          </w:tcPr>
          <w:p w:rsidR="005A0F68" w:rsidRPr="005A0F68" w:rsidRDefault="005A0F68">
            <w:pPr>
              <w:jc w:val="center"/>
              <w:rPr>
                <w:rFonts w:ascii="Times New Roman" w:eastAsia="Times New Roman" w:hAnsi="Times New Roman" w:cs="Times New Roman"/>
                <w:sz w:val="16"/>
                <w:szCs w:val="16"/>
                <w:lang w:eastAsia="ru-RU"/>
              </w:rPr>
            </w:pPr>
            <w:r w:rsidRPr="005A0F68">
              <w:rPr>
                <w:rFonts w:ascii="Times New Roman" w:eastAsia="Times New Roman" w:hAnsi="Times New Roman" w:cs="Times New Roman"/>
                <w:sz w:val="16"/>
                <w:szCs w:val="16"/>
                <w:lang w:eastAsia="ru-RU"/>
              </w:rPr>
              <w:t>6 357,37</w:t>
            </w:r>
          </w:p>
        </w:tc>
        <w:tc>
          <w:tcPr>
            <w:tcW w:w="1371" w:type="dxa"/>
            <w:tcBorders>
              <w:top w:val="single" w:sz="4" w:space="0" w:color="auto"/>
              <w:left w:val="nil"/>
              <w:bottom w:val="single" w:sz="4" w:space="0" w:color="auto"/>
              <w:right w:val="single" w:sz="4" w:space="0" w:color="auto"/>
            </w:tcBorders>
            <w:shd w:val="clear" w:color="auto" w:fill="auto"/>
            <w:noWrap/>
            <w:hideMark/>
          </w:tcPr>
          <w:p w:rsidR="005A0F68" w:rsidRPr="005A0F68" w:rsidRDefault="005A0F68" w:rsidP="005A0F68">
            <w:pPr>
              <w:jc w:val="center"/>
              <w:rPr>
                <w:rFonts w:ascii="Times New Roman" w:eastAsia="Times New Roman" w:hAnsi="Times New Roman" w:cs="Times New Roman"/>
                <w:sz w:val="16"/>
                <w:szCs w:val="16"/>
                <w:lang w:eastAsia="ru-RU"/>
              </w:rPr>
            </w:pPr>
            <w:r w:rsidRPr="005A0F68">
              <w:rPr>
                <w:rFonts w:ascii="Times New Roman" w:eastAsia="Times New Roman" w:hAnsi="Times New Roman" w:cs="Times New Roman"/>
                <w:sz w:val="16"/>
                <w:szCs w:val="16"/>
                <w:lang w:eastAsia="ru-RU"/>
              </w:rPr>
              <w:t>1</w:t>
            </w:r>
          </w:p>
        </w:tc>
      </w:tr>
      <w:tr w:rsidR="005A0F68" w:rsidRPr="00951E28" w:rsidTr="00EC5C9F">
        <w:trPr>
          <w:trHeight w:val="402"/>
        </w:trPr>
        <w:tc>
          <w:tcPr>
            <w:tcW w:w="434" w:type="dxa"/>
            <w:tcBorders>
              <w:top w:val="nil"/>
              <w:left w:val="single" w:sz="4" w:space="0" w:color="auto"/>
              <w:bottom w:val="single" w:sz="4" w:space="0" w:color="auto"/>
              <w:right w:val="single" w:sz="4" w:space="0" w:color="auto"/>
            </w:tcBorders>
            <w:shd w:val="clear" w:color="auto" w:fill="auto"/>
            <w:hideMark/>
          </w:tcPr>
          <w:p w:rsidR="005A0F68" w:rsidRPr="00951E28" w:rsidRDefault="005A0F68" w:rsidP="00582E04">
            <w:pPr>
              <w:pStyle w:val="af9"/>
              <w:numPr>
                <w:ilvl w:val="0"/>
                <w:numId w:val="15"/>
              </w:numPr>
              <w:jc w:val="center"/>
              <w:rPr>
                <w:rFonts w:ascii="Times New Roman" w:eastAsia="Times New Roman" w:hAnsi="Times New Roman" w:cs="Times New Roman"/>
                <w:sz w:val="16"/>
                <w:szCs w:val="16"/>
                <w:lang w:eastAsia="ru-RU"/>
              </w:rPr>
            </w:pPr>
          </w:p>
        </w:tc>
        <w:tc>
          <w:tcPr>
            <w:tcW w:w="5058" w:type="dxa"/>
            <w:tcBorders>
              <w:top w:val="nil"/>
              <w:left w:val="nil"/>
              <w:bottom w:val="single" w:sz="4" w:space="0" w:color="auto"/>
              <w:right w:val="single" w:sz="4" w:space="0" w:color="auto"/>
            </w:tcBorders>
            <w:shd w:val="clear" w:color="auto" w:fill="auto"/>
            <w:hideMark/>
          </w:tcPr>
          <w:p w:rsidR="005A0F68" w:rsidRPr="00951E28" w:rsidRDefault="005A0F68">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Количество проведенных экспертиз по делам о пожарах и нарушениях требований пожарной безопасности</w:t>
            </w:r>
          </w:p>
        </w:tc>
        <w:tc>
          <w:tcPr>
            <w:tcW w:w="1324" w:type="dxa"/>
            <w:tcBorders>
              <w:top w:val="single" w:sz="4" w:space="0" w:color="auto"/>
              <w:left w:val="nil"/>
              <w:bottom w:val="single" w:sz="4" w:space="0" w:color="auto"/>
              <w:right w:val="single" w:sz="4" w:space="0" w:color="auto"/>
            </w:tcBorders>
            <w:shd w:val="clear" w:color="auto" w:fill="auto"/>
            <w:hideMark/>
          </w:tcPr>
          <w:p w:rsidR="005A0F68" w:rsidRPr="00951E28" w:rsidRDefault="005A0F68" w:rsidP="00D04167">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единиц</w:t>
            </w:r>
          </w:p>
        </w:tc>
        <w:tc>
          <w:tcPr>
            <w:tcW w:w="884" w:type="dxa"/>
            <w:tcBorders>
              <w:top w:val="single" w:sz="4" w:space="0" w:color="auto"/>
              <w:left w:val="nil"/>
              <w:bottom w:val="single" w:sz="4" w:space="0" w:color="auto"/>
              <w:right w:val="single" w:sz="4" w:space="0" w:color="auto"/>
            </w:tcBorders>
            <w:shd w:val="clear" w:color="auto" w:fill="auto"/>
            <w:hideMark/>
          </w:tcPr>
          <w:p w:rsidR="005A0F68" w:rsidRPr="005A0F68" w:rsidRDefault="005A0F68">
            <w:pPr>
              <w:jc w:val="center"/>
              <w:rPr>
                <w:rFonts w:ascii="Times New Roman" w:eastAsia="Times New Roman" w:hAnsi="Times New Roman" w:cs="Times New Roman"/>
                <w:sz w:val="16"/>
                <w:szCs w:val="16"/>
                <w:lang w:eastAsia="ru-RU"/>
              </w:rPr>
            </w:pPr>
            <w:r w:rsidRPr="005A0F68">
              <w:rPr>
                <w:rFonts w:ascii="Times New Roman" w:eastAsia="Times New Roman" w:hAnsi="Times New Roman" w:cs="Times New Roman"/>
                <w:sz w:val="16"/>
                <w:szCs w:val="16"/>
                <w:lang w:eastAsia="ru-RU"/>
              </w:rPr>
              <w:t>14935</w:t>
            </w:r>
          </w:p>
        </w:tc>
        <w:tc>
          <w:tcPr>
            <w:tcW w:w="884" w:type="dxa"/>
            <w:tcBorders>
              <w:top w:val="single" w:sz="4" w:space="0" w:color="auto"/>
              <w:left w:val="nil"/>
              <w:bottom w:val="single" w:sz="4" w:space="0" w:color="auto"/>
              <w:right w:val="single" w:sz="4" w:space="0" w:color="auto"/>
            </w:tcBorders>
            <w:shd w:val="clear" w:color="auto" w:fill="auto"/>
            <w:hideMark/>
          </w:tcPr>
          <w:p w:rsidR="005A0F68" w:rsidRPr="005A0F68" w:rsidRDefault="005A0F68">
            <w:pPr>
              <w:jc w:val="center"/>
              <w:rPr>
                <w:rFonts w:ascii="Times New Roman" w:eastAsia="Times New Roman" w:hAnsi="Times New Roman" w:cs="Times New Roman"/>
                <w:sz w:val="16"/>
                <w:szCs w:val="16"/>
                <w:lang w:eastAsia="ru-RU"/>
              </w:rPr>
            </w:pPr>
            <w:r w:rsidRPr="005A0F68">
              <w:rPr>
                <w:rFonts w:ascii="Times New Roman" w:eastAsia="Times New Roman" w:hAnsi="Times New Roman" w:cs="Times New Roman"/>
                <w:sz w:val="16"/>
                <w:szCs w:val="16"/>
                <w:lang w:eastAsia="ru-RU"/>
              </w:rPr>
              <w:t>17877</w:t>
            </w:r>
          </w:p>
        </w:tc>
        <w:tc>
          <w:tcPr>
            <w:tcW w:w="1371" w:type="dxa"/>
            <w:tcBorders>
              <w:top w:val="single" w:sz="4" w:space="0" w:color="auto"/>
              <w:left w:val="nil"/>
              <w:bottom w:val="single" w:sz="4" w:space="0" w:color="auto"/>
              <w:right w:val="single" w:sz="4" w:space="0" w:color="auto"/>
            </w:tcBorders>
            <w:shd w:val="clear" w:color="auto" w:fill="auto"/>
            <w:noWrap/>
            <w:hideMark/>
          </w:tcPr>
          <w:p w:rsidR="005A0F68" w:rsidRPr="005A0F68" w:rsidRDefault="005A0F68" w:rsidP="005A0F68">
            <w:pPr>
              <w:jc w:val="center"/>
              <w:rPr>
                <w:rFonts w:ascii="Times New Roman" w:eastAsia="Times New Roman" w:hAnsi="Times New Roman" w:cs="Times New Roman"/>
                <w:sz w:val="16"/>
                <w:szCs w:val="16"/>
                <w:lang w:eastAsia="ru-RU"/>
              </w:rPr>
            </w:pPr>
            <w:r w:rsidRPr="005A0F68">
              <w:rPr>
                <w:rFonts w:ascii="Times New Roman" w:eastAsia="Times New Roman" w:hAnsi="Times New Roman" w:cs="Times New Roman"/>
                <w:sz w:val="16"/>
                <w:szCs w:val="16"/>
                <w:lang w:eastAsia="ru-RU"/>
              </w:rPr>
              <w:t>1</w:t>
            </w:r>
          </w:p>
        </w:tc>
      </w:tr>
      <w:tr w:rsidR="005A0F68" w:rsidRPr="00951E28" w:rsidTr="00EC5C9F">
        <w:trPr>
          <w:trHeight w:val="279"/>
        </w:trPr>
        <w:tc>
          <w:tcPr>
            <w:tcW w:w="434" w:type="dxa"/>
            <w:tcBorders>
              <w:top w:val="nil"/>
              <w:left w:val="single" w:sz="4" w:space="0" w:color="auto"/>
              <w:bottom w:val="single" w:sz="4" w:space="0" w:color="auto"/>
              <w:right w:val="single" w:sz="4" w:space="0" w:color="auto"/>
            </w:tcBorders>
            <w:shd w:val="clear" w:color="auto" w:fill="auto"/>
            <w:hideMark/>
          </w:tcPr>
          <w:p w:rsidR="005A0F68" w:rsidRPr="00951E28" w:rsidRDefault="005A0F68" w:rsidP="00582E04">
            <w:pPr>
              <w:pStyle w:val="af9"/>
              <w:numPr>
                <w:ilvl w:val="0"/>
                <w:numId w:val="15"/>
              </w:numPr>
              <w:jc w:val="center"/>
              <w:rPr>
                <w:rFonts w:ascii="Times New Roman" w:eastAsia="Times New Roman" w:hAnsi="Times New Roman" w:cs="Times New Roman"/>
                <w:sz w:val="16"/>
                <w:szCs w:val="16"/>
                <w:lang w:eastAsia="ru-RU"/>
              </w:rPr>
            </w:pPr>
          </w:p>
        </w:tc>
        <w:tc>
          <w:tcPr>
            <w:tcW w:w="5058" w:type="dxa"/>
            <w:tcBorders>
              <w:top w:val="nil"/>
              <w:left w:val="nil"/>
              <w:bottom w:val="single" w:sz="4" w:space="0" w:color="auto"/>
              <w:right w:val="single" w:sz="4" w:space="0" w:color="auto"/>
            </w:tcBorders>
            <w:shd w:val="clear" w:color="auto" w:fill="auto"/>
            <w:hideMark/>
          </w:tcPr>
          <w:p w:rsidR="005A0F68" w:rsidRPr="00951E28" w:rsidRDefault="005A0F68">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Количество отмененных постановлений органов государственного пожарного надзора о назначении административных наказаний в расчете на 1000 вынесенных постановлений</w:t>
            </w:r>
          </w:p>
        </w:tc>
        <w:tc>
          <w:tcPr>
            <w:tcW w:w="1324" w:type="dxa"/>
            <w:tcBorders>
              <w:top w:val="single" w:sz="4" w:space="0" w:color="auto"/>
              <w:left w:val="nil"/>
              <w:bottom w:val="single" w:sz="4" w:space="0" w:color="auto"/>
              <w:right w:val="single" w:sz="4" w:space="0" w:color="auto"/>
            </w:tcBorders>
            <w:shd w:val="clear" w:color="auto" w:fill="auto"/>
            <w:hideMark/>
          </w:tcPr>
          <w:p w:rsidR="005A0F68" w:rsidRPr="00951E28" w:rsidRDefault="005A0F68" w:rsidP="00D04167">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единиц</w:t>
            </w:r>
          </w:p>
        </w:tc>
        <w:tc>
          <w:tcPr>
            <w:tcW w:w="884" w:type="dxa"/>
            <w:tcBorders>
              <w:top w:val="single" w:sz="4" w:space="0" w:color="auto"/>
              <w:left w:val="nil"/>
              <w:bottom w:val="single" w:sz="4" w:space="0" w:color="auto"/>
              <w:right w:val="single" w:sz="4" w:space="0" w:color="auto"/>
            </w:tcBorders>
            <w:shd w:val="clear" w:color="auto" w:fill="auto"/>
            <w:hideMark/>
          </w:tcPr>
          <w:p w:rsidR="005A0F68" w:rsidRPr="005A0F68" w:rsidRDefault="005A0F68">
            <w:pPr>
              <w:jc w:val="center"/>
              <w:rPr>
                <w:rFonts w:ascii="Times New Roman" w:eastAsia="Times New Roman" w:hAnsi="Times New Roman" w:cs="Times New Roman"/>
                <w:sz w:val="16"/>
                <w:szCs w:val="16"/>
                <w:lang w:eastAsia="ru-RU"/>
              </w:rPr>
            </w:pPr>
            <w:r w:rsidRPr="005A0F68">
              <w:rPr>
                <w:rFonts w:ascii="Times New Roman" w:eastAsia="Times New Roman" w:hAnsi="Times New Roman" w:cs="Times New Roman"/>
                <w:sz w:val="16"/>
                <w:szCs w:val="16"/>
                <w:lang w:eastAsia="ru-RU"/>
              </w:rPr>
              <w:t>11</w:t>
            </w:r>
          </w:p>
        </w:tc>
        <w:tc>
          <w:tcPr>
            <w:tcW w:w="884" w:type="dxa"/>
            <w:tcBorders>
              <w:top w:val="single" w:sz="4" w:space="0" w:color="auto"/>
              <w:left w:val="nil"/>
              <w:bottom w:val="single" w:sz="4" w:space="0" w:color="auto"/>
              <w:right w:val="single" w:sz="4" w:space="0" w:color="auto"/>
            </w:tcBorders>
            <w:shd w:val="clear" w:color="auto" w:fill="auto"/>
            <w:hideMark/>
          </w:tcPr>
          <w:p w:rsidR="005A0F68" w:rsidRPr="005A0F68" w:rsidRDefault="005A0F68">
            <w:pPr>
              <w:jc w:val="center"/>
              <w:rPr>
                <w:rFonts w:ascii="Times New Roman" w:eastAsia="Times New Roman" w:hAnsi="Times New Roman" w:cs="Times New Roman"/>
                <w:sz w:val="16"/>
                <w:szCs w:val="16"/>
                <w:lang w:eastAsia="ru-RU"/>
              </w:rPr>
            </w:pPr>
            <w:r w:rsidRPr="005A0F68">
              <w:rPr>
                <w:rFonts w:ascii="Times New Roman" w:eastAsia="Times New Roman" w:hAnsi="Times New Roman" w:cs="Times New Roman"/>
                <w:sz w:val="16"/>
                <w:szCs w:val="16"/>
                <w:lang w:eastAsia="ru-RU"/>
              </w:rPr>
              <w:t>3,82</w:t>
            </w:r>
          </w:p>
        </w:tc>
        <w:tc>
          <w:tcPr>
            <w:tcW w:w="1371" w:type="dxa"/>
            <w:tcBorders>
              <w:top w:val="single" w:sz="4" w:space="0" w:color="auto"/>
              <w:left w:val="nil"/>
              <w:bottom w:val="single" w:sz="4" w:space="0" w:color="auto"/>
              <w:right w:val="single" w:sz="4" w:space="0" w:color="auto"/>
            </w:tcBorders>
            <w:shd w:val="clear" w:color="auto" w:fill="auto"/>
            <w:noWrap/>
            <w:hideMark/>
          </w:tcPr>
          <w:p w:rsidR="005A0F68" w:rsidRPr="005A0F68" w:rsidRDefault="005A0F68">
            <w:pPr>
              <w:jc w:val="center"/>
              <w:rPr>
                <w:rFonts w:ascii="Times New Roman" w:eastAsia="Times New Roman" w:hAnsi="Times New Roman" w:cs="Times New Roman"/>
                <w:sz w:val="16"/>
                <w:szCs w:val="16"/>
                <w:lang w:eastAsia="ru-RU"/>
              </w:rPr>
            </w:pPr>
            <w:r w:rsidRPr="005A0F68">
              <w:rPr>
                <w:rFonts w:ascii="Times New Roman" w:eastAsia="Times New Roman" w:hAnsi="Times New Roman" w:cs="Times New Roman"/>
                <w:sz w:val="16"/>
                <w:szCs w:val="16"/>
                <w:lang w:eastAsia="ru-RU"/>
              </w:rPr>
              <w:t>1</w:t>
            </w:r>
          </w:p>
        </w:tc>
      </w:tr>
      <w:tr w:rsidR="005A0F68" w:rsidRPr="00951E28" w:rsidTr="00EC5C9F">
        <w:trPr>
          <w:trHeight w:val="411"/>
        </w:trPr>
        <w:tc>
          <w:tcPr>
            <w:tcW w:w="434" w:type="dxa"/>
            <w:tcBorders>
              <w:top w:val="nil"/>
              <w:left w:val="single" w:sz="4" w:space="0" w:color="auto"/>
              <w:bottom w:val="single" w:sz="4" w:space="0" w:color="auto"/>
              <w:right w:val="single" w:sz="4" w:space="0" w:color="auto"/>
            </w:tcBorders>
            <w:shd w:val="clear" w:color="auto" w:fill="auto"/>
            <w:hideMark/>
          </w:tcPr>
          <w:p w:rsidR="005A0F68" w:rsidRPr="00951E28" w:rsidRDefault="005A0F68" w:rsidP="00582E04">
            <w:pPr>
              <w:pStyle w:val="af9"/>
              <w:numPr>
                <w:ilvl w:val="0"/>
                <w:numId w:val="15"/>
              </w:numPr>
              <w:jc w:val="center"/>
              <w:rPr>
                <w:rFonts w:ascii="Times New Roman" w:eastAsia="Times New Roman" w:hAnsi="Times New Roman" w:cs="Times New Roman"/>
                <w:sz w:val="16"/>
                <w:szCs w:val="16"/>
                <w:lang w:eastAsia="ru-RU"/>
              </w:rPr>
            </w:pPr>
          </w:p>
        </w:tc>
        <w:tc>
          <w:tcPr>
            <w:tcW w:w="5058" w:type="dxa"/>
            <w:tcBorders>
              <w:top w:val="nil"/>
              <w:left w:val="nil"/>
              <w:bottom w:val="single" w:sz="4" w:space="0" w:color="auto"/>
              <w:right w:val="single" w:sz="4" w:space="0" w:color="auto"/>
            </w:tcBorders>
            <w:shd w:val="clear" w:color="auto" w:fill="auto"/>
            <w:hideMark/>
          </w:tcPr>
          <w:p w:rsidR="005A0F68" w:rsidRPr="00951E28" w:rsidRDefault="005A0F68">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Доля спасателей поисково-спасательных формирований МЧС России, подтвердивших (повысивших) классную квалификацию, в общем количестве спасателей поисково-спасательных формирований</w:t>
            </w:r>
          </w:p>
        </w:tc>
        <w:tc>
          <w:tcPr>
            <w:tcW w:w="1324" w:type="dxa"/>
            <w:tcBorders>
              <w:top w:val="single" w:sz="4" w:space="0" w:color="auto"/>
              <w:left w:val="nil"/>
              <w:bottom w:val="single" w:sz="4" w:space="0" w:color="auto"/>
              <w:right w:val="single" w:sz="4" w:space="0" w:color="auto"/>
            </w:tcBorders>
            <w:shd w:val="clear" w:color="auto" w:fill="auto"/>
            <w:hideMark/>
          </w:tcPr>
          <w:p w:rsidR="005A0F68" w:rsidRPr="00951E28" w:rsidRDefault="005A0F68" w:rsidP="00D04167">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процентов</w:t>
            </w:r>
          </w:p>
        </w:tc>
        <w:tc>
          <w:tcPr>
            <w:tcW w:w="884" w:type="dxa"/>
            <w:tcBorders>
              <w:top w:val="single" w:sz="4" w:space="0" w:color="auto"/>
              <w:left w:val="nil"/>
              <w:bottom w:val="single" w:sz="4" w:space="0" w:color="auto"/>
              <w:right w:val="single" w:sz="4" w:space="0" w:color="auto"/>
            </w:tcBorders>
            <w:shd w:val="clear" w:color="auto" w:fill="auto"/>
            <w:hideMark/>
          </w:tcPr>
          <w:p w:rsidR="005A0F68" w:rsidRPr="005A0F68" w:rsidRDefault="005A0F68">
            <w:pPr>
              <w:jc w:val="center"/>
              <w:rPr>
                <w:rFonts w:ascii="Times New Roman" w:eastAsia="Times New Roman" w:hAnsi="Times New Roman" w:cs="Times New Roman"/>
                <w:sz w:val="16"/>
                <w:szCs w:val="16"/>
                <w:lang w:eastAsia="ru-RU"/>
              </w:rPr>
            </w:pPr>
            <w:r w:rsidRPr="005A0F68">
              <w:rPr>
                <w:rFonts w:ascii="Times New Roman" w:eastAsia="Times New Roman" w:hAnsi="Times New Roman" w:cs="Times New Roman"/>
                <w:sz w:val="16"/>
                <w:szCs w:val="16"/>
                <w:lang w:eastAsia="ru-RU"/>
              </w:rPr>
              <w:t>90</w:t>
            </w:r>
          </w:p>
        </w:tc>
        <w:tc>
          <w:tcPr>
            <w:tcW w:w="884" w:type="dxa"/>
            <w:tcBorders>
              <w:top w:val="single" w:sz="4" w:space="0" w:color="auto"/>
              <w:left w:val="nil"/>
              <w:bottom w:val="single" w:sz="4" w:space="0" w:color="auto"/>
              <w:right w:val="single" w:sz="4" w:space="0" w:color="auto"/>
            </w:tcBorders>
            <w:shd w:val="clear" w:color="auto" w:fill="auto"/>
            <w:hideMark/>
          </w:tcPr>
          <w:p w:rsidR="005A0F68" w:rsidRPr="005A0F68" w:rsidRDefault="005A0F68">
            <w:pPr>
              <w:jc w:val="center"/>
              <w:rPr>
                <w:rFonts w:ascii="Times New Roman" w:eastAsia="Times New Roman" w:hAnsi="Times New Roman" w:cs="Times New Roman"/>
                <w:sz w:val="16"/>
                <w:szCs w:val="16"/>
                <w:lang w:eastAsia="ru-RU"/>
              </w:rPr>
            </w:pPr>
            <w:r w:rsidRPr="005A0F68">
              <w:rPr>
                <w:rFonts w:ascii="Times New Roman" w:eastAsia="Times New Roman" w:hAnsi="Times New Roman" w:cs="Times New Roman"/>
                <w:sz w:val="16"/>
                <w:szCs w:val="16"/>
                <w:lang w:eastAsia="ru-RU"/>
              </w:rPr>
              <w:t>94,3</w:t>
            </w:r>
          </w:p>
        </w:tc>
        <w:tc>
          <w:tcPr>
            <w:tcW w:w="1371" w:type="dxa"/>
            <w:tcBorders>
              <w:top w:val="single" w:sz="4" w:space="0" w:color="auto"/>
              <w:left w:val="nil"/>
              <w:bottom w:val="single" w:sz="4" w:space="0" w:color="auto"/>
              <w:right w:val="single" w:sz="4" w:space="0" w:color="auto"/>
            </w:tcBorders>
            <w:shd w:val="clear" w:color="auto" w:fill="auto"/>
            <w:noWrap/>
            <w:hideMark/>
          </w:tcPr>
          <w:p w:rsidR="005A0F68" w:rsidRPr="005A0F68" w:rsidRDefault="005A0F68" w:rsidP="005A0F68">
            <w:pPr>
              <w:jc w:val="center"/>
              <w:rPr>
                <w:rFonts w:ascii="Times New Roman" w:eastAsia="Times New Roman" w:hAnsi="Times New Roman" w:cs="Times New Roman"/>
                <w:sz w:val="16"/>
                <w:szCs w:val="16"/>
                <w:lang w:eastAsia="ru-RU"/>
              </w:rPr>
            </w:pPr>
            <w:r w:rsidRPr="005A0F68">
              <w:rPr>
                <w:rFonts w:ascii="Times New Roman" w:eastAsia="Times New Roman" w:hAnsi="Times New Roman" w:cs="Times New Roman"/>
                <w:sz w:val="16"/>
                <w:szCs w:val="16"/>
                <w:lang w:eastAsia="ru-RU"/>
              </w:rPr>
              <w:t>1</w:t>
            </w:r>
          </w:p>
        </w:tc>
      </w:tr>
      <w:tr w:rsidR="005A0F68" w:rsidRPr="00951E28" w:rsidTr="00EC5C9F">
        <w:trPr>
          <w:trHeight w:val="560"/>
        </w:trPr>
        <w:tc>
          <w:tcPr>
            <w:tcW w:w="434" w:type="dxa"/>
            <w:tcBorders>
              <w:top w:val="nil"/>
              <w:left w:val="single" w:sz="4" w:space="0" w:color="auto"/>
              <w:bottom w:val="single" w:sz="4" w:space="0" w:color="auto"/>
              <w:right w:val="single" w:sz="4" w:space="0" w:color="auto"/>
            </w:tcBorders>
            <w:shd w:val="clear" w:color="auto" w:fill="auto"/>
            <w:hideMark/>
          </w:tcPr>
          <w:p w:rsidR="005A0F68" w:rsidRPr="00951E28" w:rsidRDefault="005A0F68" w:rsidP="00582E04">
            <w:pPr>
              <w:pStyle w:val="af9"/>
              <w:numPr>
                <w:ilvl w:val="0"/>
                <w:numId w:val="15"/>
              </w:numPr>
              <w:jc w:val="center"/>
              <w:rPr>
                <w:rFonts w:ascii="Times New Roman" w:eastAsia="Times New Roman" w:hAnsi="Times New Roman" w:cs="Times New Roman"/>
                <w:sz w:val="16"/>
                <w:szCs w:val="16"/>
                <w:lang w:eastAsia="ru-RU"/>
              </w:rPr>
            </w:pPr>
          </w:p>
        </w:tc>
        <w:tc>
          <w:tcPr>
            <w:tcW w:w="5058" w:type="dxa"/>
            <w:tcBorders>
              <w:top w:val="nil"/>
              <w:left w:val="nil"/>
              <w:bottom w:val="single" w:sz="4" w:space="0" w:color="auto"/>
              <w:right w:val="single" w:sz="4" w:space="0" w:color="auto"/>
            </w:tcBorders>
            <w:shd w:val="clear" w:color="auto" w:fill="auto"/>
            <w:hideMark/>
          </w:tcPr>
          <w:p w:rsidR="005A0F68" w:rsidRPr="00951E28" w:rsidRDefault="005A0F68">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Доля военнослужащих, проходящих службу по контракту в спасательных воинских формированиях МЧС России, подтвердивших (повысивших) классную квалификацию, в общем количестве военнослужащих, проходящих службу</w:t>
            </w:r>
          </w:p>
        </w:tc>
        <w:tc>
          <w:tcPr>
            <w:tcW w:w="1324" w:type="dxa"/>
            <w:tcBorders>
              <w:top w:val="single" w:sz="4" w:space="0" w:color="auto"/>
              <w:left w:val="nil"/>
              <w:bottom w:val="single" w:sz="4" w:space="0" w:color="auto"/>
              <w:right w:val="single" w:sz="4" w:space="0" w:color="auto"/>
            </w:tcBorders>
            <w:shd w:val="clear" w:color="auto" w:fill="auto"/>
            <w:hideMark/>
          </w:tcPr>
          <w:p w:rsidR="005A0F68" w:rsidRPr="00951E28" w:rsidRDefault="005A0F68" w:rsidP="00D04167">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процентов</w:t>
            </w:r>
          </w:p>
        </w:tc>
        <w:tc>
          <w:tcPr>
            <w:tcW w:w="884" w:type="dxa"/>
            <w:tcBorders>
              <w:top w:val="single" w:sz="4" w:space="0" w:color="auto"/>
              <w:left w:val="nil"/>
              <w:bottom w:val="single" w:sz="4" w:space="0" w:color="auto"/>
              <w:right w:val="single" w:sz="4" w:space="0" w:color="auto"/>
            </w:tcBorders>
            <w:shd w:val="clear" w:color="auto" w:fill="auto"/>
            <w:hideMark/>
          </w:tcPr>
          <w:p w:rsidR="005A0F68" w:rsidRPr="005A0F68" w:rsidRDefault="005A0F68">
            <w:pPr>
              <w:jc w:val="center"/>
              <w:rPr>
                <w:rFonts w:ascii="Times New Roman" w:eastAsia="Times New Roman" w:hAnsi="Times New Roman" w:cs="Times New Roman"/>
                <w:sz w:val="16"/>
                <w:szCs w:val="16"/>
                <w:lang w:eastAsia="ru-RU"/>
              </w:rPr>
            </w:pPr>
            <w:r w:rsidRPr="005A0F68">
              <w:rPr>
                <w:rFonts w:ascii="Times New Roman" w:eastAsia="Times New Roman" w:hAnsi="Times New Roman" w:cs="Times New Roman"/>
                <w:sz w:val="16"/>
                <w:szCs w:val="16"/>
                <w:lang w:eastAsia="ru-RU"/>
              </w:rPr>
              <w:t>90</w:t>
            </w:r>
          </w:p>
        </w:tc>
        <w:tc>
          <w:tcPr>
            <w:tcW w:w="884" w:type="dxa"/>
            <w:tcBorders>
              <w:top w:val="single" w:sz="4" w:space="0" w:color="auto"/>
              <w:left w:val="nil"/>
              <w:bottom w:val="single" w:sz="4" w:space="0" w:color="auto"/>
              <w:right w:val="single" w:sz="4" w:space="0" w:color="auto"/>
            </w:tcBorders>
            <w:shd w:val="clear" w:color="auto" w:fill="auto"/>
            <w:hideMark/>
          </w:tcPr>
          <w:p w:rsidR="005A0F68" w:rsidRPr="005A0F68" w:rsidRDefault="005A0F68">
            <w:pPr>
              <w:jc w:val="center"/>
              <w:rPr>
                <w:rFonts w:ascii="Times New Roman" w:eastAsia="Times New Roman" w:hAnsi="Times New Roman" w:cs="Times New Roman"/>
                <w:sz w:val="16"/>
                <w:szCs w:val="16"/>
                <w:lang w:eastAsia="ru-RU"/>
              </w:rPr>
            </w:pPr>
            <w:r w:rsidRPr="005A0F68">
              <w:rPr>
                <w:rFonts w:ascii="Times New Roman" w:eastAsia="Times New Roman" w:hAnsi="Times New Roman" w:cs="Times New Roman"/>
                <w:sz w:val="16"/>
                <w:szCs w:val="16"/>
                <w:lang w:eastAsia="ru-RU"/>
              </w:rPr>
              <w:t>90</w:t>
            </w:r>
          </w:p>
        </w:tc>
        <w:tc>
          <w:tcPr>
            <w:tcW w:w="1371" w:type="dxa"/>
            <w:tcBorders>
              <w:top w:val="single" w:sz="4" w:space="0" w:color="auto"/>
              <w:left w:val="nil"/>
              <w:bottom w:val="single" w:sz="4" w:space="0" w:color="auto"/>
              <w:right w:val="single" w:sz="4" w:space="0" w:color="auto"/>
            </w:tcBorders>
            <w:shd w:val="clear" w:color="auto" w:fill="auto"/>
            <w:noWrap/>
            <w:hideMark/>
          </w:tcPr>
          <w:p w:rsidR="005A0F68" w:rsidRPr="005A0F68" w:rsidRDefault="005A0F68">
            <w:pPr>
              <w:jc w:val="center"/>
              <w:rPr>
                <w:rFonts w:ascii="Times New Roman" w:eastAsia="Times New Roman" w:hAnsi="Times New Roman" w:cs="Times New Roman"/>
                <w:sz w:val="16"/>
                <w:szCs w:val="16"/>
                <w:lang w:eastAsia="ru-RU"/>
              </w:rPr>
            </w:pPr>
            <w:r w:rsidRPr="005A0F68">
              <w:rPr>
                <w:rFonts w:ascii="Times New Roman" w:eastAsia="Times New Roman" w:hAnsi="Times New Roman" w:cs="Times New Roman"/>
                <w:sz w:val="16"/>
                <w:szCs w:val="16"/>
                <w:lang w:eastAsia="ru-RU"/>
              </w:rPr>
              <w:t>1</w:t>
            </w:r>
          </w:p>
        </w:tc>
      </w:tr>
      <w:tr w:rsidR="005A0F68" w:rsidRPr="00951E28" w:rsidTr="00EC5C9F">
        <w:trPr>
          <w:trHeight w:val="555"/>
        </w:trPr>
        <w:tc>
          <w:tcPr>
            <w:tcW w:w="434" w:type="dxa"/>
            <w:tcBorders>
              <w:top w:val="nil"/>
              <w:left w:val="single" w:sz="4" w:space="0" w:color="auto"/>
              <w:bottom w:val="single" w:sz="4" w:space="0" w:color="auto"/>
              <w:right w:val="single" w:sz="4" w:space="0" w:color="auto"/>
            </w:tcBorders>
            <w:shd w:val="clear" w:color="auto" w:fill="auto"/>
            <w:hideMark/>
          </w:tcPr>
          <w:p w:rsidR="005A0F68" w:rsidRPr="00951E28" w:rsidRDefault="005A0F68" w:rsidP="00582E04">
            <w:pPr>
              <w:pStyle w:val="af9"/>
              <w:numPr>
                <w:ilvl w:val="0"/>
                <w:numId w:val="15"/>
              </w:numPr>
              <w:jc w:val="center"/>
              <w:rPr>
                <w:rFonts w:ascii="Times New Roman" w:eastAsia="Times New Roman" w:hAnsi="Times New Roman" w:cs="Times New Roman"/>
                <w:sz w:val="16"/>
                <w:szCs w:val="16"/>
                <w:lang w:eastAsia="ru-RU"/>
              </w:rPr>
            </w:pPr>
          </w:p>
        </w:tc>
        <w:tc>
          <w:tcPr>
            <w:tcW w:w="5058" w:type="dxa"/>
            <w:tcBorders>
              <w:top w:val="nil"/>
              <w:left w:val="nil"/>
              <w:bottom w:val="single" w:sz="4" w:space="0" w:color="auto"/>
              <w:right w:val="single" w:sz="4" w:space="0" w:color="auto"/>
            </w:tcBorders>
            <w:shd w:val="clear" w:color="auto" w:fill="auto"/>
            <w:hideMark/>
          </w:tcPr>
          <w:p w:rsidR="005A0F68" w:rsidRPr="00951E28" w:rsidRDefault="005A0F68">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Доля сотрудников специальных подразделений федеральной противопожарной службы Государственной противопожарной службы, аттестованных на право ведения первоочередных аварийно-спасательных работ,в общем количестве сотрудников специальных подразделений федеральной противопожарной службы Государственной противопожарной службы</w:t>
            </w:r>
          </w:p>
        </w:tc>
        <w:tc>
          <w:tcPr>
            <w:tcW w:w="1324" w:type="dxa"/>
            <w:tcBorders>
              <w:top w:val="single" w:sz="4" w:space="0" w:color="auto"/>
              <w:left w:val="nil"/>
              <w:bottom w:val="single" w:sz="4" w:space="0" w:color="auto"/>
              <w:right w:val="single" w:sz="4" w:space="0" w:color="auto"/>
            </w:tcBorders>
            <w:shd w:val="clear" w:color="auto" w:fill="auto"/>
            <w:hideMark/>
          </w:tcPr>
          <w:p w:rsidR="005A0F68" w:rsidRPr="00951E28" w:rsidRDefault="005A0F68" w:rsidP="00D04167">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процентов</w:t>
            </w:r>
          </w:p>
        </w:tc>
        <w:tc>
          <w:tcPr>
            <w:tcW w:w="884" w:type="dxa"/>
            <w:tcBorders>
              <w:top w:val="single" w:sz="4" w:space="0" w:color="auto"/>
              <w:left w:val="nil"/>
              <w:bottom w:val="single" w:sz="4" w:space="0" w:color="auto"/>
              <w:right w:val="single" w:sz="4" w:space="0" w:color="auto"/>
            </w:tcBorders>
            <w:shd w:val="clear" w:color="auto" w:fill="auto"/>
            <w:hideMark/>
          </w:tcPr>
          <w:p w:rsidR="005A0F68" w:rsidRPr="005A0F68" w:rsidRDefault="005A0F68">
            <w:pPr>
              <w:jc w:val="center"/>
              <w:rPr>
                <w:rFonts w:ascii="Times New Roman" w:eastAsia="Times New Roman" w:hAnsi="Times New Roman" w:cs="Times New Roman"/>
                <w:sz w:val="16"/>
                <w:szCs w:val="16"/>
                <w:lang w:eastAsia="ru-RU"/>
              </w:rPr>
            </w:pPr>
            <w:r w:rsidRPr="005A0F68">
              <w:rPr>
                <w:rFonts w:ascii="Times New Roman" w:eastAsia="Times New Roman" w:hAnsi="Times New Roman" w:cs="Times New Roman"/>
                <w:sz w:val="16"/>
                <w:szCs w:val="16"/>
                <w:lang w:eastAsia="ru-RU"/>
              </w:rPr>
              <w:t>50</w:t>
            </w:r>
          </w:p>
        </w:tc>
        <w:tc>
          <w:tcPr>
            <w:tcW w:w="884" w:type="dxa"/>
            <w:tcBorders>
              <w:top w:val="single" w:sz="4" w:space="0" w:color="auto"/>
              <w:left w:val="nil"/>
              <w:bottom w:val="single" w:sz="4" w:space="0" w:color="auto"/>
              <w:right w:val="single" w:sz="4" w:space="0" w:color="auto"/>
            </w:tcBorders>
            <w:shd w:val="clear" w:color="auto" w:fill="auto"/>
            <w:hideMark/>
          </w:tcPr>
          <w:p w:rsidR="005A0F68" w:rsidRPr="005A0F68" w:rsidRDefault="005A0F68">
            <w:pPr>
              <w:jc w:val="center"/>
              <w:rPr>
                <w:rFonts w:ascii="Times New Roman" w:eastAsia="Times New Roman" w:hAnsi="Times New Roman" w:cs="Times New Roman"/>
                <w:sz w:val="16"/>
                <w:szCs w:val="16"/>
                <w:lang w:eastAsia="ru-RU"/>
              </w:rPr>
            </w:pPr>
            <w:r w:rsidRPr="005A0F68">
              <w:rPr>
                <w:rFonts w:ascii="Times New Roman" w:eastAsia="Times New Roman" w:hAnsi="Times New Roman" w:cs="Times New Roman"/>
                <w:sz w:val="16"/>
                <w:szCs w:val="16"/>
                <w:lang w:eastAsia="ru-RU"/>
              </w:rPr>
              <w:t>51,5</w:t>
            </w:r>
          </w:p>
        </w:tc>
        <w:tc>
          <w:tcPr>
            <w:tcW w:w="1371" w:type="dxa"/>
            <w:tcBorders>
              <w:top w:val="single" w:sz="4" w:space="0" w:color="auto"/>
              <w:left w:val="nil"/>
              <w:bottom w:val="single" w:sz="4" w:space="0" w:color="auto"/>
              <w:right w:val="single" w:sz="4" w:space="0" w:color="auto"/>
            </w:tcBorders>
            <w:shd w:val="clear" w:color="auto" w:fill="auto"/>
            <w:noWrap/>
            <w:hideMark/>
          </w:tcPr>
          <w:p w:rsidR="005A0F68" w:rsidRPr="005A0F68" w:rsidRDefault="005A0F68" w:rsidP="005A0F68">
            <w:pPr>
              <w:jc w:val="center"/>
              <w:rPr>
                <w:rFonts w:ascii="Times New Roman" w:eastAsia="Times New Roman" w:hAnsi="Times New Roman" w:cs="Times New Roman"/>
                <w:sz w:val="16"/>
                <w:szCs w:val="16"/>
                <w:lang w:eastAsia="ru-RU"/>
              </w:rPr>
            </w:pPr>
            <w:r w:rsidRPr="005A0F68">
              <w:rPr>
                <w:rFonts w:ascii="Times New Roman" w:eastAsia="Times New Roman" w:hAnsi="Times New Roman" w:cs="Times New Roman"/>
                <w:sz w:val="16"/>
                <w:szCs w:val="16"/>
                <w:lang w:eastAsia="ru-RU"/>
              </w:rPr>
              <w:t>1</w:t>
            </w:r>
          </w:p>
        </w:tc>
      </w:tr>
      <w:tr w:rsidR="005A0F68" w:rsidRPr="00951E28" w:rsidTr="00EC5C9F">
        <w:trPr>
          <w:trHeight w:val="555"/>
        </w:trPr>
        <w:tc>
          <w:tcPr>
            <w:tcW w:w="434" w:type="dxa"/>
            <w:tcBorders>
              <w:top w:val="nil"/>
              <w:left w:val="single" w:sz="4" w:space="0" w:color="auto"/>
              <w:bottom w:val="single" w:sz="4" w:space="0" w:color="auto"/>
              <w:right w:val="single" w:sz="4" w:space="0" w:color="auto"/>
            </w:tcBorders>
            <w:shd w:val="clear" w:color="auto" w:fill="auto"/>
            <w:hideMark/>
          </w:tcPr>
          <w:p w:rsidR="005A0F68" w:rsidRPr="00951E28" w:rsidRDefault="005A0F68" w:rsidP="00582E04">
            <w:pPr>
              <w:pStyle w:val="af9"/>
              <w:numPr>
                <w:ilvl w:val="0"/>
                <w:numId w:val="15"/>
              </w:numPr>
              <w:jc w:val="center"/>
              <w:rPr>
                <w:rFonts w:ascii="Times New Roman" w:eastAsia="Times New Roman" w:hAnsi="Times New Roman" w:cs="Times New Roman"/>
                <w:sz w:val="16"/>
                <w:szCs w:val="16"/>
                <w:lang w:eastAsia="ru-RU"/>
              </w:rPr>
            </w:pPr>
          </w:p>
        </w:tc>
        <w:tc>
          <w:tcPr>
            <w:tcW w:w="5058" w:type="dxa"/>
            <w:tcBorders>
              <w:top w:val="nil"/>
              <w:left w:val="nil"/>
              <w:bottom w:val="single" w:sz="4" w:space="0" w:color="auto"/>
              <w:right w:val="single" w:sz="4" w:space="0" w:color="auto"/>
            </w:tcBorders>
            <w:shd w:val="clear" w:color="auto" w:fill="auto"/>
            <w:hideMark/>
          </w:tcPr>
          <w:p w:rsidR="005A0F68" w:rsidRPr="005A0F68" w:rsidRDefault="005A0F68" w:rsidP="005A0F68">
            <w:pPr>
              <w:rPr>
                <w:rFonts w:ascii="Times New Roman" w:eastAsia="Times New Roman" w:hAnsi="Times New Roman" w:cs="Times New Roman"/>
                <w:sz w:val="16"/>
                <w:szCs w:val="16"/>
                <w:lang w:eastAsia="ru-RU"/>
              </w:rPr>
            </w:pPr>
            <w:r w:rsidRPr="005A0F68">
              <w:rPr>
                <w:rFonts w:ascii="Times New Roman" w:eastAsia="Times New Roman" w:hAnsi="Times New Roman" w:cs="Times New Roman"/>
                <w:sz w:val="16"/>
                <w:szCs w:val="16"/>
                <w:lang w:eastAsia="ru-RU"/>
              </w:rPr>
              <w:t>Доля членов вспомогательных горноспасательных команд, прошедших обучение по программе подготовки спасателей к ведению горноспасательных работ в составе вспомогательных горноспасательных команд в специализированных учебных центрах МЧС России, в общем количестве членов вспомогательных горноспасательных команд</w:t>
            </w:r>
          </w:p>
        </w:tc>
        <w:tc>
          <w:tcPr>
            <w:tcW w:w="1324" w:type="dxa"/>
            <w:tcBorders>
              <w:top w:val="single" w:sz="4" w:space="0" w:color="auto"/>
              <w:left w:val="nil"/>
              <w:bottom w:val="single" w:sz="4" w:space="0" w:color="auto"/>
              <w:right w:val="single" w:sz="4" w:space="0" w:color="auto"/>
            </w:tcBorders>
            <w:shd w:val="clear" w:color="auto" w:fill="auto"/>
            <w:hideMark/>
          </w:tcPr>
          <w:p w:rsidR="005A0F68" w:rsidRPr="00951E28" w:rsidRDefault="005A0F68" w:rsidP="00D04167">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процентов</w:t>
            </w:r>
          </w:p>
        </w:tc>
        <w:tc>
          <w:tcPr>
            <w:tcW w:w="884" w:type="dxa"/>
            <w:tcBorders>
              <w:top w:val="single" w:sz="4" w:space="0" w:color="auto"/>
              <w:left w:val="nil"/>
              <w:bottom w:val="single" w:sz="4" w:space="0" w:color="auto"/>
              <w:right w:val="single" w:sz="4" w:space="0" w:color="auto"/>
            </w:tcBorders>
            <w:shd w:val="clear" w:color="auto" w:fill="auto"/>
            <w:hideMark/>
          </w:tcPr>
          <w:p w:rsidR="005A0F68" w:rsidRPr="005A0F68" w:rsidRDefault="005A0F68">
            <w:pPr>
              <w:jc w:val="center"/>
              <w:rPr>
                <w:rFonts w:ascii="Times New Roman" w:eastAsia="Times New Roman" w:hAnsi="Times New Roman" w:cs="Times New Roman"/>
                <w:sz w:val="16"/>
                <w:szCs w:val="16"/>
                <w:lang w:eastAsia="ru-RU"/>
              </w:rPr>
            </w:pPr>
            <w:r w:rsidRPr="005A0F68">
              <w:rPr>
                <w:rFonts w:ascii="Times New Roman" w:eastAsia="Times New Roman" w:hAnsi="Times New Roman" w:cs="Times New Roman"/>
                <w:sz w:val="16"/>
                <w:szCs w:val="16"/>
                <w:lang w:eastAsia="ru-RU"/>
              </w:rPr>
              <w:t>20</w:t>
            </w:r>
          </w:p>
        </w:tc>
        <w:tc>
          <w:tcPr>
            <w:tcW w:w="884" w:type="dxa"/>
            <w:tcBorders>
              <w:top w:val="single" w:sz="4" w:space="0" w:color="auto"/>
              <w:left w:val="nil"/>
              <w:bottom w:val="single" w:sz="4" w:space="0" w:color="auto"/>
              <w:right w:val="single" w:sz="4" w:space="0" w:color="auto"/>
            </w:tcBorders>
            <w:shd w:val="clear" w:color="auto" w:fill="auto"/>
            <w:hideMark/>
          </w:tcPr>
          <w:p w:rsidR="005A0F68" w:rsidRPr="005A0F68" w:rsidRDefault="005A0F68">
            <w:pPr>
              <w:jc w:val="center"/>
              <w:rPr>
                <w:rFonts w:ascii="Times New Roman" w:eastAsia="Times New Roman" w:hAnsi="Times New Roman" w:cs="Times New Roman"/>
                <w:sz w:val="16"/>
                <w:szCs w:val="16"/>
                <w:lang w:eastAsia="ru-RU"/>
              </w:rPr>
            </w:pPr>
            <w:r w:rsidRPr="005A0F68">
              <w:rPr>
                <w:rFonts w:ascii="Times New Roman" w:eastAsia="Times New Roman" w:hAnsi="Times New Roman" w:cs="Times New Roman"/>
                <w:sz w:val="16"/>
                <w:szCs w:val="16"/>
                <w:lang w:eastAsia="ru-RU"/>
              </w:rPr>
              <w:t>20</w:t>
            </w:r>
          </w:p>
        </w:tc>
        <w:tc>
          <w:tcPr>
            <w:tcW w:w="1371" w:type="dxa"/>
            <w:tcBorders>
              <w:top w:val="single" w:sz="4" w:space="0" w:color="auto"/>
              <w:left w:val="nil"/>
              <w:bottom w:val="single" w:sz="4" w:space="0" w:color="auto"/>
              <w:right w:val="single" w:sz="4" w:space="0" w:color="auto"/>
            </w:tcBorders>
            <w:shd w:val="clear" w:color="auto" w:fill="auto"/>
            <w:noWrap/>
            <w:hideMark/>
          </w:tcPr>
          <w:p w:rsidR="005A0F68" w:rsidRPr="005A0F68" w:rsidRDefault="005A0F68" w:rsidP="005A0F68">
            <w:pPr>
              <w:jc w:val="center"/>
              <w:rPr>
                <w:rFonts w:ascii="Times New Roman" w:eastAsia="Times New Roman" w:hAnsi="Times New Roman" w:cs="Times New Roman"/>
                <w:sz w:val="16"/>
                <w:szCs w:val="16"/>
                <w:lang w:eastAsia="ru-RU"/>
              </w:rPr>
            </w:pPr>
            <w:r w:rsidRPr="005A0F68">
              <w:rPr>
                <w:rFonts w:ascii="Times New Roman" w:eastAsia="Times New Roman" w:hAnsi="Times New Roman" w:cs="Times New Roman"/>
                <w:sz w:val="16"/>
                <w:szCs w:val="16"/>
                <w:lang w:eastAsia="ru-RU"/>
              </w:rPr>
              <w:t>1</w:t>
            </w:r>
          </w:p>
        </w:tc>
      </w:tr>
      <w:tr w:rsidR="005A0F68" w:rsidRPr="00951E28" w:rsidTr="00EC5C9F">
        <w:trPr>
          <w:trHeight w:val="427"/>
        </w:trPr>
        <w:tc>
          <w:tcPr>
            <w:tcW w:w="434" w:type="dxa"/>
            <w:tcBorders>
              <w:top w:val="nil"/>
              <w:left w:val="single" w:sz="4" w:space="0" w:color="auto"/>
              <w:bottom w:val="single" w:sz="4" w:space="0" w:color="auto"/>
              <w:right w:val="single" w:sz="4" w:space="0" w:color="auto"/>
            </w:tcBorders>
            <w:shd w:val="clear" w:color="auto" w:fill="auto"/>
            <w:hideMark/>
          </w:tcPr>
          <w:p w:rsidR="005A0F68" w:rsidRPr="00951E28" w:rsidRDefault="005A0F68" w:rsidP="00582E04">
            <w:pPr>
              <w:pStyle w:val="af9"/>
              <w:numPr>
                <w:ilvl w:val="0"/>
                <w:numId w:val="15"/>
              </w:numPr>
              <w:jc w:val="center"/>
              <w:rPr>
                <w:rFonts w:ascii="Times New Roman" w:eastAsia="Times New Roman" w:hAnsi="Times New Roman" w:cs="Times New Roman"/>
                <w:sz w:val="16"/>
                <w:szCs w:val="16"/>
                <w:lang w:eastAsia="ru-RU"/>
              </w:rPr>
            </w:pPr>
          </w:p>
        </w:tc>
        <w:tc>
          <w:tcPr>
            <w:tcW w:w="5058" w:type="dxa"/>
            <w:tcBorders>
              <w:top w:val="nil"/>
              <w:left w:val="nil"/>
              <w:bottom w:val="single" w:sz="4" w:space="0" w:color="auto"/>
              <w:right w:val="single" w:sz="4" w:space="0" w:color="auto"/>
            </w:tcBorders>
            <w:shd w:val="clear" w:color="auto" w:fill="auto"/>
            <w:hideMark/>
          </w:tcPr>
          <w:p w:rsidR="005A0F68" w:rsidRPr="00951E28" w:rsidRDefault="005A0F68">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Техническая оснащенность инфраструктуры системы антикризисного управления МЧС России</w:t>
            </w:r>
          </w:p>
        </w:tc>
        <w:tc>
          <w:tcPr>
            <w:tcW w:w="1324" w:type="dxa"/>
            <w:tcBorders>
              <w:top w:val="single" w:sz="4" w:space="0" w:color="auto"/>
              <w:left w:val="nil"/>
              <w:bottom w:val="single" w:sz="4" w:space="0" w:color="auto"/>
              <w:right w:val="single" w:sz="4" w:space="0" w:color="auto"/>
            </w:tcBorders>
            <w:shd w:val="clear" w:color="auto" w:fill="auto"/>
            <w:hideMark/>
          </w:tcPr>
          <w:p w:rsidR="005A0F68" w:rsidRPr="00951E28" w:rsidRDefault="005A0F68" w:rsidP="00D04167">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процентов</w:t>
            </w:r>
          </w:p>
        </w:tc>
        <w:tc>
          <w:tcPr>
            <w:tcW w:w="884" w:type="dxa"/>
            <w:tcBorders>
              <w:top w:val="single" w:sz="4" w:space="0" w:color="auto"/>
              <w:left w:val="nil"/>
              <w:bottom w:val="single" w:sz="4" w:space="0" w:color="auto"/>
              <w:right w:val="single" w:sz="4" w:space="0" w:color="auto"/>
            </w:tcBorders>
            <w:shd w:val="clear" w:color="auto" w:fill="auto"/>
            <w:hideMark/>
          </w:tcPr>
          <w:p w:rsidR="005A0F68" w:rsidRPr="005A0F68" w:rsidRDefault="005A0F68">
            <w:pPr>
              <w:jc w:val="center"/>
              <w:rPr>
                <w:rFonts w:ascii="Times New Roman" w:eastAsia="Times New Roman" w:hAnsi="Times New Roman" w:cs="Times New Roman"/>
                <w:sz w:val="16"/>
                <w:szCs w:val="16"/>
                <w:lang w:eastAsia="ru-RU"/>
              </w:rPr>
            </w:pPr>
            <w:r w:rsidRPr="005A0F68">
              <w:rPr>
                <w:rFonts w:ascii="Times New Roman" w:eastAsia="Times New Roman" w:hAnsi="Times New Roman" w:cs="Times New Roman"/>
                <w:sz w:val="16"/>
                <w:szCs w:val="16"/>
                <w:lang w:eastAsia="ru-RU"/>
              </w:rPr>
              <w:t>80</w:t>
            </w:r>
          </w:p>
        </w:tc>
        <w:tc>
          <w:tcPr>
            <w:tcW w:w="884" w:type="dxa"/>
            <w:tcBorders>
              <w:top w:val="single" w:sz="4" w:space="0" w:color="auto"/>
              <w:left w:val="nil"/>
              <w:bottom w:val="single" w:sz="4" w:space="0" w:color="auto"/>
              <w:right w:val="single" w:sz="4" w:space="0" w:color="auto"/>
            </w:tcBorders>
            <w:shd w:val="clear" w:color="auto" w:fill="auto"/>
            <w:hideMark/>
          </w:tcPr>
          <w:p w:rsidR="005A0F68" w:rsidRPr="005A0F68" w:rsidRDefault="005A0F68">
            <w:pPr>
              <w:jc w:val="center"/>
              <w:rPr>
                <w:rFonts w:ascii="Times New Roman" w:eastAsia="Times New Roman" w:hAnsi="Times New Roman" w:cs="Times New Roman"/>
                <w:sz w:val="16"/>
                <w:szCs w:val="16"/>
                <w:lang w:eastAsia="ru-RU"/>
              </w:rPr>
            </w:pPr>
            <w:r w:rsidRPr="005A0F68">
              <w:rPr>
                <w:rFonts w:ascii="Times New Roman" w:eastAsia="Times New Roman" w:hAnsi="Times New Roman" w:cs="Times New Roman"/>
                <w:sz w:val="16"/>
                <w:szCs w:val="16"/>
                <w:lang w:eastAsia="ru-RU"/>
              </w:rPr>
              <w:t>80</w:t>
            </w:r>
          </w:p>
        </w:tc>
        <w:tc>
          <w:tcPr>
            <w:tcW w:w="1371" w:type="dxa"/>
            <w:tcBorders>
              <w:top w:val="single" w:sz="4" w:space="0" w:color="auto"/>
              <w:left w:val="nil"/>
              <w:bottom w:val="single" w:sz="4" w:space="0" w:color="auto"/>
              <w:right w:val="single" w:sz="4" w:space="0" w:color="auto"/>
            </w:tcBorders>
            <w:shd w:val="clear" w:color="auto" w:fill="auto"/>
            <w:noWrap/>
            <w:hideMark/>
          </w:tcPr>
          <w:p w:rsidR="005A0F68" w:rsidRPr="005A0F68" w:rsidRDefault="005A0F68" w:rsidP="005A0F68">
            <w:pPr>
              <w:jc w:val="center"/>
              <w:rPr>
                <w:rFonts w:ascii="Times New Roman" w:eastAsia="Times New Roman" w:hAnsi="Times New Roman" w:cs="Times New Roman"/>
                <w:sz w:val="16"/>
                <w:szCs w:val="16"/>
                <w:lang w:eastAsia="ru-RU"/>
              </w:rPr>
            </w:pPr>
            <w:r w:rsidRPr="005A0F68">
              <w:rPr>
                <w:rFonts w:ascii="Times New Roman" w:eastAsia="Times New Roman" w:hAnsi="Times New Roman" w:cs="Times New Roman"/>
                <w:sz w:val="16"/>
                <w:szCs w:val="16"/>
                <w:lang w:eastAsia="ru-RU"/>
              </w:rPr>
              <w:t>1</w:t>
            </w:r>
          </w:p>
        </w:tc>
      </w:tr>
      <w:tr w:rsidR="005A0F68" w:rsidRPr="00951E28" w:rsidTr="00EC5C9F">
        <w:trPr>
          <w:trHeight w:val="563"/>
        </w:trPr>
        <w:tc>
          <w:tcPr>
            <w:tcW w:w="434" w:type="dxa"/>
            <w:tcBorders>
              <w:top w:val="nil"/>
              <w:left w:val="single" w:sz="4" w:space="0" w:color="auto"/>
              <w:bottom w:val="single" w:sz="4" w:space="0" w:color="auto"/>
              <w:right w:val="single" w:sz="4" w:space="0" w:color="auto"/>
            </w:tcBorders>
            <w:shd w:val="clear" w:color="auto" w:fill="auto"/>
            <w:hideMark/>
          </w:tcPr>
          <w:p w:rsidR="005A0F68" w:rsidRPr="00951E28" w:rsidRDefault="005A0F68" w:rsidP="00582E04">
            <w:pPr>
              <w:pStyle w:val="af9"/>
              <w:numPr>
                <w:ilvl w:val="0"/>
                <w:numId w:val="15"/>
              </w:numPr>
              <w:jc w:val="center"/>
              <w:rPr>
                <w:rFonts w:ascii="Times New Roman" w:eastAsia="Times New Roman" w:hAnsi="Times New Roman" w:cs="Times New Roman"/>
                <w:sz w:val="16"/>
                <w:szCs w:val="16"/>
                <w:lang w:eastAsia="ru-RU"/>
              </w:rPr>
            </w:pPr>
          </w:p>
        </w:tc>
        <w:tc>
          <w:tcPr>
            <w:tcW w:w="5058" w:type="dxa"/>
            <w:tcBorders>
              <w:top w:val="nil"/>
              <w:left w:val="nil"/>
              <w:bottom w:val="single" w:sz="4" w:space="0" w:color="auto"/>
              <w:right w:val="single" w:sz="4" w:space="0" w:color="auto"/>
            </w:tcBorders>
            <w:shd w:val="clear" w:color="auto" w:fill="auto"/>
            <w:hideMark/>
          </w:tcPr>
          <w:p w:rsidR="005A0F68" w:rsidRPr="00951E28" w:rsidRDefault="005A0F68">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Обеспеченность организаций, находящихся в ведении МЧС России, основными видами материальных средств (продовольствием, горюче-смазочными материалами, вещевым имуществом и экипировкой)</w:t>
            </w:r>
          </w:p>
        </w:tc>
        <w:tc>
          <w:tcPr>
            <w:tcW w:w="1324" w:type="dxa"/>
            <w:tcBorders>
              <w:top w:val="single" w:sz="4" w:space="0" w:color="auto"/>
              <w:left w:val="nil"/>
              <w:bottom w:val="single" w:sz="4" w:space="0" w:color="auto"/>
              <w:right w:val="single" w:sz="4" w:space="0" w:color="auto"/>
            </w:tcBorders>
            <w:shd w:val="clear" w:color="auto" w:fill="auto"/>
            <w:hideMark/>
          </w:tcPr>
          <w:p w:rsidR="005A0F68" w:rsidRPr="00951E28" w:rsidRDefault="005A0F68" w:rsidP="00D04167">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процентов</w:t>
            </w:r>
          </w:p>
        </w:tc>
        <w:tc>
          <w:tcPr>
            <w:tcW w:w="884" w:type="dxa"/>
            <w:tcBorders>
              <w:top w:val="single" w:sz="4" w:space="0" w:color="auto"/>
              <w:left w:val="nil"/>
              <w:bottom w:val="single" w:sz="4" w:space="0" w:color="auto"/>
              <w:right w:val="single" w:sz="4" w:space="0" w:color="auto"/>
            </w:tcBorders>
            <w:shd w:val="clear" w:color="auto" w:fill="auto"/>
            <w:hideMark/>
          </w:tcPr>
          <w:p w:rsidR="005A0F68" w:rsidRPr="005A0F68" w:rsidRDefault="005A0F68">
            <w:pPr>
              <w:jc w:val="center"/>
              <w:rPr>
                <w:rFonts w:ascii="Times New Roman" w:eastAsia="Times New Roman" w:hAnsi="Times New Roman" w:cs="Times New Roman"/>
                <w:sz w:val="16"/>
                <w:szCs w:val="16"/>
                <w:lang w:eastAsia="ru-RU"/>
              </w:rPr>
            </w:pPr>
            <w:r w:rsidRPr="005A0F68">
              <w:rPr>
                <w:rFonts w:ascii="Times New Roman" w:eastAsia="Times New Roman" w:hAnsi="Times New Roman" w:cs="Times New Roman"/>
                <w:sz w:val="16"/>
                <w:szCs w:val="16"/>
                <w:lang w:eastAsia="ru-RU"/>
              </w:rPr>
              <w:t>53,5</w:t>
            </w:r>
          </w:p>
        </w:tc>
        <w:tc>
          <w:tcPr>
            <w:tcW w:w="884" w:type="dxa"/>
            <w:tcBorders>
              <w:top w:val="single" w:sz="4" w:space="0" w:color="auto"/>
              <w:left w:val="nil"/>
              <w:bottom w:val="single" w:sz="4" w:space="0" w:color="auto"/>
              <w:right w:val="single" w:sz="4" w:space="0" w:color="auto"/>
            </w:tcBorders>
            <w:shd w:val="clear" w:color="auto" w:fill="auto"/>
            <w:hideMark/>
          </w:tcPr>
          <w:p w:rsidR="005A0F68" w:rsidRPr="005A0F68" w:rsidRDefault="005A0F68">
            <w:pPr>
              <w:jc w:val="center"/>
              <w:rPr>
                <w:rFonts w:ascii="Times New Roman" w:eastAsia="Times New Roman" w:hAnsi="Times New Roman" w:cs="Times New Roman"/>
                <w:sz w:val="16"/>
                <w:szCs w:val="16"/>
                <w:lang w:eastAsia="ru-RU"/>
              </w:rPr>
            </w:pPr>
            <w:r w:rsidRPr="005A0F68">
              <w:rPr>
                <w:rFonts w:ascii="Times New Roman" w:eastAsia="Times New Roman" w:hAnsi="Times New Roman" w:cs="Times New Roman"/>
                <w:sz w:val="16"/>
                <w:szCs w:val="16"/>
                <w:lang w:eastAsia="ru-RU"/>
              </w:rPr>
              <w:t>53,5</w:t>
            </w:r>
          </w:p>
        </w:tc>
        <w:tc>
          <w:tcPr>
            <w:tcW w:w="1371" w:type="dxa"/>
            <w:tcBorders>
              <w:top w:val="single" w:sz="4" w:space="0" w:color="auto"/>
              <w:left w:val="nil"/>
              <w:bottom w:val="single" w:sz="4" w:space="0" w:color="auto"/>
              <w:right w:val="single" w:sz="4" w:space="0" w:color="auto"/>
            </w:tcBorders>
            <w:shd w:val="clear" w:color="auto" w:fill="auto"/>
            <w:noWrap/>
            <w:hideMark/>
          </w:tcPr>
          <w:p w:rsidR="005A0F68" w:rsidRPr="005A0F68" w:rsidRDefault="005A0F68" w:rsidP="005A0F68">
            <w:pPr>
              <w:jc w:val="center"/>
              <w:rPr>
                <w:rFonts w:ascii="Times New Roman" w:eastAsia="Times New Roman" w:hAnsi="Times New Roman" w:cs="Times New Roman"/>
                <w:sz w:val="16"/>
                <w:szCs w:val="16"/>
                <w:lang w:eastAsia="ru-RU"/>
              </w:rPr>
            </w:pPr>
            <w:r w:rsidRPr="005A0F68">
              <w:rPr>
                <w:rFonts w:ascii="Times New Roman" w:eastAsia="Times New Roman" w:hAnsi="Times New Roman" w:cs="Times New Roman"/>
                <w:sz w:val="16"/>
                <w:szCs w:val="16"/>
                <w:lang w:eastAsia="ru-RU"/>
              </w:rPr>
              <w:t>1</w:t>
            </w:r>
          </w:p>
        </w:tc>
      </w:tr>
      <w:tr w:rsidR="005A0F68" w:rsidRPr="00951E28" w:rsidTr="00EC5C9F">
        <w:trPr>
          <w:trHeight w:val="415"/>
        </w:trPr>
        <w:tc>
          <w:tcPr>
            <w:tcW w:w="434" w:type="dxa"/>
            <w:tcBorders>
              <w:top w:val="nil"/>
              <w:left w:val="single" w:sz="4" w:space="0" w:color="auto"/>
              <w:bottom w:val="single" w:sz="4" w:space="0" w:color="auto"/>
              <w:right w:val="single" w:sz="4" w:space="0" w:color="auto"/>
            </w:tcBorders>
            <w:shd w:val="clear" w:color="auto" w:fill="auto"/>
            <w:hideMark/>
          </w:tcPr>
          <w:p w:rsidR="005A0F68" w:rsidRPr="00951E28" w:rsidRDefault="005A0F68" w:rsidP="00582E04">
            <w:pPr>
              <w:pStyle w:val="af9"/>
              <w:numPr>
                <w:ilvl w:val="0"/>
                <w:numId w:val="15"/>
              </w:numPr>
              <w:jc w:val="center"/>
              <w:rPr>
                <w:rFonts w:ascii="Times New Roman" w:eastAsia="Times New Roman" w:hAnsi="Times New Roman" w:cs="Times New Roman"/>
                <w:sz w:val="16"/>
                <w:szCs w:val="16"/>
                <w:lang w:eastAsia="ru-RU"/>
              </w:rPr>
            </w:pPr>
          </w:p>
        </w:tc>
        <w:tc>
          <w:tcPr>
            <w:tcW w:w="5058" w:type="dxa"/>
            <w:tcBorders>
              <w:top w:val="nil"/>
              <w:left w:val="nil"/>
              <w:bottom w:val="single" w:sz="4" w:space="0" w:color="auto"/>
              <w:right w:val="single" w:sz="4" w:space="0" w:color="auto"/>
            </w:tcBorders>
            <w:shd w:val="clear" w:color="auto" w:fill="auto"/>
            <w:hideMark/>
          </w:tcPr>
          <w:p w:rsidR="005A0F68" w:rsidRPr="00951E28" w:rsidRDefault="005A0F68">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Доля авиационной техники, требующей ремонта и технического обслуживания, в общей списочной численности авиационной техники</w:t>
            </w:r>
          </w:p>
        </w:tc>
        <w:tc>
          <w:tcPr>
            <w:tcW w:w="1324" w:type="dxa"/>
            <w:tcBorders>
              <w:top w:val="single" w:sz="4" w:space="0" w:color="auto"/>
              <w:left w:val="nil"/>
              <w:bottom w:val="single" w:sz="4" w:space="0" w:color="auto"/>
              <w:right w:val="single" w:sz="4" w:space="0" w:color="auto"/>
            </w:tcBorders>
            <w:shd w:val="clear" w:color="auto" w:fill="auto"/>
            <w:hideMark/>
          </w:tcPr>
          <w:p w:rsidR="005A0F68" w:rsidRPr="00951E28" w:rsidRDefault="005A0F68" w:rsidP="00D04167">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процентов</w:t>
            </w:r>
          </w:p>
        </w:tc>
        <w:tc>
          <w:tcPr>
            <w:tcW w:w="884" w:type="dxa"/>
            <w:tcBorders>
              <w:top w:val="single" w:sz="4" w:space="0" w:color="auto"/>
              <w:left w:val="nil"/>
              <w:bottom w:val="single" w:sz="4" w:space="0" w:color="auto"/>
              <w:right w:val="single" w:sz="4" w:space="0" w:color="auto"/>
            </w:tcBorders>
            <w:shd w:val="clear" w:color="auto" w:fill="auto"/>
            <w:hideMark/>
          </w:tcPr>
          <w:p w:rsidR="005A0F68" w:rsidRPr="005A0F68" w:rsidRDefault="005A0F68">
            <w:pPr>
              <w:jc w:val="center"/>
              <w:rPr>
                <w:rFonts w:ascii="Times New Roman" w:eastAsia="Times New Roman" w:hAnsi="Times New Roman" w:cs="Times New Roman"/>
                <w:sz w:val="16"/>
                <w:szCs w:val="16"/>
                <w:lang w:eastAsia="ru-RU"/>
              </w:rPr>
            </w:pPr>
            <w:r w:rsidRPr="005A0F68">
              <w:rPr>
                <w:rFonts w:ascii="Times New Roman" w:eastAsia="Times New Roman" w:hAnsi="Times New Roman" w:cs="Times New Roman"/>
                <w:sz w:val="16"/>
                <w:szCs w:val="16"/>
                <w:lang w:eastAsia="ru-RU"/>
              </w:rPr>
              <w:t>29,2</w:t>
            </w:r>
          </w:p>
        </w:tc>
        <w:tc>
          <w:tcPr>
            <w:tcW w:w="884" w:type="dxa"/>
            <w:tcBorders>
              <w:top w:val="single" w:sz="4" w:space="0" w:color="auto"/>
              <w:left w:val="nil"/>
              <w:bottom w:val="single" w:sz="4" w:space="0" w:color="auto"/>
              <w:right w:val="single" w:sz="4" w:space="0" w:color="auto"/>
            </w:tcBorders>
            <w:shd w:val="clear" w:color="auto" w:fill="auto"/>
            <w:hideMark/>
          </w:tcPr>
          <w:p w:rsidR="005A0F68" w:rsidRPr="005A0F68" w:rsidRDefault="005A0F68">
            <w:pPr>
              <w:jc w:val="center"/>
              <w:rPr>
                <w:rFonts w:ascii="Times New Roman" w:eastAsia="Times New Roman" w:hAnsi="Times New Roman" w:cs="Times New Roman"/>
                <w:sz w:val="16"/>
                <w:szCs w:val="16"/>
                <w:lang w:eastAsia="ru-RU"/>
              </w:rPr>
            </w:pPr>
            <w:r w:rsidRPr="005A0F68">
              <w:rPr>
                <w:rFonts w:ascii="Times New Roman" w:eastAsia="Times New Roman" w:hAnsi="Times New Roman" w:cs="Times New Roman"/>
                <w:sz w:val="16"/>
                <w:szCs w:val="16"/>
                <w:lang w:eastAsia="ru-RU"/>
              </w:rPr>
              <w:t>29,2</w:t>
            </w:r>
          </w:p>
        </w:tc>
        <w:tc>
          <w:tcPr>
            <w:tcW w:w="1371" w:type="dxa"/>
            <w:tcBorders>
              <w:top w:val="single" w:sz="4" w:space="0" w:color="auto"/>
              <w:left w:val="nil"/>
              <w:bottom w:val="single" w:sz="4" w:space="0" w:color="auto"/>
              <w:right w:val="single" w:sz="4" w:space="0" w:color="auto"/>
            </w:tcBorders>
            <w:shd w:val="clear" w:color="auto" w:fill="auto"/>
            <w:noWrap/>
            <w:hideMark/>
          </w:tcPr>
          <w:p w:rsidR="005A0F68" w:rsidRPr="005A0F68" w:rsidRDefault="005A0F68">
            <w:pPr>
              <w:jc w:val="center"/>
              <w:rPr>
                <w:rFonts w:ascii="Times New Roman" w:eastAsia="Times New Roman" w:hAnsi="Times New Roman" w:cs="Times New Roman"/>
                <w:sz w:val="16"/>
                <w:szCs w:val="16"/>
                <w:lang w:eastAsia="ru-RU"/>
              </w:rPr>
            </w:pPr>
            <w:r w:rsidRPr="005A0F68">
              <w:rPr>
                <w:rFonts w:ascii="Times New Roman" w:eastAsia="Times New Roman" w:hAnsi="Times New Roman" w:cs="Times New Roman"/>
                <w:sz w:val="16"/>
                <w:szCs w:val="16"/>
                <w:lang w:eastAsia="ru-RU"/>
              </w:rPr>
              <w:t>1</w:t>
            </w:r>
          </w:p>
        </w:tc>
      </w:tr>
      <w:tr w:rsidR="005A0F68" w:rsidRPr="00951E28" w:rsidTr="00EC5C9F">
        <w:trPr>
          <w:trHeight w:val="404"/>
        </w:trPr>
        <w:tc>
          <w:tcPr>
            <w:tcW w:w="434" w:type="dxa"/>
            <w:tcBorders>
              <w:top w:val="nil"/>
              <w:left w:val="single" w:sz="4" w:space="0" w:color="auto"/>
              <w:bottom w:val="single" w:sz="4" w:space="0" w:color="auto"/>
              <w:right w:val="single" w:sz="4" w:space="0" w:color="auto"/>
            </w:tcBorders>
            <w:shd w:val="clear" w:color="auto" w:fill="auto"/>
            <w:hideMark/>
          </w:tcPr>
          <w:p w:rsidR="005A0F68" w:rsidRPr="00951E28" w:rsidRDefault="005A0F68" w:rsidP="00582E04">
            <w:pPr>
              <w:pStyle w:val="af9"/>
              <w:numPr>
                <w:ilvl w:val="0"/>
                <w:numId w:val="15"/>
              </w:numPr>
              <w:jc w:val="center"/>
              <w:rPr>
                <w:rFonts w:ascii="Times New Roman" w:eastAsia="Times New Roman" w:hAnsi="Times New Roman" w:cs="Times New Roman"/>
                <w:sz w:val="16"/>
                <w:szCs w:val="16"/>
                <w:lang w:eastAsia="ru-RU"/>
              </w:rPr>
            </w:pPr>
          </w:p>
        </w:tc>
        <w:tc>
          <w:tcPr>
            <w:tcW w:w="5058" w:type="dxa"/>
            <w:tcBorders>
              <w:top w:val="nil"/>
              <w:left w:val="nil"/>
              <w:bottom w:val="single" w:sz="4" w:space="0" w:color="auto"/>
              <w:right w:val="single" w:sz="4" w:space="0" w:color="auto"/>
            </w:tcBorders>
            <w:shd w:val="clear" w:color="auto" w:fill="auto"/>
            <w:hideMark/>
          </w:tcPr>
          <w:p w:rsidR="005A0F68" w:rsidRPr="00951E28" w:rsidRDefault="005A0F68">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Укомплектованность поисково-спасательных формирований МЧС России средствами ведения аварийно-спасательных работ</w:t>
            </w:r>
          </w:p>
        </w:tc>
        <w:tc>
          <w:tcPr>
            <w:tcW w:w="1324" w:type="dxa"/>
            <w:tcBorders>
              <w:top w:val="single" w:sz="4" w:space="0" w:color="auto"/>
              <w:left w:val="nil"/>
              <w:bottom w:val="single" w:sz="4" w:space="0" w:color="auto"/>
              <w:right w:val="single" w:sz="4" w:space="0" w:color="auto"/>
            </w:tcBorders>
            <w:shd w:val="clear" w:color="auto" w:fill="auto"/>
            <w:hideMark/>
          </w:tcPr>
          <w:p w:rsidR="005A0F68" w:rsidRPr="00951E28" w:rsidRDefault="005A0F68" w:rsidP="00D04167">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процентов</w:t>
            </w:r>
          </w:p>
        </w:tc>
        <w:tc>
          <w:tcPr>
            <w:tcW w:w="884" w:type="dxa"/>
            <w:tcBorders>
              <w:top w:val="single" w:sz="4" w:space="0" w:color="auto"/>
              <w:left w:val="nil"/>
              <w:bottom w:val="single" w:sz="4" w:space="0" w:color="auto"/>
              <w:right w:val="single" w:sz="4" w:space="0" w:color="auto"/>
            </w:tcBorders>
            <w:shd w:val="clear" w:color="auto" w:fill="auto"/>
            <w:hideMark/>
          </w:tcPr>
          <w:p w:rsidR="005A0F68" w:rsidRPr="005A0F68" w:rsidRDefault="005A0F68">
            <w:pPr>
              <w:jc w:val="center"/>
              <w:rPr>
                <w:rFonts w:ascii="Times New Roman" w:eastAsia="Times New Roman" w:hAnsi="Times New Roman" w:cs="Times New Roman"/>
                <w:sz w:val="16"/>
                <w:szCs w:val="16"/>
                <w:lang w:eastAsia="ru-RU"/>
              </w:rPr>
            </w:pPr>
            <w:r w:rsidRPr="005A0F68">
              <w:rPr>
                <w:rFonts w:ascii="Times New Roman" w:eastAsia="Times New Roman" w:hAnsi="Times New Roman" w:cs="Times New Roman"/>
                <w:sz w:val="16"/>
                <w:szCs w:val="16"/>
                <w:lang w:eastAsia="ru-RU"/>
              </w:rPr>
              <w:t>87</w:t>
            </w:r>
          </w:p>
        </w:tc>
        <w:tc>
          <w:tcPr>
            <w:tcW w:w="884" w:type="dxa"/>
            <w:tcBorders>
              <w:top w:val="single" w:sz="4" w:space="0" w:color="auto"/>
              <w:left w:val="nil"/>
              <w:bottom w:val="single" w:sz="4" w:space="0" w:color="auto"/>
              <w:right w:val="single" w:sz="4" w:space="0" w:color="auto"/>
            </w:tcBorders>
            <w:shd w:val="clear" w:color="auto" w:fill="auto"/>
            <w:hideMark/>
          </w:tcPr>
          <w:p w:rsidR="005A0F68" w:rsidRPr="005A0F68" w:rsidRDefault="005A0F68">
            <w:pPr>
              <w:jc w:val="center"/>
              <w:rPr>
                <w:rFonts w:ascii="Times New Roman" w:eastAsia="Times New Roman" w:hAnsi="Times New Roman" w:cs="Times New Roman"/>
                <w:sz w:val="16"/>
                <w:szCs w:val="16"/>
                <w:lang w:eastAsia="ru-RU"/>
              </w:rPr>
            </w:pPr>
            <w:r w:rsidRPr="005A0F68">
              <w:rPr>
                <w:rFonts w:ascii="Times New Roman" w:eastAsia="Times New Roman" w:hAnsi="Times New Roman" w:cs="Times New Roman"/>
                <w:sz w:val="16"/>
                <w:szCs w:val="16"/>
                <w:lang w:eastAsia="ru-RU"/>
              </w:rPr>
              <w:t>87</w:t>
            </w:r>
          </w:p>
        </w:tc>
        <w:tc>
          <w:tcPr>
            <w:tcW w:w="1371" w:type="dxa"/>
            <w:tcBorders>
              <w:top w:val="single" w:sz="4" w:space="0" w:color="auto"/>
              <w:left w:val="nil"/>
              <w:bottom w:val="single" w:sz="4" w:space="0" w:color="auto"/>
              <w:right w:val="single" w:sz="4" w:space="0" w:color="auto"/>
            </w:tcBorders>
            <w:shd w:val="clear" w:color="auto" w:fill="auto"/>
            <w:noWrap/>
            <w:hideMark/>
          </w:tcPr>
          <w:p w:rsidR="005A0F68" w:rsidRPr="005A0F68" w:rsidRDefault="005A0F68" w:rsidP="005A0F68">
            <w:pPr>
              <w:jc w:val="center"/>
              <w:rPr>
                <w:rFonts w:ascii="Times New Roman" w:eastAsia="Times New Roman" w:hAnsi="Times New Roman" w:cs="Times New Roman"/>
                <w:sz w:val="16"/>
                <w:szCs w:val="16"/>
                <w:lang w:eastAsia="ru-RU"/>
              </w:rPr>
            </w:pPr>
            <w:r w:rsidRPr="005A0F68">
              <w:rPr>
                <w:rFonts w:ascii="Times New Roman" w:eastAsia="Times New Roman" w:hAnsi="Times New Roman" w:cs="Times New Roman"/>
                <w:sz w:val="16"/>
                <w:szCs w:val="16"/>
                <w:lang w:eastAsia="ru-RU"/>
              </w:rPr>
              <w:t>1</w:t>
            </w:r>
          </w:p>
        </w:tc>
      </w:tr>
      <w:tr w:rsidR="005A0F68" w:rsidRPr="00951E28" w:rsidTr="00EC5C9F">
        <w:trPr>
          <w:trHeight w:val="565"/>
        </w:trPr>
        <w:tc>
          <w:tcPr>
            <w:tcW w:w="434" w:type="dxa"/>
            <w:tcBorders>
              <w:top w:val="nil"/>
              <w:left w:val="single" w:sz="4" w:space="0" w:color="auto"/>
              <w:bottom w:val="single" w:sz="4" w:space="0" w:color="auto"/>
              <w:right w:val="single" w:sz="4" w:space="0" w:color="auto"/>
            </w:tcBorders>
            <w:shd w:val="clear" w:color="auto" w:fill="auto"/>
            <w:hideMark/>
          </w:tcPr>
          <w:p w:rsidR="005A0F68" w:rsidRPr="00951E28" w:rsidRDefault="005A0F68" w:rsidP="00582E04">
            <w:pPr>
              <w:pStyle w:val="af9"/>
              <w:numPr>
                <w:ilvl w:val="0"/>
                <w:numId w:val="15"/>
              </w:numPr>
              <w:jc w:val="center"/>
              <w:rPr>
                <w:rFonts w:ascii="Times New Roman" w:eastAsia="Times New Roman" w:hAnsi="Times New Roman" w:cs="Times New Roman"/>
                <w:sz w:val="16"/>
                <w:szCs w:val="16"/>
                <w:lang w:eastAsia="ru-RU"/>
              </w:rPr>
            </w:pPr>
          </w:p>
        </w:tc>
        <w:tc>
          <w:tcPr>
            <w:tcW w:w="5058" w:type="dxa"/>
            <w:tcBorders>
              <w:top w:val="nil"/>
              <w:left w:val="nil"/>
              <w:bottom w:val="single" w:sz="4" w:space="0" w:color="auto"/>
              <w:right w:val="single" w:sz="4" w:space="0" w:color="auto"/>
            </w:tcBorders>
            <w:shd w:val="clear" w:color="auto" w:fill="auto"/>
            <w:hideMark/>
          </w:tcPr>
          <w:p w:rsidR="005A0F68" w:rsidRPr="00951E28" w:rsidRDefault="005A0F68">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Доля современных образцов техники и вооружения в спасательных воинских формированиях МЧС России в общем количестве образцов техники и вооружения</w:t>
            </w:r>
          </w:p>
        </w:tc>
        <w:tc>
          <w:tcPr>
            <w:tcW w:w="1324" w:type="dxa"/>
            <w:tcBorders>
              <w:top w:val="single" w:sz="4" w:space="0" w:color="auto"/>
              <w:left w:val="nil"/>
              <w:bottom w:val="single" w:sz="4" w:space="0" w:color="auto"/>
              <w:right w:val="single" w:sz="4" w:space="0" w:color="auto"/>
            </w:tcBorders>
            <w:shd w:val="clear" w:color="auto" w:fill="auto"/>
            <w:hideMark/>
          </w:tcPr>
          <w:p w:rsidR="005A0F68" w:rsidRPr="00951E28" w:rsidRDefault="005A0F68" w:rsidP="00D04167">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процентов</w:t>
            </w:r>
          </w:p>
        </w:tc>
        <w:tc>
          <w:tcPr>
            <w:tcW w:w="884" w:type="dxa"/>
            <w:tcBorders>
              <w:top w:val="single" w:sz="4" w:space="0" w:color="auto"/>
              <w:left w:val="nil"/>
              <w:bottom w:val="single" w:sz="4" w:space="0" w:color="auto"/>
              <w:right w:val="single" w:sz="4" w:space="0" w:color="auto"/>
            </w:tcBorders>
            <w:shd w:val="clear" w:color="auto" w:fill="auto"/>
            <w:hideMark/>
          </w:tcPr>
          <w:p w:rsidR="005A0F68" w:rsidRPr="005A0F68" w:rsidRDefault="005A0F68">
            <w:pPr>
              <w:jc w:val="center"/>
              <w:rPr>
                <w:rFonts w:ascii="Times New Roman" w:eastAsia="Times New Roman" w:hAnsi="Times New Roman" w:cs="Times New Roman"/>
                <w:sz w:val="16"/>
                <w:szCs w:val="16"/>
                <w:lang w:eastAsia="ru-RU"/>
              </w:rPr>
            </w:pPr>
            <w:r w:rsidRPr="005A0F68">
              <w:rPr>
                <w:rFonts w:ascii="Times New Roman" w:eastAsia="Times New Roman" w:hAnsi="Times New Roman" w:cs="Times New Roman"/>
                <w:sz w:val="16"/>
                <w:szCs w:val="16"/>
                <w:lang w:eastAsia="ru-RU"/>
              </w:rPr>
              <w:t>71</w:t>
            </w:r>
          </w:p>
        </w:tc>
        <w:tc>
          <w:tcPr>
            <w:tcW w:w="884" w:type="dxa"/>
            <w:tcBorders>
              <w:top w:val="single" w:sz="4" w:space="0" w:color="auto"/>
              <w:left w:val="nil"/>
              <w:bottom w:val="single" w:sz="4" w:space="0" w:color="auto"/>
              <w:right w:val="single" w:sz="4" w:space="0" w:color="auto"/>
            </w:tcBorders>
            <w:shd w:val="clear" w:color="auto" w:fill="auto"/>
            <w:hideMark/>
          </w:tcPr>
          <w:p w:rsidR="005A0F68" w:rsidRPr="005A0F68" w:rsidRDefault="005A0F68">
            <w:pPr>
              <w:jc w:val="center"/>
              <w:rPr>
                <w:rFonts w:ascii="Times New Roman" w:eastAsia="Times New Roman" w:hAnsi="Times New Roman" w:cs="Times New Roman"/>
                <w:sz w:val="16"/>
                <w:szCs w:val="16"/>
                <w:lang w:eastAsia="ru-RU"/>
              </w:rPr>
            </w:pPr>
            <w:r w:rsidRPr="005A0F68">
              <w:rPr>
                <w:rFonts w:ascii="Times New Roman" w:eastAsia="Times New Roman" w:hAnsi="Times New Roman" w:cs="Times New Roman"/>
                <w:sz w:val="16"/>
                <w:szCs w:val="16"/>
                <w:lang w:eastAsia="ru-RU"/>
              </w:rPr>
              <w:t>71</w:t>
            </w:r>
          </w:p>
        </w:tc>
        <w:tc>
          <w:tcPr>
            <w:tcW w:w="1371" w:type="dxa"/>
            <w:tcBorders>
              <w:top w:val="single" w:sz="4" w:space="0" w:color="auto"/>
              <w:left w:val="nil"/>
              <w:bottom w:val="single" w:sz="4" w:space="0" w:color="auto"/>
              <w:right w:val="single" w:sz="4" w:space="0" w:color="auto"/>
            </w:tcBorders>
            <w:shd w:val="clear" w:color="auto" w:fill="auto"/>
            <w:noWrap/>
            <w:hideMark/>
          </w:tcPr>
          <w:p w:rsidR="005A0F68" w:rsidRPr="005A0F68" w:rsidRDefault="005A0F68" w:rsidP="005A0F68">
            <w:pPr>
              <w:jc w:val="center"/>
              <w:rPr>
                <w:rFonts w:ascii="Times New Roman" w:eastAsia="Times New Roman" w:hAnsi="Times New Roman" w:cs="Times New Roman"/>
                <w:sz w:val="16"/>
                <w:szCs w:val="16"/>
                <w:lang w:eastAsia="ru-RU"/>
              </w:rPr>
            </w:pPr>
            <w:r w:rsidRPr="005A0F68">
              <w:rPr>
                <w:rFonts w:ascii="Times New Roman" w:eastAsia="Times New Roman" w:hAnsi="Times New Roman" w:cs="Times New Roman"/>
                <w:sz w:val="16"/>
                <w:szCs w:val="16"/>
                <w:lang w:eastAsia="ru-RU"/>
              </w:rPr>
              <w:t>1</w:t>
            </w:r>
          </w:p>
        </w:tc>
      </w:tr>
      <w:tr w:rsidR="005A0F68" w:rsidRPr="00951E28" w:rsidTr="00EC5C9F">
        <w:trPr>
          <w:trHeight w:val="417"/>
        </w:trPr>
        <w:tc>
          <w:tcPr>
            <w:tcW w:w="434" w:type="dxa"/>
            <w:tcBorders>
              <w:top w:val="nil"/>
              <w:left w:val="single" w:sz="4" w:space="0" w:color="auto"/>
              <w:bottom w:val="single" w:sz="4" w:space="0" w:color="auto"/>
              <w:right w:val="single" w:sz="4" w:space="0" w:color="auto"/>
            </w:tcBorders>
            <w:shd w:val="clear" w:color="auto" w:fill="auto"/>
            <w:hideMark/>
          </w:tcPr>
          <w:p w:rsidR="005A0F68" w:rsidRPr="00951E28" w:rsidRDefault="005A0F68" w:rsidP="00582E04">
            <w:pPr>
              <w:pStyle w:val="af9"/>
              <w:numPr>
                <w:ilvl w:val="0"/>
                <w:numId w:val="15"/>
              </w:numPr>
              <w:jc w:val="center"/>
              <w:rPr>
                <w:rFonts w:ascii="Times New Roman" w:eastAsia="Times New Roman" w:hAnsi="Times New Roman" w:cs="Times New Roman"/>
                <w:sz w:val="16"/>
                <w:szCs w:val="16"/>
                <w:lang w:eastAsia="ru-RU"/>
              </w:rPr>
            </w:pPr>
          </w:p>
        </w:tc>
        <w:tc>
          <w:tcPr>
            <w:tcW w:w="5058" w:type="dxa"/>
            <w:tcBorders>
              <w:top w:val="nil"/>
              <w:left w:val="nil"/>
              <w:bottom w:val="single" w:sz="4" w:space="0" w:color="auto"/>
              <w:right w:val="single" w:sz="4" w:space="0" w:color="auto"/>
            </w:tcBorders>
            <w:shd w:val="clear" w:color="auto" w:fill="auto"/>
            <w:hideMark/>
          </w:tcPr>
          <w:p w:rsidR="005A0F68" w:rsidRPr="00951E28" w:rsidRDefault="005A0F68">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Укомплектованность подразделений федеральной противопожарной службы Государственной противопожарной службы пожарной техникой, средствами защиты и пожарно-техническим вооружением</w:t>
            </w:r>
          </w:p>
        </w:tc>
        <w:tc>
          <w:tcPr>
            <w:tcW w:w="1324" w:type="dxa"/>
            <w:tcBorders>
              <w:top w:val="single" w:sz="4" w:space="0" w:color="auto"/>
              <w:left w:val="nil"/>
              <w:bottom w:val="single" w:sz="4" w:space="0" w:color="auto"/>
              <w:right w:val="single" w:sz="4" w:space="0" w:color="auto"/>
            </w:tcBorders>
            <w:shd w:val="clear" w:color="auto" w:fill="auto"/>
            <w:hideMark/>
          </w:tcPr>
          <w:p w:rsidR="005A0F68" w:rsidRPr="00951E28" w:rsidRDefault="005A0F68" w:rsidP="00D04167">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процентов</w:t>
            </w:r>
          </w:p>
        </w:tc>
        <w:tc>
          <w:tcPr>
            <w:tcW w:w="884" w:type="dxa"/>
            <w:tcBorders>
              <w:top w:val="single" w:sz="4" w:space="0" w:color="auto"/>
              <w:left w:val="nil"/>
              <w:bottom w:val="single" w:sz="4" w:space="0" w:color="auto"/>
              <w:right w:val="single" w:sz="4" w:space="0" w:color="auto"/>
            </w:tcBorders>
            <w:shd w:val="clear" w:color="auto" w:fill="auto"/>
            <w:hideMark/>
          </w:tcPr>
          <w:p w:rsidR="005A0F68" w:rsidRPr="005A0F68" w:rsidRDefault="005A0F68">
            <w:pPr>
              <w:jc w:val="center"/>
              <w:rPr>
                <w:rFonts w:ascii="Times New Roman" w:eastAsia="Times New Roman" w:hAnsi="Times New Roman" w:cs="Times New Roman"/>
                <w:sz w:val="16"/>
                <w:szCs w:val="16"/>
                <w:lang w:eastAsia="ru-RU"/>
              </w:rPr>
            </w:pPr>
            <w:r w:rsidRPr="005A0F68">
              <w:rPr>
                <w:rFonts w:ascii="Times New Roman" w:eastAsia="Times New Roman" w:hAnsi="Times New Roman" w:cs="Times New Roman"/>
                <w:sz w:val="16"/>
                <w:szCs w:val="16"/>
                <w:lang w:eastAsia="ru-RU"/>
              </w:rPr>
              <w:t>88</w:t>
            </w:r>
          </w:p>
        </w:tc>
        <w:tc>
          <w:tcPr>
            <w:tcW w:w="884" w:type="dxa"/>
            <w:tcBorders>
              <w:top w:val="single" w:sz="4" w:space="0" w:color="auto"/>
              <w:left w:val="nil"/>
              <w:bottom w:val="single" w:sz="4" w:space="0" w:color="auto"/>
              <w:right w:val="single" w:sz="4" w:space="0" w:color="auto"/>
            </w:tcBorders>
            <w:shd w:val="clear" w:color="auto" w:fill="auto"/>
            <w:hideMark/>
          </w:tcPr>
          <w:p w:rsidR="005A0F68" w:rsidRPr="005A0F68" w:rsidRDefault="005A0F68">
            <w:pPr>
              <w:jc w:val="center"/>
              <w:rPr>
                <w:rFonts w:ascii="Times New Roman" w:eastAsia="Times New Roman" w:hAnsi="Times New Roman" w:cs="Times New Roman"/>
                <w:sz w:val="16"/>
                <w:szCs w:val="16"/>
                <w:lang w:eastAsia="ru-RU"/>
              </w:rPr>
            </w:pPr>
            <w:r w:rsidRPr="005A0F68">
              <w:rPr>
                <w:rFonts w:ascii="Times New Roman" w:eastAsia="Times New Roman" w:hAnsi="Times New Roman" w:cs="Times New Roman"/>
                <w:sz w:val="16"/>
                <w:szCs w:val="16"/>
                <w:lang w:eastAsia="ru-RU"/>
              </w:rPr>
              <w:t>82</w:t>
            </w:r>
          </w:p>
        </w:tc>
        <w:tc>
          <w:tcPr>
            <w:tcW w:w="1371" w:type="dxa"/>
            <w:tcBorders>
              <w:top w:val="single" w:sz="4" w:space="0" w:color="auto"/>
              <w:left w:val="nil"/>
              <w:bottom w:val="single" w:sz="4" w:space="0" w:color="auto"/>
              <w:right w:val="single" w:sz="4" w:space="0" w:color="auto"/>
            </w:tcBorders>
            <w:shd w:val="clear" w:color="auto" w:fill="auto"/>
            <w:noWrap/>
            <w:hideMark/>
          </w:tcPr>
          <w:p w:rsidR="005A0F68" w:rsidRPr="005A0F68" w:rsidRDefault="005A0F68">
            <w:pPr>
              <w:jc w:val="center"/>
              <w:rPr>
                <w:rFonts w:ascii="Times New Roman" w:eastAsia="Times New Roman" w:hAnsi="Times New Roman" w:cs="Times New Roman"/>
                <w:sz w:val="16"/>
                <w:szCs w:val="16"/>
                <w:lang w:eastAsia="ru-RU"/>
              </w:rPr>
            </w:pPr>
            <w:r w:rsidRPr="005A0F68">
              <w:rPr>
                <w:rFonts w:ascii="Times New Roman" w:eastAsia="Times New Roman" w:hAnsi="Times New Roman" w:cs="Times New Roman"/>
                <w:sz w:val="16"/>
                <w:szCs w:val="16"/>
                <w:lang w:eastAsia="ru-RU"/>
              </w:rPr>
              <w:t>0,9318</w:t>
            </w:r>
          </w:p>
        </w:tc>
      </w:tr>
      <w:tr w:rsidR="005A0F68" w:rsidRPr="00951E28" w:rsidTr="00EC5C9F">
        <w:trPr>
          <w:trHeight w:val="409"/>
        </w:trPr>
        <w:tc>
          <w:tcPr>
            <w:tcW w:w="434" w:type="dxa"/>
            <w:tcBorders>
              <w:top w:val="nil"/>
              <w:left w:val="single" w:sz="4" w:space="0" w:color="auto"/>
              <w:bottom w:val="single" w:sz="4" w:space="0" w:color="auto"/>
              <w:right w:val="single" w:sz="4" w:space="0" w:color="auto"/>
            </w:tcBorders>
            <w:shd w:val="clear" w:color="auto" w:fill="auto"/>
            <w:hideMark/>
          </w:tcPr>
          <w:p w:rsidR="005A0F68" w:rsidRPr="00951E28" w:rsidRDefault="005A0F68" w:rsidP="00582E04">
            <w:pPr>
              <w:pStyle w:val="af9"/>
              <w:numPr>
                <w:ilvl w:val="0"/>
                <w:numId w:val="15"/>
              </w:numPr>
              <w:jc w:val="center"/>
              <w:rPr>
                <w:rFonts w:ascii="Times New Roman" w:eastAsia="Times New Roman" w:hAnsi="Times New Roman" w:cs="Times New Roman"/>
                <w:sz w:val="16"/>
                <w:szCs w:val="16"/>
                <w:lang w:eastAsia="ru-RU"/>
              </w:rPr>
            </w:pPr>
          </w:p>
        </w:tc>
        <w:tc>
          <w:tcPr>
            <w:tcW w:w="5058" w:type="dxa"/>
            <w:tcBorders>
              <w:top w:val="nil"/>
              <w:left w:val="nil"/>
              <w:bottom w:val="single" w:sz="4" w:space="0" w:color="auto"/>
              <w:right w:val="single" w:sz="4" w:space="0" w:color="auto"/>
            </w:tcBorders>
            <w:shd w:val="clear" w:color="auto" w:fill="auto"/>
            <w:hideMark/>
          </w:tcPr>
          <w:p w:rsidR="005A0F68" w:rsidRPr="00951E28" w:rsidRDefault="005A0F68">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Обеспеченность современными образцами техники подразделений федеральной противопожарной службы Государственной противопожарной службы</w:t>
            </w:r>
          </w:p>
        </w:tc>
        <w:tc>
          <w:tcPr>
            <w:tcW w:w="1324" w:type="dxa"/>
            <w:tcBorders>
              <w:top w:val="single" w:sz="4" w:space="0" w:color="auto"/>
              <w:left w:val="nil"/>
              <w:bottom w:val="single" w:sz="4" w:space="0" w:color="auto"/>
              <w:right w:val="single" w:sz="4" w:space="0" w:color="auto"/>
            </w:tcBorders>
            <w:shd w:val="clear" w:color="auto" w:fill="auto"/>
            <w:hideMark/>
          </w:tcPr>
          <w:p w:rsidR="005A0F68" w:rsidRPr="00951E28" w:rsidRDefault="005A0F68" w:rsidP="00D04167">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процентов</w:t>
            </w:r>
          </w:p>
        </w:tc>
        <w:tc>
          <w:tcPr>
            <w:tcW w:w="884" w:type="dxa"/>
            <w:tcBorders>
              <w:top w:val="single" w:sz="4" w:space="0" w:color="auto"/>
              <w:left w:val="nil"/>
              <w:bottom w:val="single" w:sz="4" w:space="0" w:color="auto"/>
              <w:right w:val="single" w:sz="4" w:space="0" w:color="auto"/>
            </w:tcBorders>
            <w:shd w:val="clear" w:color="auto" w:fill="auto"/>
            <w:hideMark/>
          </w:tcPr>
          <w:p w:rsidR="005A0F68" w:rsidRPr="005A0F68" w:rsidRDefault="005A0F68">
            <w:pPr>
              <w:jc w:val="center"/>
              <w:rPr>
                <w:rFonts w:ascii="Times New Roman" w:eastAsia="Times New Roman" w:hAnsi="Times New Roman" w:cs="Times New Roman"/>
                <w:sz w:val="16"/>
                <w:szCs w:val="16"/>
                <w:lang w:eastAsia="ru-RU"/>
              </w:rPr>
            </w:pPr>
            <w:r w:rsidRPr="005A0F68">
              <w:rPr>
                <w:rFonts w:ascii="Times New Roman" w:eastAsia="Times New Roman" w:hAnsi="Times New Roman" w:cs="Times New Roman"/>
                <w:sz w:val="16"/>
                <w:szCs w:val="16"/>
                <w:lang w:eastAsia="ru-RU"/>
              </w:rPr>
              <w:t>22,5</w:t>
            </w:r>
          </w:p>
        </w:tc>
        <w:tc>
          <w:tcPr>
            <w:tcW w:w="884" w:type="dxa"/>
            <w:tcBorders>
              <w:top w:val="single" w:sz="4" w:space="0" w:color="auto"/>
              <w:left w:val="nil"/>
              <w:bottom w:val="single" w:sz="4" w:space="0" w:color="auto"/>
              <w:right w:val="single" w:sz="4" w:space="0" w:color="auto"/>
            </w:tcBorders>
            <w:shd w:val="clear" w:color="auto" w:fill="auto"/>
            <w:hideMark/>
          </w:tcPr>
          <w:p w:rsidR="005A0F68" w:rsidRPr="005A0F68" w:rsidRDefault="005A0F68">
            <w:pPr>
              <w:jc w:val="center"/>
              <w:rPr>
                <w:rFonts w:ascii="Times New Roman" w:eastAsia="Times New Roman" w:hAnsi="Times New Roman" w:cs="Times New Roman"/>
                <w:sz w:val="16"/>
                <w:szCs w:val="16"/>
                <w:lang w:eastAsia="ru-RU"/>
              </w:rPr>
            </w:pPr>
            <w:r w:rsidRPr="005A0F68">
              <w:rPr>
                <w:rFonts w:ascii="Times New Roman" w:eastAsia="Times New Roman" w:hAnsi="Times New Roman" w:cs="Times New Roman"/>
                <w:sz w:val="16"/>
                <w:szCs w:val="16"/>
                <w:lang w:eastAsia="ru-RU"/>
              </w:rPr>
              <w:t>28</w:t>
            </w:r>
          </w:p>
        </w:tc>
        <w:tc>
          <w:tcPr>
            <w:tcW w:w="1371" w:type="dxa"/>
            <w:tcBorders>
              <w:top w:val="single" w:sz="4" w:space="0" w:color="auto"/>
              <w:left w:val="nil"/>
              <w:bottom w:val="single" w:sz="4" w:space="0" w:color="auto"/>
              <w:right w:val="single" w:sz="4" w:space="0" w:color="auto"/>
            </w:tcBorders>
            <w:shd w:val="clear" w:color="auto" w:fill="auto"/>
            <w:noWrap/>
            <w:hideMark/>
          </w:tcPr>
          <w:p w:rsidR="005A0F68" w:rsidRPr="005A0F68" w:rsidRDefault="005A0F68" w:rsidP="005A0F68">
            <w:pPr>
              <w:jc w:val="center"/>
              <w:rPr>
                <w:rFonts w:ascii="Times New Roman" w:eastAsia="Times New Roman" w:hAnsi="Times New Roman" w:cs="Times New Roman"/>
                <w:sz w:val="16"/>
                <w:szCs w:val="16"/>
                <w:lang w:eastAsia="ru-RU"/>
              </w:rPr>
            </w:pPr>
            <w:r w:rsidRPr="005A0F68">
              <w:rPr>
                <w:rFonts w:ascii="Times New Roman" w:eastAsia="Times New Roman" w:hAnsi="Times New Roman" w:cs="Times New Roman"/>
                <w:sz w:val="16"/>
                <w:szCs w:val="16"/>
                <w:lang w:eastAsia="ru-RU"/>
              </w:rPr>
              <w:t>1</w:t>
            </w:r>
          </w:p>
        </w:tc>
      </w:tr>
      <w:tr w:rsidR="005A0F68" w:rsidRPr="00951E28" w:rsidTr="00EC5C9F">
        <w:trPr>
          <w:trHeight w:val="421"/>
        </w:trPr>
        <w:tc>
          <w:tcPr>
            <w:tcW w:w="434" w:type="dxa"/>
            <w:tcBorders>
              <w:top w:val="nil"/>
              <w:left w:val="single" w:sz="4" w:space="0" w:color="auto"/>
              <w:bottom w:val="single" w:sz="4" w:space="0" w:color="auto"/>
              <w:right w:val="single" w:sz="4" w:space="0" w:color="auto"/>
            </w:tcBorders>
            <w:shd w:val="clear" w:color="auto" w:fill="auto"/>
            <w:hideMark/>
          </w:tcPr>
          <w:p w:rsidR="005A0F68" w:rsidRPr="00951E28" w:rsidRDefault="005A0F68" w:rsidP="00582E04">
            <w:pPr>
              <w:pStyle w:val="af9"/>
              <w:numPr>
                <w:ilvl w:val="0"/>
                <w:numId w:val="15"/>
              </w:numPr>
              <w:jc w:val="center"/>
              <w:rPr>
                <w:rFonts w:ascii="Times New Roman" w:eastAsia="Times New Roman" w:hAnsi="Times New Roman" w:cs="Times New Roman"/>
                <w:sz w:val="16"/>
                <w:szCs w:val="16"/>
                <w:lang w:eastAsia="ru-RU"/>
              </w:rPr>
            </w:pPr>
          </w:p>
        </w:tc>
        <w:tc>
          <w:tcPr>
            <w:tcW w:w="5058" w:type="dxa"/>
            <w:tcBorders>
              <w:top w:val="nil"/>
              <w:left w:val="nil"/>
              <w:bottom w:val="single" w:sz="4" w:space="0" w:color="auto"/>
              <w:right w:val="single" w:sz="4" w:space="0" w:color="auto"/>
            </w:tcBorders>
            <w:shd w:val="clear" w:color="auto" w:fill="auto"/>
            <w:hideMark/>
          </w:tcPr>
          <w:p w:rsidR="005A0F68" w:rsidRPr="00951E28" w:rsidRDefault="005A0F68">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Количество отделений военизированного горноспасательного отряда быстрого реагирования</w:t>
            </w:r>
          </w:p>
        </w:tc>
        <w:tc>
          <w:tcPr>
            <w:tcW w:w="1324" w:type="dxa"/>
            <w:tcBorders>
              <w:top w:val="single" w:sz="4" w:space="0" w:color="auto"/>
              <w:left w:val="nil"/>
              <w:bottom w:val="single" w:sz="4" w:space="0" w:color="auto"/>
              <w:right w:val="single" w:sz="4" w:space="0" w:color="auto"/>
            </w:tcBorders>
            <w:shd w:val="clear" w:color="auto" w:fill="auto"/>
            <w:hideMark/>
          </w:tcPr>
          <w:p w:rsidR="005A0F68" w:rsidRPr="00951E28" w:rsidRDefault="005A0F68" w:rsidP="00D04167">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единиц</w:t>
            </w:r>
          </w:p>
        </w:tc>
        <w:tc>
          <w:tcPr>
            <w:tcW w:w="884" w:type="dxa"/>
            <w:tcBorders>
              <w:top w:val="single" w:sz="4" w:space="0" w:color="auto"/>
              <w:left w:val="nil"/>
              <w:bottom w:val="single" w:sz="4" w:space="0" w:color="auto"/>
              <w:right w:val="single" w:sz="4" w:space="0" w:color="auto"/>
            </w:tcBorders>
            <w:shd w:val="clear" w:color="auto" w:fill="auto"/>
            <w:hideMark/>
          </w:tcPr>
          <w:p w:rsidR="005A0F68" w:rsidRPr="005A0F68" w:rsidRDefault="005A0F68">
            <w:pPr>
              <w:jc w:val="center"/>
              <w:rPr>
                <w:rFonts w:ascii="Times New Roman" w:eastAsia="Times New Roman" w:hAnsi="Times New Roman" w:cs="Times New Roman"/>
                <w:sz w:val="16"/>
                <w:szCs w:val="16"/>
                <w:lang w:eastAsia="ru-RU"/>
              </w:rPr>
            </w:pPr>
            <w:r w:rsidRPr="005A0F68">
              <w:rPr>
                <w:rFonts w:ascii="Times New Roman" w:eastAsia="Times New Roman" w:hAnsi="Times New Roman" w:cs="Times New Roman"/>
                <w:sz w:val="16"/>
                <w:szCs w:val="16"/>
                <w:lang w:eastAsia="ru-RU"/>
              </w:rPr>
              <w:t>10</w:t>
            </w:r>
          </w:p>
        </w:tc>
        <w:tc>
          <w:tcPr>
            <w:tcW w:w="884" w:type="dxa"/>
            <w:tcBorders>
              <w:top w:val="single" w:sz="4" w:space="0" w:color="auto"/>
              <w:left w:val="nil"/>
              <w:bottom w:val="single" w:sz="4" w:space="0" w:color="auto"/>
              <w:right w:val="single" w:sz="4" w:space="0" w:color="auto"/>
            </w:tcBorders>
            <w:shd w:val="clear" w:color="auto" w:fill="auto"/>
            <w:hideMark/>
          </w:tcPr>
          <w:p w:rsidR="005A0F68" w:rsidRPr="005A0F68" w:rsidRDefault="005A0F68">
            <w:pPr>
              <w:jc w:val="center"/>
              <w:rPr>
                <w:rFonts w:ascii="Times New Roman" w:eastAsia="Times New Roman" w:hAnsi="Times New Roman" w:cs="Times New Roman"/>
                <w:sz w:val="16"/>
                <w:szCs w:val="16"/>
                <w:lang w:eastAsia="ru-RU"/>
              </w:rPr>
            </w:pPr>
            <w:r w:rsidRPr="005A0F68">
              <w:rPr>
                <w:rFonts w:ascii="Times New Roman" w:eastAsia="Times New Roman" w:hAnsi="Times New Roman" w:cs="Times New Roman"/>
                <w:sz w:val="16"/>
                <w:szCs w:val="16"/>
                <w:lang w:eastAsia="ru-RU"/>
              </w:rPr>
              <w:t>10</w:t>
            </w:r>
          </w:p>
        </w:tc>
        <w:tc>
          <w:tcPr>
            <w:tcW w:w="1371" w:type="dxa"/>
            <w:tcBorders>
              <w:top w:val="single" w:sz="4" w:space="0" w:color="auto"/>
              <w:left w:val="nil"/>
              <w:bottom w:val="single" w:sz="4" w:space="0" w:color="auto"/>
              <w:right w:val="single" w:sz="4" w:space="0" w:color="auto"/>
            </w:tcBorders>
            <w:shd w:val="clear" w:color="auto" w:fill="auto"/>
            <w:noWrap/>
            <w:hideMark/>
          </w:tcPr>
          <w:p w:rsidR="005A0F68" w:rsidRPr="005A0F68" w:rsidRDefault="005A0F68" w:rsidP="005A0F68">
            <w:pPr>
              <w:jc w:val="center"/>
              <w:rPr>
                <w:rFonts w:ascii="Times New Roman" w:eastAsia="Times New Roman" w:hAnsi="Times New Roman" w:cs="Times New Roman"/>
                <w:sz w:val="16"/>
                <w:szCs w:val="16"/>
                <w:lang w:eastAsia="ru-RU"/>
              </w:rPr>
            </w:pPr>
            <w:r w:rsidRPr="005A0F68">
              <w:rPr>
                <w:rFonts w:ascii="Times New Roman" w:eastAsia="Times New Roman" w:hAnsi="Times New Roman" w:cs="Times New Roman"/>
                <w:sz w:val="16"/>
                <w:szCs w:val="16"/>
                <w:lang w:eastAsia="ru-RU"/>
              </w:rPr>
              <w:t>1</w:t>
            </w:r>
          </w:p>
        </w:tc>
      </w:tr>
      <w:tr w:rsidR="005A0F68" w:rsidRPr="00951E28" w:rsidTr="00EC5C9F">
        <w:trPr>
          <w:trHeight w:val="413"/>
        </w:trPr>
        <w:tc>
          <w:tcPr>
            <w:tcW w:w="434" w:type="dxa"/>
            <w:tcBorders>
              <w:top w:val="nil"/>
              <w:left w:val="single" w:sz="4" w:space="0" w:color="auto"/>
              <w:bottom w:val="single" w:sz="4" w:space="0" w:color="auto"/>
              <w:right w:val="single" w:sz="4" w:space="0" w:color="auto"/>
            </w:tcBorders>
            <w:shd w:val="clear" w:color="auto" w:fill="auto"/>
            <w:hideMark/>
          </w:tcPr>
          <w:p w:rsidR="005A0F68" w:rsidRPr="00951E28" w:rsidRDefault="005A0F68" w:rsidP="00582E04">
            <w:pPr>
              <w:pStyle w:val="af9"/>
              <w:numPr>
                <w:ilvl w:val="0"/>
                <w:numId w:val="15"/>
              </w:numPr>
              <w:jc w:val="center"/>
              <w:rPr>
                <w:rFonts w:ascii="Times New Roman" w:eastAsia="Times New Roman" w:hAnsi="Times New Roman" w:cs="Times New Roman"/>
                <w:sz w:val="16"/>
                <w:szCs w:val="16"/>
                <w:lang w:eastAsia="ru-RU"/>
              </w:rPr>
            </w:pPr>
          </w:p>
        </w:tc>
        <w:tc>
          <w:tcPr>
            <w:tcW w:w="5058" w:type="dxa"/>
            <w:tcBorders>
              <w:top w:val="nil"/>
              <w:left w:val="nil"/>
              <w:bottom w:val="single" w:sz="4" w:space="0" w:color="auto"/>
              <w:right w:val="single" w:sz="4" w:space="0" w:color="auto"/>
            </w:tcBorders>
            <w:shd w:val="clear" w:color="auto" w:fill="auto"/>
            <w:hideMark/>
          </w:tcPr>
          <w:p w:rsidR="005A0F68" w:rsidRPr="00951E28" w:rsidRDefault="005A0F68">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Количество топливо-энергетических ресурсов, потребленных на содержание 1 квадратного метра основных фондов МЧС России в течение одного года</w:t>
            </w:r>
          </w:p>
        </w:tc>
        <w:tc>
          <w:tcPr>
            <w:tcW w:w="1324" w:type="dxa"/>
            <w:tcBorders>
              <w:top w:val="single" w:sz="4" w:space="0" w:color="auto"/>
              <w:left w:val="nil"/>
              <w:bottom w:val="single" w:sz="4" w:space="0" w:color="auto"/>
              <w:right w:val="single" w:sz="4" w:space="0" w:color="auto"/>
            </w:tcBorders>
            <w:shd w:val="clear" w:color="auto" w:fill="auto"/>
            <w:hideMark/>
          </w:tcPr>
          <w:p w:rsidR="005A0F68" w:rsidRPr="00951E28" w:rsidRDefault="005A0F68" w:rsidP="00D04167">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тонн условного топлива</w:t>
            </w:r>
          </w:p>
        </w:tc>
        <w:tc>
          <w:tcPr>
            <w:tcW w:w="884" w:type="dxa"/>
            <w:tcBorders>
              <w:top w:val="single" w:sz="4" w:space="0" w:color="auto"/>
              <w:left w:val="nil"/>
              <w:bottom w:val="single" w:sz="4" w:space="0" w:color="auto"/>
              <w:right w:val="single" w:sz="4" w:space="0" w:color="auto"/>
            </w:tcBorders>
            <w:shd w:val="clear" w:color="auto" w:fill="auto"/>
            <w:hideMark/>
          </w:tcPr>
          <w:p w:rsidR="005A0F68" w:rsidRPr="005A0F68" w:rsidRDefault="005A0F68">
            <w:pPr>
              <w:jc w:val="center"/>
              <w:rPr>
                <w:rFonts w:ascii="Times New Roman" w:eastAsia="Times New Roman" w:hAnsi="Times New Roman" w:cs="Times New Roman"/>
                <w:sz w:val="16"/>
                <w:szCs w:val="16"/>
                <w:lang w:eastAsia="ru-RU"/>
              </w:rPr>
            </w:pPr>
            <w:r w:rsidRPr="005A0F68">
              <w:rPr>
                <w:rFonts w:ascii="Times New Roman" w:eastAsia="Times New Roman" w:hAnsi="Times New Roman" w:cs="Times New Roman"/>
                <w:sz w:val="16"/>
                <w:szCs w:val="16"/>
                <w:lang w:eastAsia="ru-RU"/>
              </w:rPr>
              <w:t>0,0655</w:t>
            </w:r>
          </w:p>
        </w:tc>
        <w:tc>
          <w:tcPr>
            <w:tcW w:w="884" w:type="dxa"/>
            <w:tcBorders>
              <w:top w:val="single" w:sz="4" w:space="0" w:color="auto"/>
              <w:left w:val="nil"/>
              <w:bottom w:val="single" w:sz="4" w:space="0" w:color="auto"/>
              <w:right w:val="single" w:sz="4" w:space="0" w:color="auto"/>
            </w:tcBorders>
            <w:shd w:val="clear" w:color="auto" w:fill="auto"/>
            <w:hideMark/>
          </w:tcPr>
          <w:p w:rsidR="005A0F68" w:rsidRPr="005A0F68" w:rsidRDefault="005A0F68">
            <w:pPr>
              <w:jc w:val="center"/>
              <w:rPr>
                <w:rFonts w:ascii="Times New Roman" w:eastAsia="Times New Roman" w:hAnsi="Times New Roman" w:cs="Times New Roman"/>
                <w:sz w:val="16"/>
                <w:szCs w:val="16"/>
                <w:lang w:eastAsia="ru-RU"/>
              </w:rPr>
            </w:pPr>
            <w:r w:rsidRPr="005A0F68">
              <w:rPr>
                <w:rFonts w:ascii="Times New Roman" w:eastAsia="Times New Roman" w:hAnsi="Times New Roman" w:cs="Times New Roman"/>
                <w:sz w:val="16"/>
                <w:szCs w:val="16"/>
                <w:lang w:eastAsia="ru-RU"/>
              </w:rPr>
              <w:t>0,0655</w:t>
            </w:r>
          </w:p>
        </w:tc>
        <w:tc>
          <w:tcPr>
            <w:tcW w:w="1371" w:type="dxa"/>
            <w:tcBorders>
              <w:top w:val="single" w:sz="4" w:space="0" w:color="auto"/>
              <w:left w:val="nil"/>
              <w:bottom w:val="single" w:sz="4" w:space="0" w:color="auto"/>
              <w:right w:val="single" w:sz="4" w:space="0" w:color="auto"/>
            </w:tcBorders>
            <w:shd w:val="clear" w:color="auto" w:fill="auto"/>
            <w:noWrap/>
            <w:hideMark/>
          </w:tcPr>
          <w:p w:rsidR="005A0F68" w:rsidRPr="005A0F68" w:rsidRDefault="005A0F68" w:rsidP="005A0F68">
            <w:pPr>
              <w:jc w:val="center"/>
              <w:rPr>
                <w:rFonts w:ascii="Times New Roman" w:eastAsia="Times New Roman" w:hAnsi="Times New Roman" w:cs="Times New Roman"/>
                <w:sz w:val="16"/>
                <w:szCs w:val="16"/>
                <w:lang w:eastAsia="ru-RU"/>
              </w:rPr>
            </w:pPr>
            <w:r w:rsidRPr="005A0F68">
              <w:rPr>
                <w:rFonts w:ascii="Times New Roman" w:eastAsia="Times New Roman" w:hAnsi="Times New Roman" w:cs="Times New Roman"/>
                <w:sz w:val="16"/>
                <w:szCs w:val="16"/>
                <w:lang w:eastAsia="ru-RU"/>
              </w:rPr>
              <w:t>1</w:t>
            </w:r>
          </w:p>
        </w:tc>
      </w:tr>
      <w:tr w:rsidR="005A0F68" w:rsidRPr="00951E28" w:rsidTr="00EC5C9F">
        <w:trPr>
          <w:trHeight w:val="432"/>
        </w:trPr>
        <w:tc>
          <w:tcPr>
            <w:tcW w:w="434" w:type="dxa"/>
            <w:tcBorders>
              <w:top w:val="nil"/>
              <w:left w:val="single" w:sz="4" w:space="0" w:color="auto"/>
              <w:bottom w:val="single" w:sz="4" w:space="0" w:color="auto"/>
              <w:right w:val="single" w:sz="4" w:space="0" w:color="auto"/>
            </w:tcBorders>
            <w:shd w:val="clear" w:color="auto" w:fill="auto"/>
            <w:hideMark/>
          </w:tcPr>
          <w:p w:rsidR="005A0F68" w:rsidRPr="00951E28" w:rsidRDefault="005A0F68" w:rsidP="00582E04">
            <w:pPr>
              <w:pStyle w:val="af9"/>
              <w:numPr>
                <w:ilvl w:val="0"/>
                <w:numId w:val="15"/>
              </w:numPr>
              <w:jc w:val="center"/>
              <w:rPr>
                <w:rFonts w:ascii="Times New Roman" w:eastAsia="Times New Roman" w:hAnsi="Times New Roman" w:cs="Times New Roman"/>
                <w:sz w:val="16"/>
                <w:szCs w:val="16"/>
                <w:lang w:eastAsia="ru-RU"/>
              </w:rPr>
            </w:pPr>
          </w:p>
        </w:tc>
        <w:tc>
          <w:tcPr>
            <w:tcW w:w="5058" w:type="dxa"/>
            <w:tcBorders>
              <w:top w:val="nil"/>
              <w:left w:val="nil"/>
              <w:bottom w:val="single" w:sz="4" w:space="0" w:color="auto"/>
              <w:right w:val="single" w:sz="4" w:space="0" w:color="auto"/>
            </w:tcBorders>
            <w:shd w:val="clear" w:color="auto" w:fill="auto"/>
            <w:hideMark/>
          </w:tcPr>
          <w:p w:rsidR="005A0F68" w:rsidRPr="00951E28" w:rsidRDefault="005A0F68">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Уровень достижения значений показателей результативности предоставления субсидий, предусмотренных соглашением, социально ориентированными некоммерческими организациями, осуществляющими деятельность в области защиты населения и территорий от чрезвычайных ситуаций, обеспечения пожарной безопасности и безопасности людей на водных объектах</w:t>
            </w:r>
          </w:p>
        </w:tc>
        <w:tc>
          <w:tcPr>
            <w:tcW w:w="1324" w:type="dxa"/>
            <w:tcBorders>
              <w:top w:val="single" w:sz="4" w:space="0" w:color="auto"/>
              <w:left w:val="nil"/>
              <w:bottom w:val="single" w:sz="4" w:space="0" w:color="auto"/>
              <w:right w:val="single" w:sz="4" w:space="0" w:color="auto"/>
            </w:tcBorders>
            <w:shd w:val="clear" w:color="auto" w:fill="auto"/>
            <w:hideMark/>
          </w:tcPr>
          <w:p w:rsidR="005A0F68" w:rsidRPr="00951E28" w:rsidRDefault="005A0F68" w:rsidP="00D04167">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процентов</w:t>
            </w:r>
          </w:p>
        </w:tc>
        <w:tc>
          <w:tcPr>
            <w:tcW w:w="884" w:type="dxa"/>
            <w:tcBorders>
              <w:top w:val="single" w:sz="4" w:space="0" w:color="auto"/>
              <w:left w:val="nil"/>
              <w:bottom w:val="single" w:sz="4" w:space="0" w:color="auto"/>
              <w:right w:val="single" w:sz="4" w:space="0" w:color="auto"/>
            </w:tcBorders>
            <w:shd w:val="clear" w:color="auto" w:fill="auto"/>
            <w:hideMark/>
          </w:tcPr>
          <w:p w:rsidR="005A0F68" w:rsidRPr="005A0F68" w:rsidRDefault="005A0F68">
            <w:pPr>
              <w:jc w:val="center"/>
              <w:rPr>
                <w:rFonts w:ascii="Times New Roman" w:eastAsia="Times New Roman" w:hAnsi="Times New Roman" w:cs="Times New Roman"/>
                <w:sz w:val="16"/>
                <w:szCs w:val="16"/>
                <w:lang w:eastAsia="ru-RU"/>
              </w:rPr>
            </w:pPr>
            <w:r w:rsidRPr="005A0F68">
              <w:rPr>
                <w:rFonts w:ascii="Times New Roman" w:eastAsia="Times New Roman" w:hAnsi="Times New Roman" w:cs="Times New Roman"/>
                <w:sz w:val="16"/>
                <w:szCs w:val="16"/>
                <w:lang w:eastAsia="ru-RU"/>
              </w:rPr>
              <w:t>90</w:t>
            </w:r>
          </w:p>
        </w:tc>
        <w:tc>
          <w:tcPr>
            <w:tcW w:w="884" w:type="dxa"/>
            <w:tcBorders>
              <w:top w:val="single" w:sz="4" w:space="0" w:color="auto"/>
              <w:left w:val="nil"/>
              <w:bottom w:val="single" w:sz="4" w:space="0" w:color="auto"/>
              <w:right w:val="single" w:sz="4" w:space="0" w:color="auto"/>
            </w:tcBorders>
            <w:shd w:val="clear" w:color="auto" w:fill="auto"/>
            <w:hideMark/>
          </w:tcPr>
          <w:p w:rsidR="005A0F68" w:rsidRPr="005A0F68" w:rsidRDefault="005A0F68">
            <w:pPr>
              <w:jc w:val="center"/>
              <w:rPr>
                <w:rFonts w:ascii="Times New Roman" w:eastAsia="Times New Roman" w:hAnsi="Times New Roman" w:cs="Times New Roman"/>
                <w:sz w:val="16"/>
                <w:szCs w:val="16"/>
                <w:lang w:eastAsia="ru-RU"/>
              </w:rPr>
            </w:pPr>
            <w:r w:rsidRPr="005A0F68">
              <w:rPr>
                <w:rFonts w:ascii="Times New Roman" w:eastAsia="Times New Roman" w:hAnsi="Times New Roman" w:cs="Times New Roman"/>
                <w:sz w:val="16"/>
                <w:szCs w:val="16"/>
                <w:lang w:eastAsia="ru-RU"/>
              </w:rPr>
              <w:t>103</w:t>
            </w:r>
          </w:p>
        </w:tc>
        <w:tc>
          <w:tcPr>
            <w:tcW w:w="1371" w:type="dxa"/>
            <w:tcBorders>
              <w:top w:val="single" w:sz="4" w:space="0" w:color="auto"/>
              <w:left w:val="nil"/>
              <w:bottom w:val="single" w:sz="4" w:space="0" w:color="auto"/>
              <w:right w:val="single" w:sz="4" w:space="0" w:color="auto"/>
            </w:tcBorders>
            <w:shd w:val="clear" w:color="auto" w:fill="auto"/>
            <w:noWrap/>
            <w:hideMark/>
          </w:tcPr>
          <w:p w:rsidR="005A0F68" w:rsidRPr="005A0F68" w:rsidRDefault="005A0F68" w:rsidP="005A0F68">
            <w:pPr>
              <w:jc w:val="center"/>
              <w:rPr>
                <w:rFonts w:ascii="Times New Roman" w:eastAsia="Times New Roman" w:hAnsi="Times New Roman" w:cs="Times New Roman"/>
                <w:sz w:val="16"/>
                <w:szCs w:val="16"/>
                <w:lang w:eastAsia="ru-RU"/>
              </w:rPr>
            </w:pPr>
            <w:r w:rsidRPr="005A0F68">
              <w:rPr>
                <w:rFonts w:ascii="Times New Roman" w:eastAsia="Times New Roman" w:hAnsi="Times New Roman" w:cs="Times New Roman"/>
                <w:sz w:val="16"/>
                <w:szCs w:val="16"/>
                <w:lang w:eastAsia="ru-RU"/>
              </w:rPr>
              <w:t>1</w:t>
            </w:r>
          </w:p>
        </w:tc>
      </w:tr>
      <w:tr w:rsidR="00D04167" w:rsidRPr="00951E28" w:rsidTr="008B5CE2">
        <w:trPr>
          <w:trHeight w:val="300"/>
        </w:trPr>
        <w:tc>
          <w:tcPr>
            <w:tcW w:w="9955" w:type="dxa"/>
            <w:gridSpan w:val="6"/>
            <w:tcBorders>
              <w:top w:val="single" w:sz="4" w:space="0" w:color="auto"/>
              <w:left w:val="single" w:sz="4" w:space="0" w:color="auto"/>
              <w:bottom w:val="single" w:sz="4" w:space="0" w:color="auto"/>
              <w:right w:val="single" w:sz="4" w:space="0" w:color="auto"/>
            </w:tcBorders>
            <w:shd w:val="clear" w:color="auto" w:fill="auto"/>
            <w:hideMark/>
          </w:tcPr>
          <w:p w:rsidR="00D04167" w:rsidRPr="00951E28" w:rsidRDefault="00D04167" w:rsidP="008B5CE2">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b/>
                <w:bCs/>
                <w:sz w:val="16"/>
                <w:szCs w:val="16"/>
                <w:lang w:eastAsia="ru-RU"/>
              </w:rPr>
              <w:t>Подпрограмма 2. Обеспечение и управление</w:t>
            </w:r>
          </w:p>
        </w:tc>
      </w:tr>
      <w:tr w:rsidR="00D015B5" w:rsidRPr="00951E28" w:rsidTr="00EC5C9F">
        <w:trPr>
          <w:trHeight w:val="445"/>
        </w:trPr>
        <w:tc>
          <w:tcPr>
            <w:tcW w:w="434" w:type="dxa"/>
            <w:tcBorders>
              <w:top w:val="nil"/>
              <w:left w:val="single" w:sz="4" w:space="0" w:color="auto"/>
              <w:bottom w:val="single" w:sz="4" w:space="0" w:color="auto"/>
              <w:right w:val="single" w:sz="4" w:space="0" w:color="auto"/>
            </w:tcBorders>
            <w:shd w:val="clear" w:color="auto" w:fill="auto"/>
            <w:hideMark/>
          </w:tcPr>
          <w:p w:rsidR="00D015B5" w:rsidRPr="00951E28" w:rsidRDefault="00D015B5" w:rsidP="00582E04">
            <w:pPr>
              <w:pStyle w:val="af9"/>
              <w:numPr>
                <w:ilvl w:val="0"/>
                <w:numId w:val="15"/>
              </w:numPr>
              <w:jc w:val="center"/>
              <w:rPr>
                <w:rFonts w:ascii="Times New Roman" w:eastAsia="Times New Roman" w:hAnsi="Times New Roman" w:cs="Times New Roman"/>
                <w:sz w:val="16"/>
                <w:szCs w:val="16"/>
                <w:lang w:eastAsia="ru-RU"/>
              </w:rPr>
            </w:pPr>
          </w:p>
        </w:tc>
        <w:tc>
          <w:tcPr>
            <w:tcW w:w="5058" w:type="dxa"/>
            <w:tcBorders>
              <w:top w:val="nil"/>
              <w:left w:val="nil"/>
              <w:bottom w:val="single" w:sz="4" w:space="0" w:color="auto"/>
              <w:right w:val="single" w:sz="4" w:space="0" w:color="auto"/>
            </w:tcBorders>
            <w:shd w:val="clear" w:color="auto" w:fill="auto"/>
            <w:hideMark/>
          </w:tcPr>
          <w:p w:rsidR="00D015B5" w:rsidRPr="00951E28" w:rsidRDefault="00D015B5">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Выполнение плана мероприятий международного сотрудничества МЧС России</w:t>
            </w:r>
          </w:p>
        </w:tc>
        <w:tc>
          <w:tcPr>
            <w:tcW w:w="1324" w:type="dxa"/>
            <w:tcBorders>
              <w:top w:val="single" w:sz="4" w:space="0" w:color="auto"/>
              <w:left w:val="nil"/>
              <w:bottom w:val="single" w:sz="4" w:space="0" w:color="auto"/>
              <w:right w:val="single" w:sz="4" w:space="0" w:color="auto"/>
            </w:tcBorders>
            <w:shd w:val="clear" w:color="auto" w:fill="auto"/>
            <w:hideMark/>
          </w:tcPr>
          <w:p w:rsidR="00D015B5" w:rsidRPr="00951E28" w:rsidRDefault="00D015B5">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процентов</w:t>
            </w:r>
          </w:p>
        </w:tc>
        <w:tc>
          <w:tcPr>
            <w:tcW w:w="884" w:type="dxa"/>
            <w:tcBorders>
              <w:top w:val="single" w:sz="4" w:space="0" w:color="auto"/>
              <w:left w:val="nil"/>
              <w:bottom w:val="single" w:sz="4" w:space="0" w:color="auto"/>
              <w:right w:val="single" w:sz="4" w:space="0" w:color="auto"/>
            </w:tcBorders>
            <w:shd w:val="clear" w:color="auto" w:fill="auto"/>
            <w:hideMark/>
          </w:tcPr>
          <w:p w:rsidR="00D015B5" w:rsidRPr="00D015B5" w:rsidRDefault="00D015B5">
            <w:pPr>
              <w:jc w:val="center"/>
              <w:rPr>
                <w:rFonts w:ascii="Times New Roman" w:eastAsia="Times New Roman" w:hAnsi="Times New Roman" w:cs="Times New Roman"/>
                <w:sz w:val="16"/>
                <w:szCs w:val="16"/>
                <w:lang w:eastAsia="ru-RU"/>
              </w:rPr>
            </w:pPr>
            <w:r w:rsidRPr="00D015B5">
              <w:rPr>
                <w:rFonts w:ascii="Times New Roman" w:eastAsia="Times New Roman" w:hAnsi="Times New Roman" w:cs="Times New Roman"/>
                <w:sz w:val="16"/>
                <w:szCs w:val="16"/>
                <w:lang w:eastAsia="ru-RU"/>
              </w:rPr>
              <w:t>100</w:t>
            </w:r>
          </w:p>
        </w:tc>
        <w:tc>
          <w:tcPr>
            <w:tcW w:w="884" w:type="dxa"/>
            <w:tcBorders>
              <w:top w:val="single" w:sz="4" w:space="0" w:color="auto"/>
              <w:left w:val="nil"/>
              <w:bottom w:val="single" w:sz="4" w:space="0" w:color="auto"/>
              <w:right w:val="single" w:sz="4" w:space="0" w:color="auto"/>
            </w:tcBorders>
            <w:shd w:val="clear" w:color="auto" w:fill="auto"/>
            <w:hideMark/>
          </w:tcPr>
          <w:p w:rsidR="00D015B5" w:rsidRPr="00D015B5" w:rsidRDefault="00D015B5">
            <w:pPr>
              <w:jc w:val="center"/>
              <w:rPr>
                <w:rFonts w:ascii="Times New Roman" w:eastAsia="Times New Roman" w:hAnsi="Times New Roman" w:cs="Times New Roman"/>
                <w:sz w:val="16"/>
                <w:szCs w:val="16"/>
                <w:lang w:eastAsia="ru-RU"/>
              </w:rPr>
            </w:pPr>
            <w:r w:rsidRPr="00D015B5">
              <w:rPr>
                <w:rFonts w:ascii="Times New Roman" w:eastAsia="Times New Roman" w:hAnsi="Times New Roman" w:cs="Times New Roman"/>
                <w:sz w:val="16"/>
                <w:szCs w:val="16"/>
                <w:lang w:eastAsia="ru-RU"/>
              </w:rPr>
              <w:t>100</w:t>
            </w:r>
          </w:p>
        </w:tc>
        <w:tc>
          <w:tcPr>
            <w:tcW w:w="1371" w:type="dxa"/>
            <w:tcBorders>
              <w:top w:val="single" w:sz="4" w:space="0" w:color="auto"/>
              <w:left w:val="nil"/>
              <w:bottom w:val="single" w:sz="4" w:space="0" w:color="auto"/>
              <w:right w:val="single" w:sz="4" w:space="0" w:color="auto"/>
            </w:tcBorders>
            <w:shd w:val="clear" w:color="auto" w:fill="auto"/>
            <w:noWrap/>
            <w:hideMark/>
          </w:tcPr>
          <w:p w:rsidR="00D015B5" w:rsidRPr="00D015B5" w:rsidRDefault="00D015B5" w:rsidP="00D015B5">
            <w:pPr>
              <w:jc w:val="center"/>
              <w:rPr>
                <w:rFonts w:ascii="Times New Roman" w:eastAsia="Times New Roman" w:hAnsi="Times New Roman" w:cs="Times New Roman"/>
                <w:sz w:val="16"/>
                <w:szCs w:val="16"/>
                <w:lang w:eastAsia="ru-RU"/>
              </w:rPr>
            </w:pPr>
            <w:r w:rsidRPr="00D015B5">
              <w:rPr>
                <w:rFonts w:ascii="Times New Roman" w:eastAsia="Times New Roman" w:hAnsi="Times New Roman" w:cs="Times New Roman"/>
                <w:sz w:val="16"/>
                <w:szCs w:val="16"/>
                <w:lang w:eastAsia="ru-RU"/>
              </w:rPr>
              <w:t>1</w:t>
            </w:r>
          </w:p>
        </w:tc>
      </w:tr>
      <w:tr w:rsidR="00D015B5" w:rsidRPr="00951E28" w:rsidTr="00EC5C9F">
        <w:trPr>
          <w:trHeight w:val="728"/>
        </w:trPr>
        <w:tc>
          <w:tcPr>
            <w:tcW w:w="434" w:type="dxa"/>
            <w:tcBorders>
              <w:top w:val="nil"/>
              <w:left w:val="single" w:sz="4" w:space="0" w:color="auto"/>
              <w:bottom w:val="single" w:sz="4" w:space="0" w:color="auto"/>
              <w:right w:val="single" w:sz="4" w:space="0" w:color="auto"/>
            </w:tcBorders>
            <w:shd w:val="clear" w:color="auto" w:fill="auto"/>
            <w:hideMark/>
          </w:tcPr>
          <w:p w:rsidR="00D015B5" w:rsidRPr="00951E28" w:rsidRDefault="00D015B5" w:rsidP="00582E04">
            <w:pPr>
              <w:pStyle w:val="af9"/>
              <w:numPr>
                <w:ilvl w:val="0"/>
                <w:numId w:val="15"/>
              </w:numPr>
              <w:jc w:val="center"/>
              <w:rPr>
                <w:rFonts w:ascii="Times New Roman" w:eastAsia="Times New Roman" w:hAnsi="Times New Roman" w:cs="Times New Roman"/>
                <w:sz w:val="16"/>
                <w:szCs w:val="16"/>
                <w:lang w:eastAsia="ru-RU"/>
              </w:rPr>
            </w:pPr>
          </w:p>
        </w:tc>
        <w:tc>
          <w:tcPr>
            <w:tcW w:w="5058" w:type="dxa"/>
            <w:tcBorders>
              <w:top w:val="nil"/>
              <w:left w:val="nil"/>
              <w:bottom w:val="single" w:sz="4" w:space="0" w:color="auto"/>
              <w:right w:val="single" w:sz="4" w:space="0" w:color="auto"/>
            </w:tcBorders>
            <w:shd w:val="clear" w:color="auto" w:fill="auto"/>
            <w:hideMark/>
          </w:tcPr>
          <w:p w:rsidR="00D015B5" w:rsidRPr="00951E28" w:rsidRDefault="00D015B5">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Уровень обеспеченности психологического сопровождения профессиональных контингентов МЧС России и аварийно-спасательных и  других неотложных работ</w:t>
            </w:r>
          </w:p>
        </w:tc>
        <w:tc>
          <w:tcPr>
            <w:tcW w:w="1324" w:type="dxa"/>
            <w:tcBorders>
              <w:top w:val="single" w:sz="4" w:space="0" w:color="auto"/>
              <w:left w:val="nil"/>
              <w:bottom w:val="single" w:sz="4" w:space="0" w:color="auto"/>
              <w:right w:val="single" w:sz="4" w:space="0" w:color="auto"/>
            </w:tcBorders>
            <w:shd w:val="clear" w:color="auto" w:fill="auto"/>
            <w:hideMark/>
          </w:tcPr>
          <w:p w:rsidR="00D015B5" w:rsidRPr="00951E28" w:rsidRDefault="00D015B5">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процентов</w:t>
            </w:r>
          </w:p>
        </w:tc>
        <w:tc>
          <w:tcPr>
            <w:tcW w:w="884" w:type="dxa"/>
            <w:tcBorders>
              <w:top w:val="single" w:sz="4" w:space="0" w:color="auto"/>
              <w:left w:val="nil"/>
              <w:bottom w:val="single" w:sz="4" w:space="0" w:color="auto"/>
              <w:right w:val="single" w:sz="4" w:space="0" w:color="auto"/>
            </w:tcBorders>
            <w:shd w:val="clear" w:color="auto" w:fill="auto"/>
            <w:hideMark/>
          </w:tcPr>
          <w:p w:rsidR="00D015B5" w:rsidRPr="00D015B5" w:rsidRDefault="00D015B5">
            <w:pPr>
              <w:jc w:val="center"/>
              <w:rPr>
                <w:rFonts w:ascii="Times New Roman" w:eastAsia="Times New Roman" w:hAnsi="Times New Roman" w:cs="Times New Roman"/>
                <w:sz w:val="16"/>
                <w:szCs w:val="16"/>
                <w:lang w:eastAsia="ru-RU"/>
              </w:rPr>
            </w:pPr>
            <w:r w:rsidRPr="00D015B5">
              <w:rPr>
                <w:rFonts w:ascii="Times New Roman" w:eastAsia="Times New Roman" w:hAnsi="Times New Roman" w:cs="Times New Roman"/>
                <w:sz w:val="16"/>
                <w:szCs w:val="16"/>
                <w:lang w:eastAsia="ru-RU"/>
              </w:rPr>
              <w:t>83</w:t>
            </w:r>
          </w:p>
        </w:tc>
        <w:tc>
          <w:tcPr>
            <w:tcW w:w="884" w:type="dxa"/>
            <w:tcBorders>
              <w:top w:val="single" w:sz="4" w:space="0" w:color="auto"/>
              <w:left w:val="nil"/>
              <w:bottom w:val="single" w:sz="4" w:space="0" w:color="auto"/>
              <w:right w:val="single" w:sz="4" w:space="0" w:color="auto"/>
            </w:tcBorders>
            <w:shd w:val="clear" w:color="auto" w:fill="auto"/>
            <w:hideMark/>
          </w:tcPr>
          <w:p w:rsidR="00D015B5" w:rsidRPr="00D015B5" w:rsidRDefault="00D015B5">
            <w:pPr>
              <w:jc w:val="center"/>
              <w:rPr>
                <w:rFonts w:ascii="Times New Roman" w:eastAsia="Times New Roman" w:hAnsi="Times New Roman" w:cs="Times New Roman"/>
                <w:sz w:val="16"/>
                <w:szCs w:val="16"/>
                <w:lang w:eastAsia="ru-RU"/>
              </w:rPr>
            </w:pPr>
            <w:r w:rsidRPr="00D015B5">
              <w:rPr>
                <w:rFonts w:ascii="Times New Roman" w:eastAsia="Times New Roman" w:hAnsi="Times New Roman" w:cs="Times New Roman"/>
                <w:sz w:val="16"/>
                <w:szCs w:val="16"/>
                <w:lang w:eastAsia="ru-RU"/>
              </w:rPr>
              <w:t>83,08</w:t>
            </w:r>
          </w:p>
        </w:tc>
        <w:tc>
          <w:tcPr>
            <w:tcW w:w="1371" w:type="dxa"/>
            <w:tcBorders>
              <w:top w:val="single" w:sz="4" w:space="0" w:color="auto"/>
              <w:left w:val="nil"/>
              <w:bottom w:val="single" w:sz="4" w:space="0" w:color="auto"/>
              <w:right w:val="single" w:sz="4" w:space="0" w:color="auto"/>
            </w:tcBorders>
            <w:shd w:val="clear" w:color="auto" w:fill="auto"/>
            <w:noWrap/>
            <w:hideMark/>
          </w:tcPr>
          <w:p w:rsidR="00D015B5" w:rsidRPr="00D015B5" w:rsidRDefault="00D015B5" w:rsidP="00D015B5">
            <w:pPr>
              <w:jc w:val="center"/>
              <w:rPr>
                <w:rFonts w:ascii="Times New Roman" w:eastAsia="Times New Roman" w:hAnsi="Times New Roman" w:cs="Times New Roman"/>
                <w:sz w:val="16"/>
                <w:szCs w:val="16"/>
                <w:lang w:eastAsia="ru-RU"/>
              </w:rPr>
            </w:pPr>
            <w:r w:rsidRPr="00D015B5">
              <w:rPr>
                <w:rFonts w:ascii="Times New Roman" w:eastAsia="Times New Roman" w:hAnsi="Times New Roman" w:cs="Times New Roman"/>
                <w:sz w:val="16"/>
                <w:szCs w:val="16"/>
                <w:lang w:eastAsia="ru-RU"/>
              </w:rPr>
              <w:t>1</w:t>
            </w:r>
          </w:p>
        </w:tc>
      </w:tr>
      <w:tr w:rsidR="00D015B5" w:rsidRPr="00951E28" w:rsidTr="00EC5C9F">
        <w:trPr>
          <w:trHeight w:val="710"/>
        </w:trPr>
        <w:tc>
          <w:tcPr>
            <w:tcW w:w="434" w:type="dxa"/>
            <w:tcBorders>
              <w:top w:val="nil"/>
              <w:left w:val="single" w:sz="4" w:space="0" w:color="auto"/>
              <w:bottom w:val="single" w:sz="4" w:space="0" w:color="auto"/>
              <w:right w:val="single" w:sz="4" w:space="0" w:color="auto"/>
            </w:tcBorders>
            <w:shd w:val="clear" w:color="auto" w:fill="auto"/>
            <w:hideMark/>
          </w:tcPr>
          <w:p w:rsidR="00D015B5" w:rsidRPr="00951E28" w:rsidRDefault="00D015B5" w:rsidP="00582E04">
            <w:pPr>
              <w:pStyle w:val="af9"/>
              <w:numPr>
                <w:ilvl w:val="0"/>
                <w:numId w:val="15"/>
              </w:numPr>
              <w:jc w:val="center"/>
              <w:rPr>
                <w:rFonts w:ascii="Times New Roman" w:eastAsia="Times New Roman" w:hAnsi="Times New Roman" w:cs="Times New Roman"/>
                <w:sz w:val="16"/>
                <w:szCs w:val="16"/>
                <w:lang w:eastAsia="ru-RU"/>
              </w:rPr>
            </w:pPr>
          </w:p>
        </w:tc>
        <w:tc>
          <w:tcPr>
            <w:tcW w:w="5058" w:type="dxa"/>
            <w:tcBorders>
              <w:top w:val="nil"/>
              <w:left w:val="nil"/>
              <w:bottom w:val="single" w:sz="4" w:space="0" w:color="auto"/>
              <w:right w:val="single" w:sz="4" w:space="0" w:color="auto"/>
            </w:tcBorders>
            <w:shd w:val="clear" w:color="auto" w:fill="auto"/>
            <w:hideMark/>
          </w:tcPr>
          <w:p w:rsidR="00D015B5" w:rsidRPr="00951E28" w:rsidRDefault="00D015B5">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Обеспеченность жилыми помещениями сотрудников федеральной противопожарной службы Государственной противопожарной службы, состоящих на учете на 1 января 2012 г.</w:t>
            </w:r>
          </w:p>
        </w:tc>
        <w:tc>
          <w:tcPr>
            <w:tcW w:w="1324" w:type="dxa"/>
            <w:tcBorders>
              <w:top w:val="single" w:sz="4" w:space="0" w:color="auto"/>
              <w:left w:val="nil"/>
              <w:bottom w:val="single" w:sz="4" w:space="0" w:color="auto"/>
              <w:right w:val="single" w:sz="4" w:space="0" w:color="auto"/>
            </w:tcBorders>
            <w:shd w:val="clear" w:color="auto" w:fill="auto"/>
            <w:hideMark/>
          </w:tcPr>
          <w:p w:rsidR="00D015B5" w:rsidRPr="00951E28" w:rsidRDefault="00D015B5">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процентов</w:t>
            </w:r>
          </w:p>
        </w:tc>
        <w:tc>
          <w:tcPr>
            <w:tcW w:w="884" w:type="dxa"/>
            <w:tcBorders>
              <w:top w:val="single" w:sz="4" w:space="0" w:color="auto"/>
              <w:left w:val="nil"/>
              <w:bottom w:val="single" w:sz="4" w:space="0" w:color="auto"/>
              <w:right w:val="single" w:sz="4" w:space="0" w:color="auto"/>
            </w:tcBorders>
            <w:shd w:val="clear" w:color="auto" w:fill="auto"/>
            <w:hideMark/>
          </w:tcPr>
          <w:p w:rsidR="00D015B5" w:rsidRPr="00D015B5" w:rsidRDefault="00D015B5">
            <w:pPr>
              <w:jc w:val="center"/>
              <w:rPr>
                <w:rFonts w:ascii="Times New Roman" w:eastAsia="Times New Roman" w:hAnsi="Times New Roman" w:cs="Times New Roman"/>
                <w:sz w:val="16"/>
                <w:szCs w:val="16"/>
                <w:lang w:eastAsia="ru-RU"/>
              </w:rPr>
            </w:pPr>
            <w:r w:rsidRPr="00D015B5">
              <w:rPr>
                <w:rFonts w:ascii="Times New Roman" w:eastAsia="Times New Roman" w:hAnsi="Times New Roman" w:cs="Times New Roman"/>
                <w:sz w:val="16"/>
                <w:szCs w:val="16"/>
                <w:lang w:eastAsia="ru-RU"/>
              </w:rPr>
              <w:t>57</w:t>
            </w:r>
          </w:p>
        </w:tc>
        <w:tc>
          <w:tcPr>
            <w:tcW w:w="884" w:type="dxa"/>
            <w:tcBorders>
              <w:top w:val="single" w:sz="4" w:space="0" w:color="auto"/>
              <w:left w:val="nil"/>
              <w:bottom w:val="single" w:sz="4" w:space="0" w:color="auto"/>
              <w:right w:val="single" w:sz="4" w:space="0" w:color="auto"/>
            </w:tcBorders>
            <w:shd w:val="clear" w:color="auto" w:fill="auto"/>
            <w:hideMark/>
          </w:tcPr>
          <w:p w:rsidR="00D015B5" w:rsidRPr="00D015B5" w:rsidRDefault="00D015B5">
            <w:pPr>
              <w:jc w:val="center"/>
              <w:rPr>
                <w:rFonts w:ascii="Times New Roman" w:eastAsia="Times New Roman" w:hAnsi="Times New Roman" w:cs="Times New Roman"/>
                <w:sz w:val="16"/>
                <w:szCs w:val="16"/>
                <w:lang w:eastAsia="ru-RU"/>
              </w:rPr>
            </w:pPr>
            <w:r w:rsidRPr="00D015B5">
              <w:rPr>
                <w:rFonts w:ascii="Times New Roman" w:eastAsia="Times New Roman" w:hAnsi="Times New Roman" w:cs="Times New Roman"/>
                <w:sz w:val="16"/>
                <w:szCs w:val="16"/>
                <w:lang w:eastAsia="ru-RU"/>
              </w:rPr>
              <w:t>63</w:t>
            </w:r>
          </w:p>
        </w:tc>
        <w:tc>
          <w:tcPr>
            <w:tcW w:w="1371" w:type="dxa"/>
            <w:tcBorders>
              <w:top w:val="single" w:sz="4" w:space="0" w:color="auto"/>
              <w:left w:val="nil"/>
              <w:bottom w:val="single" w:sz="4" w:space="0" w:color="auto"/>
              <w:right w:val="single" w:sz="4" w:space="0" w:color="auto"/>
            </w:tcBorders>
            <w:shd w:val="clear" w:color="auto" w:fill="auto"/>
            <w:noWrap/>
            <w:hideMark/>
          </w:tcPr>
          <w:p w:rsidR="00D015B5" w:rsidRPr="00D015B5" w:rsidRDefault="00D015B5" w:rsidP="00D015B5">
            <w:pPr>
              <w:jc w:val="center"/>
              <w:rPr>
                <w:rFonts w:ascii="Times New Roman" w:eastAsia="Times New Roman" w:hAnsi="Times New Roman" w:cs="Times New Roman"/>
                <w:sz w:val="16"/>
                <w:szCs w:val="16"/>
                <w:lang w:eastAsia="ru-RU"/>
              </w:rPr>
            </w:pPr>
            <w:r w:rsidRPr="00D015B5">
              <w:rPr>
                <w:rFonts w:ascii="Times New Roman" w:eastAsia="Times New Roman" w:hAnsi="Times New Roman" w:cs="Times New Roman"/>
                <w:sz w:val="16"/>
                <w:szCs w:val="16"/>
                <w:lang w:eastAsia="ru-RU"/>
              </w:rPr>
              <w:t>1</w:t>
            </w:r>
          </w:p>
        </w:tc>
      </w:tr>
      <w:tr w:rsidR="00D015B5" w:rsidRPr="00951E28" w:rsidTr="00EC5C9F">
        <w:trPr>
          <w:trHeight w:val="662"/>
        </w:trPr>
        <w:tc>
          <w:tcPr>
            <w:tcW w:w="434" w:type="dxa"/>
            <w:tcBorders>
              <w:top w:val="nil"/>
              <w:left w:val="single" w:sz="4" w:space="0" w:color="auto"/>
              <w:bottom w:val="single" w:sz="4" w:space="0" w:color="auto"/>
              <w:right w:val="single" w:sz="4" w:space="0" w:color="auto"/>
            </w:tcBorders>
            <w:shd w:val="clear" w:color="auto" w:fill="auto"/>
            <w:hideMark/>
          </w:tcPr>
          <w:p w:rsidR="00D015B5" w:rsidRPr="00951E28" w:rsidRDefault="00D015B5" w:rsidP="00582E04">
            <w:pPr>
              <w:pStyle w:val="af9"/>
              <w:numPr>
                <w:ilvl w:val="0"/>
                <w:numId w:val="15"/>
              </w:numPr>
              <w:jc w:val="center"/>
              <w:rPr>
                <w:rFonts w:ascii="Times New Roman" w:eastAsia="Times New Roman" w:hAnsi="Times New Roman" w:cs="Times New Roman"/>
                <w:sz w:val="16"/>
                <w:szCs w:val="16"/>
                <w:lang w:eastAsia="ru-RU"/>
              </w:rPr>
            </w:pPr>
          </w:p>
        </w:tc>
        <w:tc>
          <w:tcPr>
            <w:tcW w:w="5058" w:type="dxa"/>
            <w:tcBorders>
              <w:top w:val="nil"/>
              <w:left w:val="nil"/>
              <w:bottom w:val="single" w:sz="4" w:space="0" w:color="auto"/>
              <w:right w:val="single" w:sz="4" w:space="0" w:color="auto"/>
            </w:tcBorders>
            <w:shd w:val="clear" w:color="auto" w:fill="auto"/>
            <w:hideMark/>
          </w:tcPr>
          <w:p w:rsidR="00D015B5" w:rsidRPr="00951E28" w:rsidRDefault="00D015B5">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Обеспеченность жилыми помещениями военнослужащих спасательных воинских формирований, состоящих на учете на 1 января 2015 г.</w:t>
            </w:r>
          </w:p>
        </w:tc>
        <w:tc>
          <w:tcPr>
            <w:tcW w:w="1324" w:type="dxa"/>
            <w:tcBorders>
              <w:top w:val="single" w:sz="4" w:space="0" w:color="auto"/>
              <w:left w:val="nil"/>
              <w:bottom w:val="single" w:sz="4" w:space="0" w:color="auto"/>
              <w:right w:val="single" w:sz="4" w:space="0" w:color="auto"/>
            </w:tcBorders>
            <w:shd w:val="clear" w:color="auto" w:fill="auto"/>
            <w:hideMark/>
          </w:tcPr>
          <w:p w:rsidR="00D015B5" w:rsidRPr="00951E28" w:rsidRDefault="00D015B5">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процентов</w:t>
            </w:r>
          </w:p>
        </w:tc>
        <w:tc>
          <w:tcPr>
            <w:tcW w:w="884" w:type="dxa"/>
            <w:tcBorders>
              <w:top w:val="single" w:sz="4" w:space="0" w:color="auto"/>
              <w:left w:val="nil"/>
              <w:bottom w:val="single" w:sz="4" w:space="0" w:color="auto"/>
              <w:right w:val="single" w:sz="4" w:space="0" w:color="auto"/>
            </w:tcBorders>
            <w:shd w:val="clear" w:color="auto" w:fill="auto"/>
            <w:hideMark/>
          </w:tcPr>
          <w:p w:rsidR="00D015B5" w:rsidRPr="00D015B5" w:rsidRDefault="00D015B5">
            <w:pPr>
              <w:jc w:val="center"/>
              <w:rPr>
                <w:rFonts w:ascii="Times New Roman" w:eastAsia="Times New Roman" w:hAnsi="Times New Roman" w:cs="Times New Roman"/>
                <w:sz w:val="16"/>
                <w:szCs w:val="16"/>
                <w:lang w:eastAsia="ru-RU"/>
              </w:rPr>
            </w:pPr>
            <w:r w:rsidRPr="00D015B5">
              <w:rPr>
                <w:rFonts w:ascii="Times New Roman" w:eastAsia="Times New Roman" w:hAnsi="Times New Roman" w:cs="Times New Roman"/>
                <w:sz w:val="16"/>
                <w:szCs w:val="16"/>
                <w:lang w:eastAsia="ru-RU"/>
              </w:rPr>
              <w:t>33</w:t>
            </w:r>
          </w:p>
        </w:tc>
        <w:tc>
          <w:tcPr>
            <w:tcW w:w="884" w:type="dxa"/>
            <w:tcBorders>
              <w:top w:val="single" w:sz="4" w:space="0" w:color="auto"/>
              <w:left w:val="nil"/>
              <w:bottom w:val="single" w:sz="4" w:space="0" w:color="auto"/>
              <w:right w:val="single" w:sz="4" w:space="0" w:color="auto"/>
            </w:tcBorders>
            <w:shd w:val="clear" w:color="auto" w:fill="auto"/>
            <w:hideMark/>
          </w:tcPr>
          <w:p w:rsidR="00D015B5" w:rsidRPr="00D015B5" w:rsidRDefault="00D015B5">
            <w:pPr>
              <w:jc w:val="center"/>
              <w:rPr>
                <w:rFonts w:ascii="Times New Roman" w:eastAsia="Times New Roman" w:hAnsi="Times New Roman" w:cs="Times New Roman"/>
                <w:sz w:val="16"/>
                <w:szCs w:val="16"/>
                <w:lang w:eastAsia="ru-RU"/>
              </w:rPr>
            </w:pPr>
            <w:r w:rsidRPr="00D015B5">
              <w:rPr>
                <w:rFonts w:ascii="Times New Roman" w:eastAsia="Times New Roman" w:hAnsi="Times New Roman" w:cs="Times New Roman"/>
                <w:sz w:val="16"/>
                <w:szCs w:val="16"/>
                <w:lang w:eastAsia="ru-RU"/>
              </w:rPr>
              <w:t>42</w:t>
            </w:r>
          </w:p>
        </w:tc>
        <w:tc>
          <w:tcPr>
            <w:tcW w:w="1371" w:type="dxa"/>
            <w:tcBorders>
              <w:top w:val="single" w:sz="4" w:space="0" w:color="auto"/>
              <w:left w:val="nil"/>
              <w:bottom w:val="single" w:sz="4" w:space="0" w:color="auto"/>
              <w:right w:val="single" w:sz="4" w:space="0" w:color="auto"/>
            </w:tcBorders>
            <w:shd w:val="clear" w:color="auto" w:fill="auto"/>
            <w:noWrap/>
            <w:hideMark/>
          </w:tcPr>
          <w:p w:rsidR="00D015B5" w:rsidRPr="00D015B5" w:rsidRDefault="00D015B5" w:rsidP="00D015B5">
            <w:pPr>
              <w:jc w:val="center"/>
              <w:rPr>
                <w:rFonts w:ascii="Times New Roman" w:eastAsia="Times New Roman" w:hAnsi="Times New Roman" w:cs="Times New Roman"/>
                <w:sz w:val="16"/>
                <w:szCs w:val="16"/>
                <w:lang w:eastAsia="ru-RU"/>
              </w:rPr>
            </w:pPr>
            <w:r w:rsidRPr="00D015B5">
              <w:rPr>
                <w:rFonts w:ascii="Times New Roman" w:eastAsia="Times New Roman" w:hAnsi="Times New Roman" w:cs="Times New Roman"/>
                <w:sz w:val="16"/>
                <w:szCs w:val="16"/>
                <w:lang w:eastAsia="ru-RU"/>
              </w:rPr>
              <w:t>1</w:t>
            </w:r>
          </w:p>
        </w:tc>
      </w:tr>
      <w:tr w:rsidR="00D015B5" w:rsidRPr="00951E28" w:rsidTr="00EC5C9F">
        <w:trPr>
          <w:trHeight w:val="572"/>
        </w:trPr>
        <w:tc>
          <w:tcPr>
            <w:tcW w:w="434" w:type="dxa"/>
            <w:tcBorders>
              <w:top w:val="nil"/>
              <w:left w:val="single" w:sz="4" w:space="0" w:color="auto"/>
              <w:bottom w:val="single" w:sz="4" w:space="0" w:color="auto"/>
              <w:right w:val="single" w:sz="4" w:space="0" w:color="auto"/>
            </w:tcBorders>
            <w:shd w:val="clear" w:color="auto" w:fill="auto"/>
            <w:hideMark/>
          </w:tcPr>
          <w:p w:rsidR="00D015B5" w:rsidRPr="00951E28" w:rsidRDefault="00D015B5" w:rsidP="00582E04">
            <w:pPr>
              <w:pStyle w:val="af9"/>
              <w:numPr>
                <w:ilvl w:val="0"/>
                <w:numId w:val="15"/>
              </w:numPr>
              <w:jc w:val="center"/>
              <w:rPr>
                <w:rFonts w:ascii="Times New Roman" w:eastAsia="Times New Roman" w:hAnsi="Times New Roman" w:cs="Times New Roman"/>
                <w:sz w:val="16"/>
                <w:szCs w:val="16"/>
                <w:lang w:eastAsia="ru-RU"/>
              </w:rPr>
            </w:pPr>
          </w:p>
        </w:tc>
        <w:tc>
          <w:tcPr>
            <w:tcW w:w="5058" w:type="dxa"/>
            <w:tcBorders>
              <w:top w:val="nil"/>
              <w:left w:val="nil"/>
              <w:bottom w:val="single" w:sz="4" w:space="0" w:color="auto"/>
              <w:right w:val="single" w:sz="4" w:space="0" w:color="auto"/>
            </w:tcBorders>
            <w:shd w:val="clear" w:color="auto" w:fill="auto"/>
            <w:hideMark/>
          </w:tcPr>
          <w:p w:rsidR="00D015B5" w:rsidRPr="00951E28" w:rsidRDefault="00D015B5">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Количество участников накопительно-ипотечной системы жилищного обеспечения военнослужащих спасательных воинских формирований МЧС России</w:t>
            </w:r>
          </w:p>
        </w:tc>
        <w:tc>
          <w:tcPr>
            <w:tcW w:w="1324" w:type="dxa"/>
            <w:tcBorders>
              <w:top w:val="single" w:sz="4" w:space="0" w:color="auto"/>
              <w:left w:val="nil"/>
              <w:bottom w:val="single" w:sz="4" w:space="0" w:color="auto"/>
              <w:right w:val="single" w:sz="4" w:space="0" w:color="auto"/>
            </w:tcBorders>
            <w:shd w:val="clear" w:color="auto" w:fill="auto"/>
            <w:hideMark/>
          </w:tcPr>
          <w:p w:rsidR="00D015B5" w:rsidRPr="00951E28" w:rsidRDefault="00D015B5">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человек</w:t>
            </w:r>
          </w:p>
        </w:tc>
        <w:tc>
          <w:tcPr>
            <w:tcW w:w="884" w:type="dxa"/>
            <w:tcBorders>
              <w:top w:val="single" w:sz="4" w:space="0" w:color="auto"/>
              <w:left w:val="nil"/>
              <w:bottom w:val="single" w:sz="4" w:space="0" w:color="auto"/>
              <w:right w:val="single" w:sz="4" w:space="0" w:color="auto"/>
            </w:tcBorders>
            <w:shd w:val="clear" w:color="auto" w:fill="auto"/>
            <w:hideMark/>
          </w:tcPr>
          <w:p w:rsidR="00D015B5" w:rsidRPr="00D015B5" w:rsidRDefault="00D015B5">
            <w:pPr>
              <w:jc w:val="center"/>
              <w:rPr>
                <w:rFonts w:ascii="Times New Roman" w:eastAsia="Times New Roman" w:hAnsi="Times New Roman" w:cs="Times New Roman"/>
                <w:sz w:val="16"/>
                <w:szCs w:val="16"/>
                <w:lang w:eastAsia="ru-RU"/>
              </w:rPr>
            </w:pPr>
            <w:r w:rsidRPr="00D015B5">
              <w:rPr>
                <w:rFonts w:ascii="Times New Roman" w:eastAsia="Times New Roman" w:hAnsi="Times New Roman" w:cs="Times New Roman"/>
                <w:sz w:val="16"/>
                <w:szCs w:val="16"/>
                <w:lang w:eastAsia="ru-RU"/>
              </w:rPr>
              <w:t>2978</w:t>
            </w:r>
          </w:p>
        </w:tc>
        <w:tc>
          <w:tcPr>
            <w:tcW w:w="884" w:type="dxa"/>
            <w:tcBorders>
              <w:top w:val="single" w:sz="4" w:space="0" w:color="auto"/>
              <w:left w:val="nil"/>
              <w:bottom w:val="single" w:sz="4" w:space="0" w:color="auto"/>
              <w:right w:val="single" w:sz="4" w:space="0" w:color="auto"/>
            </w:tcBorders>
            <w:shd w:val="clear" w:color="auto" w:fill="auto"/>
            <w:hideMark/>
          </w:tcPr>
          <w:p w:rsidR="00D015B5" w:rsidRPr="00D015B5" w:rsidRDefault="00D015B5">
            <w:pPr>
              <w:jc w:val="center"/>
              <w:rPr>
                <w:rFonts w:ascii="Times New Roman" w:eastAsia="Times New Roman" w:hAnsi="Times New Roman" w:cs="Times New Roman"/>
                <w:sz w:val="16"/>
                <w:szCs w:val="16"/>
                <w:lang w:eastAsia="ru-RU"/>
              </w:rPr>
            </w:pPr>
            <w:r w:rsidRPr="00D015B5">
              <w:rPr>
                <w:rFonts w:ascii="Times New Roman" w:eastAsia="Times New Roman" w:hAnsi="Times New Roman" w:cs="Times New Roman"/>
                <w:sz w:val="16"/>
                <w:szCs w:val="16"/>
                <w:lang w:eastAsia="ru-RU"/>
              </w:rPr>
              <w:t>2977</w:t>
            </w:r>
          </w:p>
        </w:tc>
        <w:tc>
          <w:tcPr>
            <w:tcW w:w="1371" w:type="dxa"/>
            <w:tcBorders>
              <w:top w:val="single" w:sz="4" w:space="0" w:color="auto"/>
              <w:left w:val="nil"/>
              <w:bottom w:val="single" w:sz="4" w:space="0" w:color="auto"/>
              <w:right w:val="single" w:sz="4" w:space="0" w:color="auto"/>
            </w:tcBorders>
            <w:shd w:val="clear" w:color="auto" w:fill="auto"/>
            <w:noWrap/>
            <w:hideMark/>
          </w:tcPr>
          <w:p w:rsidR="00D015B5" w:rsidRPr="00D015B5" w:rsidRDefault="00D015B5">
            <w:pPr>
              <w:jc w:val="center"/>
              <w:rPr>
                <w:rFonts w:ascii="Times New Roman" w:eastAsia="Times New Roman" w:hAnsi="Times New Roman" w:cs="Times New Roman"/>
                <w:sz w:val="16"/>
                <w:szCs w:val="16"/>
                <w:lang w:eastAsia="ru-RU"/>
              </w:rPr>
            </w:pPr>
            <w:r w:rsidRPr="00D015B5">
              <w:rPr>
                <w:rFonts w:ascii="Times New Roman" w:eastAsia="Times New Roman" w:hAnsi="Times New Roman" w:cs="Times New Roman"/>
                <w:sz w:val="16"/>
                <w:szCs w:val="16"/>
                <w:lang w:eastAsia="ru-RU"/>
              </w:rPr>
              <w:t>0,9997</w:t>
            </w:r>
          </w:p>
        </w:tc>
      </w:tr>
      <w:tr w:rsidR="00D015B5" w:rsidRPr="00951E28" w:rsidTr="00EC5C9F">
        <w:trPr>
          <w:trHeight w:val="554"/>
        </w:trPr>
        <w:tc>
          <w:tcPr>
            <w:tcW w:w="434" w:type="dxa"/>
            <w:tcBorders>
              <w:top w:val="nil"/>
              <w:left w:val="single" w:sz="4" w:space="0" w:color="auto"/>
              <w:bottom w:val="single" w:sz="4" w:space="0" w:color="auto"/>
              <w:right w:val="single" w:sz="4" w:space="0" w:color="auto"/>
            </w:tcBorders>
            <w:shd w:val="clear" w:color="auto" w:fill="auto"/>
            <w:hideMark/>
          </w:tcPr>
          <w:p w:rsidR="00D015B5" w:rsidRPr="00951E28" w:rsidRDefault="00D015B5" w:rsidP="00582E04">
            <w:pPr>
              <w:pStyle w:val="af9"/>
              <w:numPr>
                <w:ilvl w:val="0"/>
                <w:numId w:val="15"/>
              </w:numPr>
              <w:jc w:val="center"/>
              <w:rPr>
                <w:rFonts w:ascii="Times New Roman" w:eastAsia="Times New Roman" w:hAnsi="Times New Roman" w:cs="Times New Roman"/>
                <w:sz w:val="16"/>
                <w:szCs w:val="16"/>
                <w:lang w:eastAsia="ru-RU"/>
              </w:rPr>
            </w:pPr>
          </w:p>
        </w:tc>
        <w:tc>
          <w:tcPr>
            <w:tcW w:w="5058" w:type="dxa"/>
            <w:tcBorders>
              <w:top w:val="nil"/>
              <w:left w:val="nil"/>
              <w:bottom w:val="single" w:sz="4" w:space="0" w:color="auto"/>
              <w:right w:val="single" w:sz="4" w:space="0" w:color="auto"/>
            </w:tcBorders>
            <w:shd w:val="clear" w:color="auto" w:fill="auto"/>
            <w:hideMark/>
          </w:tcPr>
          <w:p w:rsidR="00D015B5" w:rsidRPr="00951E28" w:rsidRDefault="00D015B5">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Доля кандидатов и докторов наук в общей численности научно-преподавательского состава научных и образовательных организаций МЧС России</w:t>
            </w:r>
          </w:p>
        </w:tc>
        <w:tc>
          <w:tcPr>
            <w:tcW w:w="1324" w:type="dxa"/>
            <w:tcBorders>
              <w:top w:val="single" w:sz="4" w:space="0" w:color="auto"/>
              <w:left w:val="nil"/>
              <w:bottom w:val="single" w:sz="4" w:space="0" w:color="auto"/>
              <w:right w:val="single" w:sz="4" w:space="0" w:color="auto"/>
            </w:tcBorders>
            <w:shd w:val="clear" w:color="auto" w:fill="auto"/>
            <w:hideMark/>
          </w:tcPr>
          <w:p w:rsidR="00D015B5" w:rsidRPr="00951E28" w:rsidRDefault="00D015B5">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процентов</w:t>
            </w:r>
          </w:p>
        </w:tc>
        <w:tc>
          <w:tcPr>
            <w:tcW w:w="884" w:type="dxa"/>
            <w:tcBorders>
              <w:top w:val="single" w:sz="4" w:space="0" w:color="auto"/>
              <w:left w:val="nil"/>
              <w:bottom w:val="single" w:sz="4" w:space="0" w:color="auto"/>
              <w:right w:val="single" w:sz="4" w:space="0" w:color="auto"/>
            </w:tcBorders>
            <w:shd w:val="clear" w:color="auto" w:fill="auto"/>
            <w:hideMark/>
          </w:tcPr>
          <w:p w:rsidR="00D015B5" w:rsidRPr="00D015B5" w:rsidRDefault="00D015B5">
            <w:pPr>
              <w:jc w:val="center"/>
              <w:rPr>
                <w:rFonts w:ascii="Times New Roman" w:eastAsia="Times New Roman" w:hAnsi="Times New Roman" w:cs="Times New Roman"/>
                <w:sz w:val="16"/>
                <w:szCs w:val="16"/>
                <w:lang w:eastAsia="ru-RU"/>
              </w:rPr>
            </w:pPr>
            <w:r w:rsidRPr="00D015B5">
              <w:rPr>
                <w:rFonts w:ascii="Times New Roman" w:eastAsia="Times New Roman" w:hAnsi="Times New Roman" w:cs="Times New Roman"/>
                <w:sz w:val="16"/>
                <w:szCs w:val="16"/>
                <w:lang w:eastAsia="ru-RU"/>
              </w:rPr>
              <w:t>33</w:t>
            </w:r>
          </w:p>
        </w:tc>
        <w:tc>
          <w:tcPr>
            <w:tcW w:w="884" w:type="dxa"/>
            <w:tcBorders>
              <w:top w:val="single" w:sz="4" w:space="0" w:color="auto"/>
              <w:left w:val="nil"/>
              <w:bottom w:val="single" w:sz="4" w:space="0" w:color="auto"/>
              <w:right w:val="single" w:sz="4" w:space="0" w:color="auto"/>
            </w:tcBorders>
            <w:shd w:val="clear" w:color="auto" w:fill="auto"/>
            <w:hideMark/>
          </w:tcPr>
          <w:p w:rsidR="00D015B5" w:rsidRPr="00D015B5" w:rsidRDefault="00D015B5">
            <w:pPr>
              <w:jc w:val="center"/>
              <w:rPr>
                <w:rFonts w:ascii="Times New Roman" w:eastAsia="Times New Roman" w:hAnsi="Times New Roman" w:cs="Times New Roman"/>
                <w:sz w:val="16"/>
                <w:szCs w:val="16"/>
                <w:lang w:eastAsia="ru-RU"/>
              </w:rPr>
            </w:pPr>
            <w:r w:rsidRPr="00D015B5">
              <w:rPr>
                <w:rFonts w:ascii="Times New Roman" w:eastAsia="Times New Roman" w:hAnsi="Times New Roman" w:cs="Times New Roman"/>
                <w:sz w:val="16"/>
                <w:szCs w:val="16"/>
                <w:lang w:eastAsia="ru-RU"/>
              </w:rPr>
              <w:t>52,7</w:t>
            </w:r>
          </w:p>
        </w:tc>
        <w:tc>
          <w:tcPr>
            <w:tcW w:w="1371" w:type="dxa"/>
            <w:tcBorders>
              <w:top w:val="single" w:sz="4" w:space="0" w:color="auto"/>
              <w:left w:val="nil"/>
              <w:bottom w:val="single" w:sz="4" w:space="0" w:color="auto"/>
              <w:right w:val="single" w:sz="4" w:space="0" w:color="auto"/>
            </w:tcBorders>
            <w:shd w:val="clear" w:color="auto" w:fill="auto"/>
            <w:noWrap/>
            <w:hideMark/>
          </w:tcPr>
          <w:p w:rsidR="00D015B5" w:rsidRPr="00D015B5" w:rsidRDefault="00D015B5" w:rsidP="00D015B5">
            <w:pPr>
              <w:jc w:val="center"/>
              <w:rPr>
                <w:rFonts w:ascii="Times New Roman" w:eastAsia="Times New Roman" w:hAnsi="Times New Roman" w:cs="Times New Roman"/>
                <w:sz w:val="16"/>
                <w:szCs w:val="16"/>
                <w:lang w:eastAsia="ru-RU"/>
              </w:rPr>
            </w:pPr>
            <w:r w:rsidRPr="00D015B5">
              <w:rPr>
                <w:rFonts w:ascii="Times New Roman" w:eastAsia="Times New Roman" w:hAnsi="Times New Roman" w:cs="Times New Roman"/>
                <w:sz w:val="16"/>
                <w:szCs w:val="16"/>
                <w:lang w:eastAsia="ru-RU"/>
              </w:rPr>
              <w:t>1</w:t>
            </w:r>
          </w:p>
        </w:tc>
      </w:tr>
      <w:tr w:rsidR="00D015B5" w:rsidRPr="00951E28" w:rsidTr="00EC5C9F">
        <w:trPr>
          <w:trHeight w:val="547"/>
        </w:trPr>
        <w:tc>
          <w:tcPr>
            <w:tcW w:w="434" w:type="dxa"/>
            <w:tcBorders>
              <w:top w:val="nil"/>
              <w:left w:val="single" w:sz="4" w:space="0" w:color="auto"/>
              <w:bottom w:val="single" w:sz="4" w:space="0" w:color="auto"/>
              <w:right w:val="single" w:sz="4" w:space="0" w:color="auto"/>
            </w:tcBorders>
            <w:shd w:val="clear" w:color="auto" w:fill="auto"/>
            <w:hideMark/>
          </w:tcPr>
          <w:p w:rsidR="00D015B5" w:rsidRPr="00951E28" w:rsidRDefault="00D015B5" w:rsidP="00582E04">
            <w:pPr>
              <w:pStyle w:val="af9"/>
              <w:numPr>
                <w:ilvl w:val="0"/>
                <w:numId w:val="15"/>
              </w:numPr>
              <w:jc w:val="center"/>
              <w:rPr>
                <w:rFonts w:ascii="Times New Roman" w:eastAsia="Times New Roman" w:hAnsi="Times New Roman" w:cs="Times New Roman"/>
                <w:sz w:val="16"/>
                <w:szCs w:val="16"/>
                <w:lang w:eastAsia="ru-RU"/>
              </w:rPr>
            </w:pPr>
          </w:p>
        </w:tc>
        <w:tc>
          <w:tcPr>
            <w:tcW w:w="5058" w:type="dxa"/>
            <w:tcBorders>
              <w:top w:val="nil"/>
              <w:left w:val="nil"/>
              <w:bottom w:val="single" w:sz="4" w:space="0" w:color="auto"/>
              <w:right w:val="single" w:sz="4" w:space="0" w:color="auto"/>
            </w:tcBorders>
            <w:shd w:val="clear" w:color="auto" w:fill="auto"/>
            <w:hideMark/>
          </w:tcPr>
          <w:p w:rsidR="00D015B5" w:rsidRPr="00951E28" w:rsidRDefault="00D015B5">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Количество специалистов, подготовленных образовательными организациями, подведомственными МЧС России</w:t>
            </w:r>
          </w:p>
        </w:tc>
        <w:tc>
          <w:tcPr>
            <w:tcW w:w="1324" w:type="dxa"/>
            <w:tcBorders>
              <w:top w:val="single" w:sz="4" w:space="0" w:color="auto"/>
              <w:left w:val="nil"/>
              <w:bottom w:val="single" w:sz="4" w:space="0" w:color="auto"/>
              <w:right w:val="single" w:sz="4" w:space="0" w:color="auto"/>
            </w:tcBorders>
            <w:shd w:val="clear" w:color="auto" w:fill="auto"/>
            <w:hideMark/>
          </w:tcPr>
          <w:p w:rsidR="00D015B5" w:rsidRPr="00951E28" w:rsidRDefault="00D015B5">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тыс. человек</w:t>
            </w:r>
          </w:p>
        </w:tc>
        <w:tc>
          <w:tcPr>
            <w:tcW w:w="884" w:type="dxa"/>
            <w:tcBorders>
              <w:top w:val="single" w:sz="4" w:space="0" w:color="auto"/>
              <w:left w:val="nil"/>
              <w:bottom w:val="single" w:sz="4" w:space="0" w:color="auto"/>
              <w:right w:val="single" w:sz="4" w:space="0" w:color="auto"/>
            </w:tcBorders>
            <w:shd w:val="clear" w:color="auto" w:fill="auto"/>
            <w:hideMark/>
          </w:tcPr>
          <w:p w:rsidR="00D015B5" w:rsidRPr="00D015B5" w:rsidRDefault="00D015B5">
            <w:pPr>
              <w:jc w:val="center"/>
              <w:rPr>
                <w:rFonts w:ascii="Times New Roman" w:eastAsia="Times New Roman" w:hAnsi="Times New Roman" w:cs="Times New Roman"/>
                <w:sz w:val="16"/>
                <w:szCs w:val="16"/>
                <w:lang w:eastAsia="ru-RU"/>
              </w:rPr>
            </w:pPr>
            <w:r w:rsidRPr="00D015B5">
              <w:rPr>
                <w:rFonts w:ascii="Times New Roman" w:eastAsia="Times New Roman" w:hAnsi="Times New Roman" w:cs="Times New Roman"/>
                <w:sz w:val="16"/>
                <w:szCs w:val="16"/>
                <w:lang w:eastAsia="ru-RU"/>
              </w:rPr>
              <w:t>50</w:t>
            </w:r>
          </w:p>
        </w:tc>
        <w:tc>
          <w:tcPr>
            <w:tcW w:w="884" w:type="dxa"/>
            <w:tcBorders>
              <w:top w:val="single" w:sz="4" w:space="0" w:color="auto"/>
              <w:left w:val="nil"/>
              <w:bottom w:val="single" w:sz="4" w:space="0" w:color="auto"/>
              <w:right w:val="single" w:sz="4" w:space="0" w:color="auto"/>
            </w:tcBorders>
            <w:shd w:val="clear" w:color="auto" w:fill="auto"/>
            <w:hideMark/>
          </w:tcPr>
          <w:p w:rsidR="00D015B5" w:rsidRPr="00D015B5" w:rsidRDefault="00D015B5">
            <w:pPr>
              <w:jc w:val="center"/>
              <w:rPr>
                <w:rFonts w:ascii="Times New Roman" w:eastAsia="Times New Roman" w:hAnsi="Times New Roman" w:cs="Times New Roman"/>
                <w:sz w:val="16"/>
                <w:szCs w:val="16"/>
                <w:lang w:eastAsia="ru-RU"/>
              </w:rPr>
            </w:pPr>
            <w:r w:rsidRPr="00D015B5">
              <w:rPr>
                <w:rFonts w:ascii="Times New Roman" w:eastAsia="Times New Roman" w:hAnsi="Times New Roman" w:cs="Times New Roman"/>
                <w:sz w:val="16"/>
                <w:szCs w:val="16"/>
                <w:lang w:eastAsia="ru-RU"/>
              </w:rPr>
              <w:t>50,68</w:t>
            </w:r>
          </w:p>
        </w:tc>
        <w:tc>
          <w:tcPr>
            <w:tcW w:w="1371" w:type="dxa"/>
            <w:tcBorders>
              <w:top w:val="single" w:sz="4" w:space="0" w:color="auto"/>
              <w:left w:val="nil"/>
              <w:bottom w:val="single" w:sz="4" w:space="0" w:color="auto"/>
              <w:right w:val="single" w:sz="4" w:space="0" w:color="auto"/>
            </w:tcBorders>
            <w:shd w:val="clear" w:color="auto" w:fill="auto"/>
            <w:noWrap/>
            <w:hideMark/>
          </w:tcPr>
          <w:p w:rsidR="00D015B5" w:rsidRPr="00D015B5" w:rsidRDefault="00D015B5" w:rsidP="00D015B5">
            <w:pPr>
              <w:jc w:val="center"/>
              <w:rPr>
                <w:rFonts w:ascii="Times New Roman" w:eastAsia="Times New Roman" w:hAnsi="Times New Roman" w:cs="Times New Roman"/>
                <w:sz w:val="16"/>
                <w:szCs w:val="16"/>
                <w:lang w:eastAsia="ru-RU"/>
              </w:rPr>
            </w:pPr>
            <w:r w:rsidRPr="00D015B5">
              <w:rPr>
                <w:rFonts w:ascii="Times New Roman" w:eastAsia="Times New Roman" w:hAnsi="Times New Roman" w:cs="Times New Roman"/>
                <w:sz w:val="16"/>
                <w:szCs w:val="16"/>
                <w:lang w:eastAsia="ru-RU"/>
              </w:rPr>
              <w:t>1</w:t>
            </w:r>
          </w:p>
        </w:tc>
      </w:tr>
      <w:tr w:rsidR="00D015B5" w:rsidRPr="00951E28" w:rsidTr="00EC5C9F">
        <w:trPr>
          <w:trHeight w:val="838"/>
        </w:trPr>
        <w:tc>
          <w:tcPr>
            <w:tcW w:w="434" w:type="dxa"/>
            <w:tcBorders>
              <w:top w:val="nil"/>
              <w:left w:val="single" w:sz="4" w:space="0" w:color="auto"/>
              <w:bottom w:val="single" w:sz="4" w:space="0" w:color="auto"/>
              <w:right w:val="single" w:sz="4" w:space="0" w:color="auto"/>
            </w:tcBorders>
            <w:shd w:val="clear" w:color="auto" w:fill="auto"/>
            <w:hideMark/>
          </w:tcPr>
          <w:p w:rsidR="00D015B5" w:rsidRPr="00951E28" w:rsidRDefault="00D015B5" w:rsidP="00582E04">
            <w:pPr>
              <w:pStyle w:val="af9"/>
              <w:numPr>
                <w:ilvl w:val="0"/>
                <w:numId w:val="15"/>
              </w:numPr>
              <w:jc w:val="center"/>
              <w:rPr>
                <w:rFonts w:ascii="Times New Roman" w:eastAsia="Times New Roman" w:hAnsi="Times New Roman" w:cs="Times New Roman"/>
                <w:sz w:val="16"/>
                <w:szCs w:val="16"/>
                <w:lang w:eastAsia="ru-RU"/>
              </w:rPr>
            </w:pPr>
          </w:p>
        </w:tc>
        <w:tc>
          <w:tcPr>
            <w:tcW w:w="5058" w:type="dxa"/>
            <w:tcBorders>
              <w:top w:val="nil"/>
              <w:left w:val="nil"/>
              <w:bottom w:val="single" w:sz="4" w:space="0" w:color="auto"/>
              <w:right w:val="single" w:sz="4" w:space="0" w:color="auto"/>
            </w:tcBorders>
            <w:shd w:val="clear" w:color="auto" w:fill="auto"/>
            <w:hideMark/>
          </w:tcPr>
          <w:p w:rsidR="00D015B5" w:rsidRPr="00951E28" w:rsidRDefault="00D015B5">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Доля зарегистрированных результатов интеллектуальной деятельности, полученных в результате выполнения научно-исследовательских и опытно-конструкторских работ по заказу МЧС России, в общем количестве результатов интеллектуальной деятельности</w:t>
            </w:r>
          </w:p>
        </w:tc>
        <w:tc>
          <w:tcPr>
            <w:tcW w:w="1324" w:type="dxa"/>
            <w:tcBorders>
              <w:top w:val="single" w:sz="4" w:space="0" w:color="auto"/>
              <w:left w:val="nil"/>
              <w:bottom w:val="single" w:sz="4" w:space="0" w:color="auto"/>
              <w:right w:val="single" w:sz="4" w:space="0" w:color="auto"/>
            </w:tcBorders>
            <w:shd w:val="clear" w:color="auto" w:fill="auto"/>
            <w:hideMark/>
          </w:tcPr>
          <w:p w:rsidR="00D015B5" w:rsidRPr="00951E28" w:rsidRDefault="00D015B5">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процентов</w:t>
            </w:r>
          </w:p>
        </w:tc>
        <w:tc>
          <w:tcPr>
            <w:tcW w:w="884" w:type="dxa"/>
            <w:tcBorders>
              <w:top w:val="single" w:sz="4" w:space="0" w:color="auto"/>
              <w:left w:val="nil"/>
              <w:bottom w:val="single" w:sz="4" w:space="0" w:color="auto"/>
              <w:right w:val="single" w:sz="4" w:space="0" w:color="auto"/>
            </w:tcBorders>
            <w:shd w:val="clear" w:color="auto" w:fill="auto"/>
            <w:hideMark/>
          </w:tcPr>
          <w:p w:rsidR="00D015B5" w:rsidRPr="00D015B5" w:rsidRDefault="00D015B5">
            <w:pPr>
              <w:jc w:val="center"/>
              <w:rPr>
                <w:rFonts w:ascii="Times New Roman" w:eastAsia="Times New Roman" w:hAnsi="Times New Roman" w:cs="Times New Roman"/>
                <w:sz w:val="16"/>
                <w:szCs w:val="16"/>
                <w:lang w:eastAsia="ru-RU"/>
              </w:rPr>
            </w:pPr>
            <w:r w:rsidRPr="00D015B5">
              <w:rPr>
                <w:rFonts w:ascii="Times New Roman" w:eastAsia="Times New Roman" w:hAnsi="Times New Roman" w:cs="Times New Roman"/>
                <w:sz w:val="16"/>
                <w:szCs w:val="16"/>
                <w:lang w:eastAsia="ru-RU"/>
              </w:rPr>
              <w:t>9</w:t>
            </w:r>
          </w:p>
        </w:tc>
        <w:tc>
          <w:tcPr>
            <w:tcW w:w="884" w:type="dxa"/>
            <w:tcBorders>
              <w:top w:val="single" w:sz="4" w:space="0" w:color="auto"/>
              <w:left w:val="nil"/>
              <w:bottom w:val="single" w:sz="4" w:space="0" w:color="auto"/>
              <w:right w:val="single" w:sz="4" w:space="0" w:color="auto"/>
            </w:tcBorders>
            <w:shd w:val="clear" w:color="auto" w:fill="auto"/>
            <w:hideMark/>
          </w:tcPr>
          <w:p w:rsidR="00D015B5" w:rsidRPr="00D015B5" w:rsidRDefault="00D015B5">
            <w:pPr>
              <w:jc w:val="center"/>
              <w:rPr>
                <w:rFonts w:ascii="Times New Roman" w:eastAsia="Times New Roman" w:hAnsi="Times New Roman" w:cs="Times New Roman"/>
                <w:sz w:val="16"/>
                <w:szCs w:val="16"/>
                <w:lang w:eastAsia="ru-RU"/>
              </w:rPr>
            </w:pPr>
            <w:r w:rsidRPr="00D015B5">
              <w:rPr>
                <w:rFonts w:ascii="Times New Roman" w:eastAsia="Times New Roman" w:hAnsi="Times New Roman" w:cs="Times New Roman"/>
                <w:sz w:val="16"/>
                <w:szCs w:val="16"/>
                <w:lang w:eastAsia="ru-RU"/>
              </w:rPr>
              <w:t>9,5</w:t>
            </w:r>
          </w:p>
        </w:tc>
        <w:tc>
          <w:tcPr>
            <w:tcW w:w="1371" w:type="dxa"/>
            <w:tcBorders>
              <w:top w:val="single" w:sz="4" w:space="0" w:color="auto"/>
              <w:left w:val="nil"/>
              <w:bottom w:val="single" w:sz="4" w:space="0" w:color="auto"/>
              <w:right w:val="single" w:sz="4" w:space="0" w:color="auto"/>
            </w:tcBorders>
            <w:shd w:val="clear" w:color="auto" w:fill="auto"/>
            <w:noWrap/>
            <w:hideMark/>
          </w:tcPr>
          <w:p w:rsidR="00D015B5" w:rsidRPr="00D015B5" w:rsidRDefault="00D015B5" w:rsidP="00D015B5">
            <w:pPr>
              <w:jc w:val="center"/>
              <w:rPr>
                <w:rFonts w:ascii="Times New Roman" w:eastAsia="Times New Roman" w:hAnsi="Times New Roman" w:cs="Times New Roman"/>
                <w:sz w:val="16"/>
                <w:szCs w:val="16"/>
                <w:lang w:eastAsia="ru-RU"/>
              </w:rPr>
            </w:pPr>
            <w:r w:rsidRPr="00D015B5">
              <w:rPr>
                <w:rFonts w:ascii="Times New Roman" w:eastAsia="Times New Roman" w:hAnsi="Times New Roman" w:cs="Times New Roman"/>
                <w:sz w:val="16"/>
                <w:szCs w:val="16"/>
                <w:lang w:eastAsia="ru-RU"/>
              </w:rPr>
              <w:t>1</w:t>
            </w:r>
          </w:p>
        </w:tc>
      </w:tr>
      <w:tr w:rsidR="00D015B5" w:rsidRPr="00951E28" w:rsidTr="00EC5C9F">
        <w:trPr>
          <w:trHeight w:val="908"/>
        </w:trPr>
        <w:tc>
          <w:tcPr>
            <w:tcW w:w="434" w:type="dxa"/>
            <w:tcBorders>
              <w:top w:val="nil"/>
              <w:left w:val="single" w:sz="4" w:space="0" w:color="auto"/>
              <w:bottom w:val="single" w:sz="4" w:space="0" w:color="auto"/>
              <w:right w:val="single" w:sz="4" w:space="0" w:color="auto"/>
            </w:tcBorders>
            <w:shd w:val="clear" w:color="auto" w:fill="auto"/>
            <w:hideMark/>
          </w:tcPr>
          <w:p w:rsidR="00D015B5" w:rsidRPr="00951E28" w:rsidRDefault="00D015B5" w:rsidP="00582E04">
            <w:pPr>
              <w:pStyle w:val="af9"/>
              <w:numPr>
                <w:ilvl w:val="0"/>
                <w:numId w:val="15"/>
              </w:numPr>
              <w:jc w:val="center"/>
              <w:rPr>
                <w:rFonts w:ascii="Times New Roman" w:eastAsia="Times New Roman" w:hAnsi="Times New Roman" w:cs="Times New Roman"/>
                <w:sz w:val="16"/>
                <w:szCs w:val="16"/>
                <w:lang w:eastAsia="ru-RU"/>
              </w:rPr>
            </w:pPr>
          </w:p>
        </w:tc>
        <w:tc>
          <w:tcPr>
            <w:tcW w:w="5058" w:type="dxa"/>
            <w:tcBorders>
              <w:top w:val="nil"/>
              <w:left w:val="nil"/>
              <w:bottom w:val="single" w:sz="4" w:space="0" w:color="auto"/>
              <w:right w:val="single" w:sz="4" w:space="0" w:color="auto"/>
            </w:tcBorders>
            <w:shd w:val="clear" w:color="auto" w:fill="auto"/>
            <w:hideMark/>
          </w:tcPr>
          <w:p w:rsidR="00D015B5" w:rsidRPr="00951E28" w:rsidRDefault="00D015B5">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Доля использованных результатов интеллектуальной деятельности, полученных в результате выполнения научно-исследовательских и опытно-конструкторских работ по заказу МЧС России, в общем количестве результатов интеллектуальной деятельности</w:t>
            </w:r>
          </w:p>
        </w:tc>
        <w:tc>
          <w:tcPr>
            <w:tcW w:w="1324" w:type="dxa"/>
            <w:tcBorders>
              <w:top w:val="single" w:sz="4" w:space="0" w:color="auto"/>
              <w:left w:val="nil"/>
              <w:bottom w:val="single" w:sz="4" w:space="0" w:color="auto"/>
              <w:right w:val="single" w:sz="4" w:space="0" w:color="auto"/>
            </w:tcBorders>
            <w:shd w:val="clear" w:color="auto" w:fill="auto"/>
            <w:hideMark/>
          </w:tcPr>
          <w:p w:rsidR="00D015B5" w:rsidRPr="00951E28" w:rsidRDefault="00D015B5">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процентов</w:t>
            </w:r>
          </w:p>
        </w:tc>
        <w:tc>
          <w:tcPr>
            <w:tcW w:w="884" w:type="dxa"/>
            <w:tcBorders>
              <w:top w:val="single" w:sz="4" w:space="0" w:color="auto"/>
              <w:left w:val="nil"/>
              <w:bottom w:val="single" w:sz="4" w:space="0" w:color="auto"/>
              <w:right w:val="single" w:sz="4" w:space="0" w:color="auto"/>
            </w:tcBorders>
            <w:shd w:val="clear" w:color="auto" w:fill="auto"/>
            <w:hideMark/>
          </w:tcPr>
          <w:p w:rsidR="00D015B5" w:rsidRPr="00D015B5" w:rsidRDefault="00D015B5">
            <w:pPr>
              <w:jc w:val="center"/>
              <w:rPr>
                <w:rFonts w:ascii="Times New Roman" w:eastAsia="Times New Roman" w:hAnsi="Times New Roman" w:cs="Times New Roman"/>
                <w:sz w:val="16"/>
                <w:szCs w:val="16"/>
                <w:lang w:eastAsia="ru-RU"/>
              </w:rPr>
            </w:pPr>
            <w:r w:rsidRPr="00D015B5">
              <w:rPr>
                <w:rFonts w:ascii="Times New Roman" w:eastAsia="Times New Roman" w:hAnsi="Times New Roman" w:cs="Times New Roman"/>
                <w:sz w:val="16"/>
                <w:szCs w:val="16"/>
                <w:lang w:eastAsia="ru-RU"/>
              </w:rPr>
              <w:t>80</w:t>
            </w:r>
          </w:p>
        </w:tc>
        <w:tc>
          <w:tcPr>
            <w:tcW w:w="884" w:type="dxa"/>
            <w:tcBorders>
              <w:top w:val="single" w:sz="4" w:space="0" w:color="auto"/>
              <w:left w:val="nil"/>
              <w:bottom w:val="single" w:sz="4" w:space="0" w:color="auto"/>
              <w:right w:val="single" w:sz="4" w:space="0" w:color="auto"/>
            </w:tcBorders>
            <w:shd w:val="clear" w:color="auto" w:fill="auto"/>
            <w:hideMark/>
          </w:tcPr>
          <w:p w:rsidR="00D015B5" w:rsidRPr="00D015B5" w:rsidRDefault="00D015B5">
            <w:pPr>
              <w:jc w:val="center"/>
              <w:rPr>
                <w:rFonts w:ascii="Times New Roman" w:eastAsia="Times New Roman" w:hAnsi="Times New Roman" w:cs="Times New Roman"/>
                <w:sz w:val="16"/>
                <w:szCs w:val="16"/>
                <w:lang w:eastAsia="ru-RU"/>
              </w:rPr>
            </w:pPr>
            <w:r w:rsidRPr="00D015B5">
              <w:rPr>
                <w:rFonts w:ascii="Times New Roman" w:eastAsia="Times New Roman" w:hAnsi="Times New Roman" w:cs="Times New Roman"/>
                <w:sz w:val="16"/>
                <w:szCs w:val="16"/>
                <w:lang w:eastAsia="ru-RU"/>
              </w:rPr>
              <w:t>82</w:t>
            </w:r>
          </w:p>
        </w:tc>
        <w:tc>
          <w:tcPr>
            <w:tcW w:w="1371" w:type="dxa"/>
            <w:tcBorders>
              <w:top w:val="single" w:sz="4" w:space="0" w:color="auto"/>
              <w:left w:val="nil"/>
              <w:bottom w:val="single" w:sz="4" w:space="0" w:color="auto"/>
              <w:right w:val="single" w:sz="4" w:space="0" w:color="auto"/>
            </w:tcBorders>
            <w:shd w:val="clear" w:color="auto" w:fill="auto"/>
            <w:noWrap/>
            <w:hideMark/>
          </w:tcPr>
          <w:p w:rsidR="00D015B5" w:rsidRPr="00D015B5" w:rsidRDefault="00D015B5" w:rsidP="00D015B5">
            <w:pPr>
              <w:jc w:val="center"/>
              <w:rPr>
                <w:rFonts w:ascii="Times New Roman" w:eastAsia="Times New Roman" w:hAnsi="Times New Roman" w:cs="Times New Roman"/>
                <w:sz w:val="16"/>
                <w:szCs w:val="16"/>
                <w:lang w:eastAsia="ru-RU"/>
              </w:rPr>
            </w:pPr>
            <w:r w:rsidRPr="00D015B5">
              <w:rPr>
                <w:rFonts w:ascii="Times New Roman" w:eastAsia="Times New Roman" w:hAnsi="Times New Roman" w:cs="Times New Roman"/>
                <w:sz w:val="16"/>
                <w:szCs w:val="16"/>
                <w:lang w:eastAsia="ru-RU"/>
              </w:rPr>
              <w:t>1</w:t>
            </w:r>
          </w:p>
        </w:tc>
      </w:tr>
      <w:tr w:rsidR="00D015B5" w:rsidRPr="00951E28" w:rsidTr="00EC5C9F">
        <w:trPr>
          <w:trHeight w:val="949"/>
        </w:trPr>
        <w:tc>
          <w:tcPr>
            <w:tcW w:w="434" w:type="dxa"/>
            <w:tcBorders>
              <w:top w:val="nil"/>
              <w:left w:val="single" w:sz="4" w:space="0" w:color="auto"/>
              <w:bottom w:val="single" w:sz="4" w:space="0" w:color="auto"/>
              <w:right w:val="single" w:sz="4" w:space="0" w:color="auto"/>
            </w:tcBorders>
            <w:shd w:val="clear" w:color="auto" w:fill="auto"/>
            <w:hideMark/>
          </w:tcPr>
          <w:p w:rsidR="00D015B5" w:rsidRPr="00951E28" w:rsidRDefault="00D015B5" w:rsidP="00582E04">
            <w:pPr>
              <w:pStyle w:val="af9"/>
              <w:numPr>
                <w:ilvl w:val="0"/>
                <w:numId w:val="15"/>
              </w:numPr>
              <w:jc w:val="center"/>
              <w:rPr>
                <w:rFonts w:ascii="Times New Roman" w:eastAsia="Times New Roman" w:hAnsi="Times New Roman" w:cs="Times New Roman"/>
                <w:sz w:val="16"/>
                <w:szCs w:val="16"/>
                <w:lang w:eastAsia="ru-RU"/>
              </w:rPr>
            </w:pPr>
          </w:p>
        </w:tc>
        <w:tc>
          <w:tcPr>
            <w:tcW w:w="5058" w:type="dxa"/>
            <w:tcBorders>
              <w:top w:val="nil"/>
              <w:left w:val="nil"/>
              <w:bottom w:val="single" w:sz="4" w:space="0" w:color="auto"/>
              <w:right w:val="single" w:sz="4" w:space="0" w:color="auto"/>
            </w:tcBorders>
            <w:shd w:val="clear" w:color="auto" w:fill="auto"/>
            <w:hideMark/>
          </w:tcPr>
          <w:p w:rsidR="00D015B5" w:rsidRPr="00951E28" w:rsidRDefault="00D015B5">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Доля внутренних затрат на научные исследования и разработки в общем объеме финансирования государственной программы Российской Федерации "Защита населения и территорий от чрезвычайных ситуаций, обеспечение пожарной безопасности и безопасности людей на водных объектах"</w:t>
            </w:r>
          </w:p>
        </w:tc>
        <w:tc>
          <w:tcPr>
            <w:tcW w:w="1324" w:type="dxa"/>
            <w:tcBorders>
              <w:top w:val="single" w:sz="4" w:space="0" w:color="auto"/>
              <w:left w:val="nil"/>
              <w:bottom w:val="single" w:sz="4" w:space="0" w:color="auto"/>
              <w:right w:val="single" w:sz="4" w:space="0" w:color="auto"/>
            </w:tcBorders>
            <w:shd w:val="clear" w:color="auto" w:fill="auto"/>
            <w:hideMark/>
          </w:tcPr>
          <w:p w:rsidR="00D015B5" w:rsidRPr="00951E28" w:rsidRDefault="00D015B5">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процентов</w:t>
            </w:r>
          </w:p>
        </w:tc>
        <w:tc>
          <w:tcPr>
            <w:tcW w:w="884" w:type="dxa"/>
            <w:tcBorders>
              <w:top w:val="single" w:sz="4" w:space="0" w:color="auto"/>
              <w:left w:val="nil"/>
              <w:bottom w:val="single" w:sz="4" w:space="0" w:color="auto"/>
              <w:right w:val="single" w:sz="4" w:space="0" w:color="auto"/>
            </w:tcBorders>
            <w:shd w:val="clear" w:color="auto" w:fill="auto"/>
            <w:hideMark/>
          </w:tcPr>
          <w:p w:rsidR="00D015B5" w:rsidRPr="00D015B5" w:rsidRDefault="00D015B5">
            <w:pPr>
              <w:jc w:val="center"/>
              <w:rPr>
                <w:rFonts w:ascii="Times New Roman" w:eastAsia="Times New Roman" w:hAnsi="Times New Roman" w:cs="Times New Roman"/>
                <w:sz w:val="16"/>
                <w:szCs w:val="16"/>
                <w:lang w:eastAsia="ru-RU"/>
              </w:rPr>
            </w:pPr>
            <w:r w:rsidRPr="00D015B5">
              <w:rPr>
                <w:rFonts w:ascii="Times New Roman" w:eastAsia="Times New Roman" w:hAnsi="Times New Roman" w:cs="Times New Roman"/>
                <w:sz w:val="16"/>
                <w:szCs w:val="16"/>
                <w:lang w:eastAsia="ru-RU"/>
              </w:rPr>
              <w:t>1,06</w:t>
            </w:r>
          </w:p>
        </w:tc>
        <w:tc>
          <w:tcPr>
            <w:tcW w:w="884" w:type="dxa"/>
            <w:tcBorders>
              <w:top w:val="single" w:sz="4" w:space="0" w:color="auto"/>
              <w:left w:val="nil"/>
              <w:bottom w:val="single" w:sz="4" w:space="0" w:color="auto"/>
              <w:right w:val="single" w:sz="4" w:space="0" w:color="auto"/>
            </w:tcBorders>
            <w:shd w:val="clear" w:color="auto" w:fill="auto"/>
            <w:hideMark/>
          </w:tcPr>
          <w:p w:rsidR="00D015B5" w:rsidRPr="00D015B5" w:rsidRDefault="00D015B5">
            <w:pPr>
              <w:jc w:val="center"/>
              <w:rPr>
                <w:rFonts w:ascii="Times New Roman" w:eastAsia="Times New Roman" w:hAnsi="Times New Roman" w:cs="Times New Roman"/>
                <w:sz w:val="16"/>
                <w:szCs w:val="16"/>
                <w:lang w:eastAsia="ru-RU"/>
              </w:rPr>
            </w:pPr>
            <w:r w:rsidRPr="00D015B5">
              <w:rPr>
                <w:rFonts w:ascii="Times New Roman" w:eastAsia="Times New Roman" w:hAnsi="Times New Roman" w:cs="Times New Roman"/>
                <w:sz w:val="16"/>
                <w:szCs w:val="16"/>
                <w:lang w:eastAsia="ru-RU"/>
              </w:rPr>
              <w:t>1,06</w:t>
            </w:r>
          </w:p>
        </w:tc>
        <w:tc>
          <w:tcPr>
            <w:tcW w:w="1371" w:type="dxa"/>
            <w:tcBorders>
              <w:top w:val="single" w:sz="4" w:space="0" w:color="auto"/>
              <w:left w:val="nil"/>
              <w:bottom w:val="single" w:sz="4" w:space="0" w:color="auto"/>
              <w:right w:val="single" w:sz="4" w:space="0" w:color="auto"/>
            </w:tcBorders>
            <w:shd w:val="clear" w:color="auto" w:fill="auto"/>
            <w:noWrap/>
            <w:hideMark/>
          </w:tcPr>
          <w:p w:rsidR="00D015B5" w:rsidRPr="00D015B5" w:rsidRDefault="00D015B5" w:rsidP="00D015B5">
            <w:pPr>
              <w:jc w:val="center"/>
              <w:rPr>
                <w:rFonts w:ascii="Times New Roman" w:eastAsia="Times New Roman" w:hAnsi="Times New Roman" w:cs="Times New Roman"/>
                <w:sz w:val="16"/>
                <w:szCs w:val="16"/>
                <w:lang w:eastAsia="ru-RU"/>
              </w:rPr>
            </w:pPr>
            <w:r w:rsidRPr="00D015B5">
              <w:rPr>
                <w:rFonts w:ascii="Times New Roman" w:eastAsia="Times New Roman" w:hAnsi="Times New Roman" w:cs="Times New Roman"/>
                <w:sz w:val="16"/>
                <w:szCs w:val="16"/>
                <w:lang w:eastAsia="ru-RU"/>
              </w:rPr>
              <w:t>1</w:t>
            </w:r>
          </w:p>
        </w:tc>
      </w:tr>
      <w:tr w:rsidR="00D015B5" w:rsidRPr="00951E28" w:rsidTr="00EC5C9F">
        <w:trPr>
          <w:trHeight w:val="414"/>
        </w:trPr>
        <w:tc>
          <w:tcPr>
            <w:tcW w:w="434" w:type="dxa"/>
            <w:tcBorders>
              <w:top w:val="nil"/>
              <w:left w:val="single" w:sz="4" w:space="0" w:color="auto"/>
              <w:bottom w:val="single" w:sz="4" w:space="0" w:color="auto"/>
              <w:right w:val="single" w:sz="4" w:space="0" w:color="auto"/>
            </w:tcBorders>
            <w:shd w:val="clear" w:color="auto" w:fill="auto"/>
            <w:hideMark/>
          </w:tcPr>
          <w:p w:rsidR="00D015B5" w:rsidRPr="00951E28" w:rsidRDefault="00D015B5" w:rsidP="00582E04">
            <w:pPr>
              <w:pStyle w:val="af9"/>
              <w:numPr>
                <w:ilvl w:val="0"/>
                <w:numId w:val="15"/>
              </w:numPr>
              <w:jc w:val="center"/>
              <w:rPr>
                <w:rFonts w:ascii="Times New Roman" w:eastAsia="Times New Roman" w:hAnsi="Times New Roman" w:cs="Times New Roman"/>
                <w:sz w:val="16"/>
                <w:szCs w:val="16"/>
                <w:lang w:eastAsia="ru-RU"/>
              </w:rPr>
            </w:pPr>
          </w:p>
        </w:tc>
        <w:tc>
          <w:tcPr>
            <w:tcW w:w="5058" w:type="dxa"/>
            <w:tcBorders>
              <w:top w:val="nil"/>
              <w:left w:val="nil"/>
              <w:bottom w:val="single" w:sz="4" w:space="0" w:color="auto"/>
              <w:right w:val="single" w:sz="4" w:space="0" w:color="auto"/>
            </w:tcBorders>
            <w:shd w:val="clear" w:color="auto" w:fill="auto"/>
            <w:hideMark/>
          </w:tcPr>
          <w:p w:rsidR="00D015B5" w:rsidRPr="00951E28" w:rsidRDefault="00D015B5">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Посещаемость официального интернет-портала и других интернет-ресурсов МЧС России</w:t>
            </w:r>
          </w:p>
        </w:tc>
        <w:tc>
          <w:tcPr>
            <w:tcW w:w="1324" w:type="dxa"/>
            <w:tcBorders>
              <w:top w:val="single" w:sz="4" w:space="0" w:color="auto"/>
              <w:left w:val="nil"/>
              <w:bottom w:val="single" w:sz="4" w:space="0" w:color="auto"/>
              <w:right w:val="single" w:sz="4" w:space="0" w:color="auto"/>
            </w:tcBorders>
            <w:shd w:val="clear" w:color="auto" w:fill="auto"/>
            <w:hideMark/>
          </w:tcPr>
          <w:p w:rsidR="00D015B5" w:rsidRPr="00951E28" w:rsidRDefault="00D015B5">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млн. человек</w:t>
            </w:r>
          </w:p>
        </w:tc>
        <w:tc>
          <w:tcPr>
            <w:tcW w:w="884" w:type="dxa"/>
            <w:tcBorders>
              <w:top w:val="single" w:sz="4" w:space="0" w:color="auto"/>
              <w:left w:val="nil"/>
              <w:bottom w:val="single" w:sz="4" w:space="0" w:color="auto"/>
              <w:right w:val="single" w:sz="4" w:space="0" w:color="auto"/>
            </w:tcBorders>
            <w:shd w:val="clear" w:color="auto" w:fill="auto"/>
            <w:hideMark/>
          </w:tcPr>
          <w:p w:rsidR="00D015B5" w:rsidRPr="00D015B5" w:rsidRDefault="00D015B5">
            <w:pPr>
              <w:jc w:val="center"/>
              <w:rPr>
                <w:rFonts w:ascii="Times New Roman" w:eastAsia="Times New Roman" w:hAnsi="Times New Roman" w:cs="Times New Roman"/>
                <w:sz w:val="16"/>
                <w:szCs w:val="16"/>
                <w:lang w:eastAsia="ru-RU"/>
              </w:rPr>
            </w:pPr>
            <w:r w:rsidRPr="00D015B5">
              <w:rPr>
                <w:rFonts w:ascii="Times New Roman" w:eastAsia="Times New Roman" w:hAnsi="Times New Roman" w:cs="Times New Roman"/>
                <w:sz w:val="16"/>
                <w:szCs w:val="16"/>
                <w:lang w:eastAsia="ru-RU"/>
              </w:rPr>
              <w:t>31</w:t>
            </w:r>
          </w:p>
        </w:tc>
        <w:tc>
          <w:tcPr>
            <w:tcW w:w="884" w:type="dxa"/>
            <w:tcBorders>
              <w:top w:val="single" w:sz="4" w:space="0" w:color="auto"/>
              <w:left w:val="nil"/>
              <w:bottom w:val="single" w:sz="4" w:space="0" w:color="auto"/>
              <w:right w:val="single" w:sz="4" w:space="0" w:color="auto"/>
            </w:tcBorders>
            <w:shd w:val="clear" w:color="auto" w:fill="auto"/>
            <w:hideMark/>
          </w:tcPr>
          <w:p w:rsidR="00D015B5" w:rsidRPr="00D015B5" w:rsidRDefault="00D015B5">
            <w:pPr>
              <w:jc w:val="center"/>
              <w:rPr>
                <w:rFonts w:ascii="Times New Roman" w:eastAsia="Times New Roman" w:hAnsi="Times New Roman" w:cs="Times New Roman"/>
                <w:sz w:val="16"/>
                <w:szCs w:val="16"/>
                <w:lang w:eastAsia="ru-RU"/>
              </w:rPr>
            </w:pPr>
            <w:r w:rsidRPr="00D015B5">
              <w:rPr>
                <w:rFonts w:ascii="Times New Roman" w:eastAsia="Times New Roman" w:hAnsi="Times New Roman" w:cs="Times New Roman"/>
                <w:sz w:val="16"/>
                <w:szCs w:val="16"/>
                <w:lang w:eastAsia="ru-RU"/>
              </w:rPr>
              <w:t>31</w:t>
            </w:r>
          </w:p>
        </w:tc>
        <w:tc>
          <w:tcPr>
            <w:tcW w:w="1371" w:type="dxa"/>
            <w:tcBorders>
              <w:top w:val="single" w:sz="4" w:space="0" w:color="auto"/>
              <w:left w:val="nil"/>
              <w:bottom w:val="single" w:sz="4" w:space="0" w:color="auto"/>
              <w:right w:val="single" w:sz="4" w:space="0" w:color="auto"/>
            </w:tcBorders>
            <w:shd w:val="clear" w:color="auto" w:fill="auto"/>
            <w:noWrap/>
            <w:hideMark/>
          </w:tcPr>
          <w:p w:rsidR="00D015B5" w:rsidRPr="00D015B5" w:rsidRDefault="00D015B5" w:rsidP="00D015B5">
            <w:pPr>
              <w:jc w:val="center"/>
              <w:rPr>
                <w:rFonts w:ascii="Times New Roman" w:eastAsia="Times New Roman" w:hAnsi="Times New Roman" w:cs="Times New Roman"/>
                <w:sz w:val="16"/>
                <w:szCs w:val="16"/>
                <w:lang w:eastAsia="ru-RU"/>
              </w:rPr>
            </w:pPr>
            <w:r w:rsidRPr="00D015B5">
              <w:rPr>
                <w:rFonts w:ascii="Times New Roman" w:eastAsia="Times New Roman" w:hAnsi="Times New Roman" w:cs="Times New Roman"/>
                <w:sz w:val="16"/>
                <w:szCs w:val="16"/>
                <w:lang w:eastAsia="ru-RU"/>
              </w:rPr>
              <w:t>1</w:t>
            </w:r>
          </w:p>
        </w:tc>
      </w:tr>
      <w:tr w:rsidR="00D015B5" w:rsidRPr="00951E28" w:rsidTr="00EC5C9F">
        <w:trPr>
          <w:trHeight w:val="987"/>
        </w:trPr>
        <w:tc>
          <w:tcPr>
            <w:tcW w:w="434" w:type="dxa"/>
            <w:tcBorders>
              <w:top w:val="nil"/>
              <w:left w:val="single" w:sz="4" w:space="0" w:color="auto"/>
              <w:bottom w:val="single" w:sz="4" w:space="0" w:color="auto"/>
              <w:right w:val="single" w:sz="4" w:space="0" w:color="auto"/>
            </w:tcBorders>
            <w:shd w:val="clear" w:color="auto" w:fill="auto"/>
            <w:hideMark/>
          </w:tcPr>
          <w:p w:rsidR="00D015B5" w:rsidRPr="00951E28" w:rsidRDefault="00D015B5" w:rsidP="00582E04">
            <w:pPr>
              <w:pStyle w:val="af9"/>
              <w:numPr>
                <w:ilvl w:val="0"/>
                <w:numId w:val="15"/>
              </w:numPr>
              <w:jc w:val="center"/>
              <w:rPr>
                <w:rFonts w:ascii="Times New Roman" w:eastAsia="Times New Roman" w:hAnsi="Times New Roman" w:cs="Times New Roman"/>
                <w:sz w:val="16"/>
                <w:szCs w:val="16"/>
                <w:lang w:eastAsia="ru-RU"/>
              </w:rPr>
            </w:pPr>
          </w:p>
        </w:tc>
        <w:tc>
          <w:tcPr>
            <w:tcW w:w="5058" w:type="dxa"/>
            <w:tcBorders>
              <w:top w:val="nil"/>
              <w:left w:val="nil"/>
              <w:bottom w:val="single" w:sz="4" w:space="0" w:color="auto"/>
              <w:right w:val="single" w:sz="4" w:space="0" w:color="auto"/>
            </w:tcBorders>
            <w:shd w:val="clear" w:color="auto" w:fill="auto"/>
            <w:hideMark/>
          </w:tcPr>
          <w:p w:rsidR="00D015B5" w:rsidRPr="00951E28" w:rsidRDefault="00D015B5">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Объем специализированной медицинской помощи (за исключением высокотехнологичной медицинской помощи), включенной в базовую программу обязательного медицинского страхования, оказываемой медицинскими организациями МЧС России в стационарных условиях (случаи госпитализации)</w:t>
            </w:r>
          </w:p>
        </w:tc>
        <w:tc>
          <w:tcPr>
            <w:tcW w:w="1324" w:type="dxa"/>
            <w:tcBorders>
              <w:top w:val="single" w:sz="4" w:space="0" w:color="auto"/>
              <w:left w:val="nil"/>
              <w:bottom w:val="single" w:sz="4" w:space="0" w:color="auto"/>
              <w:right w:val="single" w:sz="4" w:space="0" w:color="auto"/>
            </w:tcBorders>
            <w:shd w:val="clear" w:color="auto" w:fill="auto"/>
            <w:hideMark/>
          </w:tcPr>
          <w:p w:rsidR="00D015B5" w:rsidRPr="00951E28" w:rsidRDefault="00D015B5">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единиц</w:t>
            </w:r>
          </w:p>
        </w:tc>
        <w:tc>
          <w:tcPr>
            <w:tcW w:w="884" w:type="dxa"/>
            <w:tcBorders>
              <w:top w:val="single" w:sz="4" w:space="0" w:color="auto"/>
              <w:left w:val="nil"/>
              <w:bottom w:val="single" w:sz="4" w:space="0" w:color="auto"/>
              <w:right w:val="single" w:sz="4" w:space="0" w:color="auto"/>
            </w:tcBorders>
            <w:shd w:val="clear" w:color="auto" w:fill="auto"/>
            <w:hideMark/>
          </w:tcPr>
          <w:p w:rsidR="00D015B5" w:rsidRPr="00D015B5" w:rsidRDefault="00D015B5">
            <w:pPr>
              <w:jc w:val="center"/>
              <w:rPr>
                <w:rFonts w:ascii="Times New Roman" w:eastAsia="Times New Roman" w:hAnsi="Times New Roman" w:cs="Times New Roman"/>
                <w:sz w:val="16"/>
                <w:szCs w:val="16"/>
                <w:lang w:eastAsia="ru-RU"/>
              </w:rPr>
            </w:pPr>
            <w:r w:rsidRPr="00D015B5">
              <w:rPr>
                <w:rFonts w:ascii="Times New Roman" w:eastAsia="Times New Roman" w:hAnsi="Times New Roman" w:cs="Times New Roman"/>
                <w:sz w:val="16"/>
                <w:szCs w:val="16"/>
                <w:lang w:eastAsia="ru-RU"/>
              </w:rPr>
              <w:t>4076</w:t>
            </w:r>
          </w:p>
        </w:tc>
        <w:tc>
          <w:tcPr>
            <w:tcW w:w="884" w:type="dxa"/>
            <w:tcBorders>
              <w:top w:val="single" w:sz="4" w:space="0" w:color="auto"/>
              <w:left w:val="nil"/>
              <w:bottom w:val="single" w:sz="4" w:space="0" w:color="auto"/>
              <w:right w:val="single" w:sz="4" w:space="0" w:color="auto"/>
            </w:tcBorders>
            <w:shd w:val="clear" w:color="auto" w:fill="auto"/>
            <w:hideMark/>
          </w:tcPr>
          <w:p w:rsidR="00D015B5" w:rsidRPr="00D015B5" w:rsidRDefault="00D015B5">
            <w:pPr>
              <w:jc w:val="center"/>
              <w:rPr>
                <w:rFonts w:ascii="Times New Roman" w:eastAsia="Times New Roman" w:hAnsi="Times New Roman" w:cs="Times New Roman"/>
                <w:sz w:val="16"/>
                <w:szCs w:val="16"/>
                <w:lang w:eastAsia="ru-RU"/>
              </w:rPr>
            </w:pPr>
            <w:r w:rsidRPr="00D015B5">
              <w:rPr>
                <w:rFonts w:ascii="Times New Roman" w:eastAsia="Times New Roman" w:hAnsi="Times New Roman" w:cs="Times New Roman"/>
                <w:sz w:val="16"/>
                <w:szCs w:val="16"/>
                <w:lang w:eastAsia="ru-RU"/>
              </w:rPr>
              <w:t>3121</w:t>
            </w:r>
          </w:p>
        </w:tc>
        <w:tc>
          <w:tcPr>
            <w:tcW w:w="1371" w:type="dxa"/>
            <w:tcBorders>
              <w:top w:val="single" w:sz="4" w:space="0" w:color="auto"/>
              <w:left w:val="nil"/>
              <w:bottom w:val="single" w:sz="4" w:space="0" w:color="auto"/>
              <w:right w:val="single" w:sz="4" w:space="0" w:color="auto"/>
            </w:tcBorders>
            <w:shd w:val="clear" w:color="auto" w:fill="auto"/>
            <w:noWrap/>
            <w:hideMark/>
          </w:tcPr>
          <w:p w:rsidR="00D015B5" w:rsidRPr="00D015B5" w:rsidRDefault="00D015B5">
            <w:pPr>
              <w:jc w:val="center"/>
              <w:rPr>
                <w:rFonts w:ascii="Times New Roman" w:eastAsia="Times New Roman" w:hAnsi="Times New Roman" w:cs="Times New Roman"/>
                <w:sz w:val="16"/>
                <w:szCs w:val="16"/>
                <w:lang w:eastAsia="ru-RU"/>
              </w:rPr>
            </w:pPr>
            <w:r w:rsidRPr="00D015B5">
              <w:rPr>
                <w:rFonts w:ascii="Times New Roman" w:eastAsia="Times New Roman" w:hAnsi="Times New Roman" w:cs="Times New Roman"/>
                <w:sz w:val="16"/>
                <w:szCs w:val="16"/>
                <w:lang w:eastAsia="ru-RU"/>
              </w:rPr>
              <w:t>0,7657</w:t>
            </w:r>
          </w:p>
        </w:tc>
      </w:tr>
      <w:tr w:rsidR="00D015B5" w:rsidRPr="00951E28" w:rsidTr="00EC5C9F">
        <w:trPr>
          <w:trHeight w:val="702"/>
        </w:trPr>
        <w:tc>
          <w:tcPr>
            <w:tcW w:w="434" w:type="dxa"/>
            <w:tcBorders>
              <w:top w:val="nil"/>
              <w:left w:val="single" w:sz="4" w:space="0" w:color="auto"/>
              <w:bottom w:val="single" w:sz="4" w:space="0" w:color="auto"/>
              <w:right w:val="single" w:sz="4" w:space="0" w:color="auto"/>
            </w:tcBorders>
            <w:shd w:val="clear" w:color="auto" w:fill="auto"/>
            <w:hideMark/>
          </w:tcPr>
          <w:p w:rsidR="00D015B5" w:rsidRPr="00951E28" w:rsidRDefault="00D015B5" w:rsidP="00582E04">
            <w:pPr>
              <w:pStyle w:val="af9"/>
              <w:numPr>
                <w:ilvl w:val="0"/>
                <w:numId w:val="15"/>
              </w:numPr>
              <w:jc w:val="center"/>
              <w:rPr>
                <w:rFonts w:ascii="Times New Roman" w:eastAsia="Times New Roman" w:hAnsi="Times New Roman" w:cs="Times New Roman"/>
                <w:sz w:val="16"/>
                <w:szCs w:val="16"/>
                <w:lang w:eastAsia="ru-RU"/>
              </w:rPr>
            </w:pPr>
          </w:p>
        </w:tc>
        <w:tc>
          <w:tcPr>
            <w:tcW w:w="5058" w:type="dxa"/>
            <w:tcBorders>
              <w:top w:val="nil"/>
              <w:left w:val="nil"/>
              <w:bottom w:val="single" w:sz="4" w:space="0" w:color="auto"/>
              <w:right w:val="single" w:sz="4" w:space="0" w:color="auto"/>
            </w:tcBorders>
            <w:shd w:val="clear" w:color="auto" w:fill="auto"/>
            <w:hideMark/>
          </w:tcPr>
          <w:p w:rsidR="00D015B5" w:rsidRPr="00951E28" w:rsidRDefault="00D015B5">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Объем специализированной медицинской помощи (за исключением высокотехнологичной медицинской помощи), включенной в базовую программу обязательного медицинского страхования, оказываемой медицинскими организациями МЧС России в амбулаторных условиях (количество посещений)</w:t>
            </w:r>
          </w:p>
        </w:tc>
        <w:tc>
          <w:tcPr>
            <w:tcW w:w="1324" w:type="dxa"/>
            <w:tcBorders>
              <w:top w:val="single" w:sz="4" w:space="0" w:color="auto"/>
              <w:left w:val="nil"/>
              <w:bottom w:val="single" w:sz="4" w:space="0" w:color="auto"/>
              <w:right w:val="single" w:sz="4" w:space="0" w:color="auto"/>
            </w:tcBorders>
            <w:shd w:val="clear" w:color="auto" w:fill="auto"/>
            <w:hideMark/>
          </w:tcPr>
          <w:p w:rsidR="00D015B5" w:rsidRPr="00951E28" w:rsidRDefault="00D015B5">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единиц</w:t>
            </w:r>
          </w:p>
        </w:tc>
        <w:tc>
          <w:tcPr>
            <w:tcW w:w="884" w:type="dxa"/>
            <w:tcBorders>
              <w:top w:val="single" w:sz="4" w:space="0" w:color="auto"/>
              <w:left w:val="nil"/>
              <w:bottom w:val="single" w:sz="4" w:space="0" w:color="auto"/>
              <w:right w:val="single" w:sz="4" w:space="0" w:color="auto"/>
            </w:tcBorders>
            <w:shd w:val="clear" w:color="auto" w:fill="auto"/>
            <w:hideMark/>
          </w:tcPr>
          <w:p w:rsidR="00D015B5" w:rsidRPr="00D015B5" w:rsidRDefault="00D015B5">
            <w:pPr>
              <w:jc w:val="center"/>
              <w:rPr>
                <w:rFonts w:ascii="Times New Roman" w:eastAsia="Times New Roman" w:hAnsi="Times New Roman" w:cs="Times New Roman"/>
                <w:sz w:val="16"/>
                <w:szCs w:val="16"/>
                <w:lang w:eastAsia="ru-RU"/>
              </w:rPr>
            </w:pPr>
            <w:r w:rsidRPr="00D015B5">
              <w:rPr>
                <w:rFonts w:ascii="Times New Roman" w:eastAsia="Times New Roman" w:hAnsi="Times New Roman" w:cs="Times New Roman"/>
                <w:sz w:val="16"/>
                <w:szCs w:val="16"/>
                <w:lang w:eastAsia="ru-RU"/>
              </w:rPr>
              <w:t>127368</w:t>
            </w:r>
          </w:p>
        </w:tc>
        <w:tc>
          <w:tcPr>
            <w:tcW w:w="884" w:type="dxa"/>
            <w:tcBorders>
              <w:top w:val="single" w:sz="4" w:space="0" w:color="auto"/>
              <w:left w:val="nil"/>
              <w:bottom w:val="single" w:sz="4" w:space="0" w:color="auto"/>
              <w:right w:val="single" w:sz="4" w:space="0" w:color="auto"/>
            </w:tcBorders>
            <w:shd w:val="clear" w:color="auto" w:fill="auto"/>
            <w:hideMark/>
          </w:tcPr>
          <w:p w:rsidR="00D015B5" w:rsidRPr="00D015B5" w:rsidRDefault="00D015B5">
            <w:pPr>
              <w:jc w:val="center"/>
              <w:rPr>
                <w:rFonts w:ascii="Times New Roman" w:eastAsia="Times New Roman" w:hAnsi="Times New Roman" w:cs="Times New Roman"/>
                <w:sz w:val="16"/>
                <w:szCs w:val="16"/>
                <w:lang w:eastAsia="ru-RU"/>
              </w:rPr>
            </w:pPr>
            <w:r w:rsidRPr="00D015B5">
              <w:rPr>
                <w:rFonts w:ascii="Times New Roman" w:eastAsia="Times New Roman" w:hAnsi="Times New Roman" w:cs="Times New Roman"/>
                <w:sz w:val="16"/>
                <w:szCs w:val="16"/>
                <w:lang w:eastAsia="ru-RU"/>
              </w:rPr>
              <w:t>132567</w:t>
            </w:r>
          </w:p>
        </w:tc>
        <w:tc>
          <w:tcPr>
            <w:tcW w:w="1371" w:type="dxa"/>
            <w:tcBorders>
              <w:top w:val="single" w:sz="4" w:space="0" w:color="auto"/>
              <w:left w:val="nil"/>
              <w:bottom w:val="single" w:sz="4" w:space="0" w:color="auto"/>
              <w:right w:val="single" w:sz="4" w:space="0" w:color="auto"/>
            </w:tcBorders>
            <w:shd w:val="clear" w:color="auto" w:fill="auto"/>
            <w:noWrap/>
            <w:hideMark/>
          </w:tcPr>
          <w:p w:rsidR="00D015B5" w:rsidRPr="00D015B5" w:rsidRDefault="00D015B5" w:rsidP="00D015B5">
            <w:pPr>
              <w:jc w:val="center"/>
              <w:rPr>
                <w:rFonts w:ascii="Times New Roman" w:eastAsia="Times New Roman" w:hAnsi="Times New Roman" w:cs="Times New Roman"/>
                <w:sz w:val="16"/>
                <w:szCs w:val="16"/>
                <w:lang w:eastAsia="ru-RU"/>
              </w:rPr>
            </w:pPr>
            <w:r w:rsidRPr="00D015B5">
              <w:rPr>
                <w:rFonts w:ascii="Times New Roman" w:eastAsia="Times New Roman" w:hAnsi="Times New Roman" w:cs="Times New Roman"/>
                <w:sz w:val="16"/>
                <w:szCs w:val="16"/>
                <w:lang w:eastAsia="ru-RU"/>
              </w:rPr>
              <w:t>1</w:t>
            </w:r>
          </w:p>
        </w:tc>
      </w:tr>
      <w:tr w:rsidR="00EC5C9F" w:rsidRPr="00951E28" w:rsidTr="008B5CE2">
        <w:trPr>
          <w:trHeight w:val="300"/>
        </w:trPr>
        <w:tc>
          <w:tcPr>
            <w:tcW w:w="9955" w:type="dxa"/>
            <w:gridSpan w:val="6"/>
            <w:tcBorders>
              <w:top w:val="single" w:sz="4" w:space="0" w:color="auto"/>
              <w:left w:val="single" w:sz="4" w:space="0" w:color="auto"/>
              <w:bottom w:val="single" w:sz="4" w:space="0" w:color="auto"/>
              <w:right w:val="single" w:sz="4" w:space="0" w:color="auto"/>
            </w:tcBorders>
            <w:shd w:val="clear" w:color="auto" w:fill="auto"/>
            <w:hideMark/>
          </w:tcPr>
          <w:p w:rsidR="00EC5C9F" w:rsidRPr="00951E28" w:rsidRDefault="00EC5C9F" w:rsidP="008B5CE2">
            <w:pPr>
              <w:jc w:val="center"/>
              <w:rPr>
                <w:rFonts w:ascii="Times New Roman" w:eastAsia="Times New Roman" w:hAnsi="Times New Roman" w:cs="Times New Roman"/>
                <w:b/>
                <w:sz w:val="16"/>
                <w:szCs w:val="16"/>
                <w:lang w:eastAsia="ru-RU"/>
              </w:rPr>
            </w:pPr>
            <w:r w:rsidRPr="00951E28">
              <w:rPr>
                <w:rFonts w:ascii="Times New Roman" w:eastAsia="Times New Roman" w:hAnsi="Times New Roman" w:cs="Times New Roman"/>
                <w:b/>
                <w:sz w:val="16"/>
                <w:szCs w:val="16"/>
                <w:lang w:eastAsia="ru-RU"/>
              </w:rPr>
              <w:lastRenderedPageBreak/>
              <w:t>Подпрограмма 3. Развитие системы обеспечения промышленной безопасности</w:t>
            </w:r>
          </w:p>
        </w:tc>
      </w:tr>
      <w:tr w:rsidR="002A3892" w:rsidRPr="00951E28" w:rsidTr="00EC5C9F">
        <w:trPr>
          <w:trHeight w:val="232"/>
        </w:trPr>
        <w:tc>
          <w:tcPr>
            <w:tcW w:w="434" w:type="dxa"/>
            <w:tcBorders>
              <w:top w:val="nil"/>
              <w:left w:val="single" w:sz="4" w:space="0" w:color="auto"/>
              <w:bottom w:val="single" w:sz="4" w:space="0" w:color="auto"/>
              <w:right w:val="single" w:sz="4" w:space="0" w:color="auto"/>
            </w:tcBorders>
            <w:shd w:val="clear" w:color="auto" w:fill="auto"/>
            <w:hideMark/>
          </w:tcPr>
          <w:p w:rsidR="002A3892" w:rsidRPr="00951E28" w:rsidRDefault="002A3892" w:rsidP="00582E04">
            <w:pPr>
              <w:pStyle w:val="af9"/>
              <w:numPr>
                <w:ilvl w:val="0"/>
                <w:numId w:val="15"/>
              </w:numPr>
              <w:jc w:val="center"/>
              <w:rPr>
                <w:rFonts w:ascii="Times New Roman" w:eastAsia="Times New Roman" w:hAnsi="Times New Roman" w:cs="Times New Roman"/>
                <w:sz w:val="16"/>
                <w:szCs w:val="16"/>
                <w:lang w:eastAsia="ru-RU"/>
              </w:rPr>
            </w:pPr>
          </w:p>
        </w:tc>
        <w:tc>
          <w:tcPr>
            <w:tcW w:w="5058" w:type="dxa"/>
            <w:tcBorders>
              <w:top w:val="nil"/>
              <w:left w:val="nil"/>
              <w:bottom w:val="single" w:sz="4" w:space="0" w:color="auto"/>
              <w:right w:val="single" w:sz="4" w:space="0" w:color="auto"/>
            </w:tcBorders>
            <w:shd w:val="clear" w:color="auto" w:fill="auto"/>
            <w:hideMark/>
          </w:tcPr>
          <w:p w:rsidR="002A3892" w:rsidRPr="00951E28" w:rsidRDefault="002A3892">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Выполнение плана международного сотрудничества Ростехнадзора</w:t>
            </w:r>
          </w:p>
        </w:tc>
        <w:tc>
          <w:tcPr>
            <w:tcW w:w="1324" w:type="dxa"/>
            <w:tcBorders>
              <w:top w:val="single" w:sz="4" w:space="0" w:color="auto"/>
              <w:left w:val="nil"/>
              <w:bottom w:val="single" w:sz="4" w:space="0" w:color="auto"/>
              <w:right w:val="single" w:sz="4" w:space="0" w:color="auto"/>
            </w:tcBorders>
            <w:shd w:val="clear" w:color="auto" w:fill="auto"/>
            <w:hideMark/>
          </w:tcPr>
          <w:p w:rsidR="002A3892" w:rsidRPr="00951E28" w:rsidRDefault="002A3892">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процентов</w:t>
            </w:r>
          </w:p>
        </w:tc>
        <w:tc>
          <w:tcPr>
            <w:tcW w:w="884" w:type="dxa"/>
            <w:tcBorders>
              <w:top w:val="single" w:sz="4" w:space="0" w:color="auto"/>
              <w:left w:val="nil"/>
              <w:bottom w:val="single" w:sz="4" w:space="0" w:color="auto"/>
              <w:right w:val="single" w:sz="4" w:space="0" w:color="auto"/>
            </w:tcBorders>
            <w:shd w:val="clear" w:color="auto" w:fill="auto"/>
            <w:hideMark/>
          </w:tcPr>
          <w:p w:rsidR="002A3892" w:rsidRPr="002A3892" w:rsidRDefault="002A3892">
            <w:pPr>
              <w:jc w:val="center"/>
              <w:rPr>
                <w:rFonts w:ascii="Times New Roman" w:eastAsia="Times New Roman" w:hAnsi="Times New Roman" w:cs="Times New Roman"/>
                <w:sz w:val="16"/>
                <w:szCs w:val="16"/>
                <w:lang w:eastAsia="ru-RU"/>
              </w:rPr>
            </w:pPr>
            <w:r w:rsidRPr="002A3892">
              <w:rPr>
                <w:rFonts w:ascii="Times New Roman" w:eastAsia="Times New Roman" w:hAnsi="Times New Roman" w:cs="Times New Roman"/>
                <w:sz w:val="16"/>
                <w:szCs w:val="16"/>
                <w:lang w:eastAsia="ru-RU"/>
              </w:rPr>
              <w:t>100</w:t>
            </w:r>
          </w:p>
        </w:tc>
        <w:tc>
          <w:tcPr>
            <w:tcW w:w="884" w:type="dxa"/>
            <w:tcBorders>
              <w:top w:val="single" w:sz="4" w:space="0" w:color="auto"/>
              <w:left w:val="nil"/>
              <w:bottom w:val="single" w:sz="4" w:space="0" w:color="auto"/>
              <w:right w:val="single" w:sz="4" w:space="0" w:color="auto"/>
            </w:tcBorders>
            <w:shd w:val="clear" w:color="auto" w:fill="auto"/>
            <w:hideMark/>
          </w:tcPr>
          <w:p w:rsidR="002A3892" w:rsidRPr="002A3892" w:rsidRDefault="002A3892">
            <w:pPr>
              <w:jc w:val="center"/>
              <w:rPr>
                <w:rFonts w:ascii="Times New Roman" w:eastAsia="Times New Roman" w:hAnsi="Times New Roman" w:cs="Times New Roman"/>
                <w:sz w:val="16"/>
                <w:szCs w:val="16"/>
                <w:lang w:eastAsia="ru-RU"/>
              </w:rPr>
            </w:pPr>
            <w:r w:rsidRPr="002A3892">
              <w:rPr>
                <w:rFonts w:ascii="Times New Roman" w:eastAsia="Times New Roman" w:hAnsi="Times New Roman" w:cs="Times New Roman"/>
                <w:sz w:val="16"/>
                <w:szCs w:val="16"/>
                <w:lang w:eastAsia="ru-RU"/>
              </w:rPr>
              <w:t>100</w:t>
            </w:r>
          </w:p>
        </w:tc>
        <w:tc>
          <w:tcPr>
            <w:tcW w:w="1371" w:type="dxa"/>
            <w:tcBorders>
              <w:top w:val="single" w:sz="4" w:space="0" w:color="auto"/>
              <w:left w:val="nil"/>
              <w:bottom w:val="single" w:sz="4" w:space="0" w:color="auto"/>
              <w:right w:val="single" w:sz="4" w:space="0" w:color="auto"/>
            </w:tcBorders>
            <w:shd w:val="clear" w:color="auto" w:fill="auto"/>
            <w:noWrap/>
            <w:hideMark/>
          </w:tcPr>
          <w:p w:rsidR="002A3892" w:rsidRPr="00951E28" w:rsidRDefault="002A3892" w:rsidP="00EC5C9F">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r>
      <w:tr w:rsidR="002A3892" w:rsidRPr="00951E28" w:rsidTr="00EC5C9F">
        <w:trPr>
          <w:trHeight w:val="561"/>
        </w:trPr>
        <w:tc>
          <w:tcPr>
            <w:tcW w:w="434" w:type="dxa"/>
            <w:tcBorders>
              <w:top w:val="nil"/>
              <w:left w:val="single" w:sz="4" w:space="0" w:color="auto"/>
              <w:bottom w:val="single" w:sz="4" w:space="0" w:color="auto"/>
              <w:right w:val="single" w:sz="4" w:space="0" w:color="auto"/>
            </w:tcBorders>
            <w:shd w:val="clear" w:color="auto" w:fill="auto"/>
            <w:hideMark/>
          </w:tcPr>
          <w:p w:rsidR="002A3892" w:rsidRPr="00951E28" w:rsidRDefault="002A3892" w:rsidP="00582E04">
            <w:pPr>
              <w:pStyle w:val="af9"/>
              <w:numPr>
                <w:ilvl w:val="0"/>
                <w:numId w:val="15"/>
              </w:numPr>
              <w:jc w:val="center"/>
              <w:rPr>
                <w:rFonts w:ascii="Times New Roman" w:eastAsia="Times New Roman" w:hAnsi="Times New Roman" w:cs="Times New Roman"/>
                <w:sz w:val="16"/>
                <w:szCs w:val="16"/>
                <w:lang w:eastAsia="ru-RU"/>
              </w:rPr>
            </w:pPr>
          </w:p>
        </w:tc>
        <w:tc>
          <w:tcPr>
            <w:tcW w:w="5058" w:type="dxa"/>
            <w:tcBorders>
              <w:top w:val="nil"/>
              <w:left w:val="nil"/>
              <w:bottom w:val="single" w:sz="4" w:space="0" w:color="auto"/>
              <w:right w:val="single" w:sz="4" w:space="0" w:color="auto"/>
            </w:tcBorders>
            <w:shd w:val="clear" w:color="auto" w:fill="auto"/>
            <w:hideMark/>
          </w:tcPr>
          <w:p w:rsidR="002A3892" w:rsidRPr="00951E28" w:rsidRDefault="002A3892">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Снижение риска возникновения аварий на поднадзорных Ростехнадзору опасных производственных объектах (к среднему значению за 2011-2013 годы)</w:t>
            </w:r>
          </w:p>
        </w:tc>
        <w:tc>
          <w:tcPr>
            <w:tcW w:w="1324" w:type="dxa"/>
            <w:tcBorders>
              <w:top w:val="single" w:sz="4" w:space="0" w:color="auto"/>
              <w:left w:val="nil"/>
              <w:bottom w:val="single" w:sz="4" w:space="0" w:color="auto"/>
              <w:right w:val="single" w:sz="4" w:space="0" w:color="auto"/>
            </w:tcBorders>
            <w:shd w:val="clear" w:color="auto" w:fill="auto"/>
            <w:hideMark/>
          </w:tcPr>
          <w:p w:rsidR="002A3892" w:rsidRPr="00951E28" w:rsidRDefault="002A3892">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процентов</w:t>
            </w:r>
          </w:p>
        </w:tc>
        <w:tc>
          <w:tcPr>
            <w:tcW w:w="884" w:type="dxa"/>
            <w:tcBorders>
              <w:top w:val="single" w:sz="4" w:space="0" w:color="auto"/>
              <w:left w:val="nil"/>
              <w:bottom w:val="single" w:sz="4" w:space="0" w:color="auto"/>
              <w:right w:val="single" w:sz="4" w:space="0" w:color="auto"/>
            </w:tcBorders>
            <w:shd w:val="clear" w:color="auto" w:fill="auto"/>
            <w:hideMark/>
          </w:tcPr>
          <w:p w:rsidR="002A3892" w:rsidRPr="002A3892" w:rsidRDefault="002A3892">
            <w:pPr>
              <w:jc w:val="center"/>
              <w:rPr>
                <w:rFonts w:ascii="Times New Roman" w:eastAsia="Times New Roman" w:hAnsi="Times New Roman" w:cs="Times New Roman"/>
                <w:sz w:val="16"/>
                <w:szCs w:val="16"/>
                <w:lang w:eastAsia="ru-RU"/>
              </w:rPr>
            </w:pPr>
            <w:r w:rsidRPr="002A3892">
              <w:rPr>
                <w:rFonts w:ascii="Times New Roman" w:eastAsia="Times New Roman" w:hAnsi="Times New Roman" w:cs="Times New Roman"/>
                <w:sz w:val="16"/>
                <w:szCs w:val="16"/>
                <w:lang w:eastAsia="ru-RU"/>
              </w:rPr>
              <w:t>90</w:t>
            </w:r>
          </w:p>
        </w:tc>
        <w:tc>
          <w:tcPr>
            <w:tcW w:w="884" w:type="dxa"/>
            <w:tcBorders>
              <w:top w:val="single" w:sz="4" w:space="0" w:color="auto"/>
              <w:left w:val="nil"/>
              <w:bottom w:val="single" w:sz="4" w:space="0" w:color="auto"/>
              <w:right w:val="single" w:sz="4" w:space="0" w:color="auto"/>
            </w:tcBorders>
            <w:shd w:val="clear" w:color="auto" w:fill="auto"/>
            <w:hideMark/>
          </w:tcPr>
          <w:p w:rsidR="002A3892" w:rsidRPr="002A3892" w:rsidRDefault="002A3892">
            <w:pPr>
              <w:jc w:val="center"/>
              <w:rPr>
                <w:rFonts w:ascii="Times New Roman" w:eastAsia="Times New Roman" w:hAnsi="Times New Roman" w:cs="Times New Roman"/>
                <w:sz w:val="16"/>
                <w:szCs w:val="16"/>
                <w:lang w:eastAsia="ru-RU"/>
              </w:rPr>
            </w:pPr>
            <w:r w:rsidRPr="002A3892">
              <w:rPr>
                <w:rFonts w:ascii="Times New Roman" w:eastAsia="Times New Roman" w:hAnsi="Times New Roman" w:cs="Times New Roman"/>
                <w:sz w:val="16"/>
                <w:szCs w:val="16"/>
                <w:lang w:eastAsia="ru-RU"/>
              </w:rPr>
              <w:t>55,3</w:t>
            </w:r>
          </w:p>
        </w:tc>
        <w:tc>
          <w:tcPr>
            <w:tcW w:w="1371" w:type="dxa"/>
            <w:tcBorders>
              <w:top w:val="single" w:sz="4" w:space="0" w:color="auto"/>
              <w:left w:val="nil"/>
              <w:bottom w:val="single" w:sz="4" w:space="0" w:color="auto"/>
              <w:right w:val="single" w:sz="4" w:space="0" w:color="auto"/>
            </w:tcBorders>
            <w:shd w:val="clear" w:color="auto" w:fill="auto"/>
            <w:noWrap/>
            <w:hideMark/>
          </w:tcPr>
          <w:p w:rsidR="002A3892" w:rsidRPr="00951E28" w:rsidRDefault="002A3892" w:rsidP="00EC5C9F">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r>
      <w:tr w:rsidR="002A3892" w:rsidRPr="00951E28" w:rsidTr="00EC5C9F">
        <w:trPr>
          <w:trHeight w:val="555"/>
        </w:trPr>
        <w:tc>
          <w:tcPr>
            <w:tcW w:w="434" w:type="dxa"/>
            <w:tcBorders>
              <w:top w:val="nil"/>
              <w:left w:val="single" w:sz="4" w:space="0" w:color="auto"/>
              <w:bottom w:val="single" w:sz="4" w:space="0" w:color="auto"/>
              <w:right w:val="single" w:sz="4" w:space="0" w:color="auto"/>
            </w:tcBorders>
            <w:shd w:val="clear" w:color="auto" w:fill="auto"/>
            <w:hideMark/>
          </w:tcPr>
          <w:p w:rsidR="002A3892" w:rsidRPr="00951E28" w:rsidRDefault="002A3892" w:rsidP="00582E04">
            <w:pPr>
              <w:pStyle w:val="af9"/>
              <w:numPr>
                <w:ilvl w:val="0"/>
                <w:numId w:val="15"/>
              </w:numPr>
              <w:jc w:val="center"/>
              <w:rPr>
                <w:rFonts w:ascii="Times New Roman" w:eastAsia="Times New Roman" w:hAnsi="Times New Roman" w:cs="Times New Roman"/>
                <w:sz w:val="16"/>
                <w:szCs w:val="16"/>
                <w:lang w:eastAsia="ru-RU"/>
              </w:rPr>
            </w:pPr>
          </w:p>
        </w:tc>
        <w:tc>
          <w:tcPr>
            <w:tcW w:w="5058" w:type="dxa"/>
            <w:tcBorders>
              <w:top w:val="nil"/>
              <w:left w:val="nil"/>
              <w:bottom w:val="single" w:sz="4" w:space="0" w:color="auto"/>
              <w:right w:val="single" w:sz="4" w:space="0" w:color="auto"/>
            </w:tcBorders>
            <w:shd w:val="clear" w:color="auto" w:fill="auto"/>
            <w:hideMark/>
          </w:tcPr>
          <w:p w:rsidR="002A3892" w:rsidRPr="00951E28" w:rsidRDefault="002A3892">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Доля застрахованных опасных производственных объектов в общем количестве поднадзорных Ростехнадзору опасных производственных объектов</w:t>
            </w:r>
          </w:p>
        </w:tc>
        <w:tc>
          <w:tcPr>
            <w:tcW w:w="1324" w:type="dxa"/>
            <w:tcBorders>
              <w:top w:val="single" w:sz="4" w:space="0" w:color="auto"/>
              <w:left w:val="nil"/>
              <w:bottom w:val="single" w:sz="4" w:space="0" w:color="auto"/>
              <w:right w:val="single" w:sz="4" w:space="0" w:color="auto"/>
            </w:tcBorders>
            <w:shd w:val="clear" w:color="auto" w:fill="auto"/>
            <w:hideMark/>
          </w:tcPr>
          <w:p w:rsidR="002A3892" w:rsidRPr="00951E28" w:rsidRDefault="002A3892">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процентов</w:t>
            </w:r>
          </w:p>
        </w:tc>
        <w:tc>
          <w:tcPr>
            <w:tcW w:w="884" w:type="dxa"/>
            <w:tcBorders>
              <w:top w:val="single" w:sz="4" w:space="0" w:color="auto"/>
              <w:left w:val="nil"/>
              <w:bottom w:val="single" w:sz="4" w:space="0" w:color="auto"/>
              <w:right w:val="single" w:sz="4" w:space="0" w:color="auto"/>
            </w:tcBorders>
            <w:shd w:val="clear" w:color="auto" w:fill="auto"/>
            <w:hideMark/>
          </w:tcPr>
          <w:p w:rsidR="002A3892" w:rsidRPr="002A3892" w:rsidRDefault="002A3892">
            <w:pPr>
              <w:jc w:val="center"/>
              <w:rPr>
                <w:rFonts w:ascii="Times New Roman" w:eastAsia="Times New Roman" w:hAnsi="Times New Roman" w:cs="Times New Roman"/>
                <w:sz w:val="16"/>
                <w:szCs w:val="16"/>
                <w:lang w:eastAsia="ru-RU"/>
              </w:rPr>
            </w:pPr>
            <w:r w:rsidRPr="002A3892">
              <w:rPr>
                <w:rFonts w:ascii="Times New Roman" w:eastAsia="Times New Roman" w:hAnsi="Times New Roman" w:cs="Times New Roman"/>
                <w:sz w:val="16"/>
                <w:szCs w:val="16"/>
                <w:lang w:eastAsia="ru-RU"/>
              </w:rPr>
              <w:t>75</w:t>
            </w:r>
          </w:p>
        </w:tc>
        <w:tc>
          <w:tcPr>
            <w:tcW w:w="884" w:type="dxa"/>
            <w:tcBorders>
              <w:top w:val="single" w:sz="4" w:space="0" w:color="auto"/>
              <w:left w:val="nil"/>
              <w:bottom w:val="single" w:sz="4" w:space="0" w:color="auto"/>
              <w:right w:val="single" w:sz="4" w:space="0" w:color="auto"/>
            </w:tcBorders>
            <w:shd w:val="clear" w:color="auto" w:fill="auto"/>
            <w:hideMark/>
          </w:tcPr>
          <w:p w:rsidR="002A3892" w:rsidRPr="002A3892" w:rsidRDefault="002A3892">
            <w:pPr>
              <w:jc w:val="center"/>
              <w:rPr>
                <w:rFonts w:ascii="Times New Roman" w:eastAsia="Times New Roman" w:hAnsi="Times New Roman" w:cs="Times New Roman"/>
                <w:sz w:val="16"/>
                <w:szCs w:val="16"/>
                <w:lang w:eastAsia="ru-RU"/>
              </w:rPr>
            </w:pPr>
            <w:r w:rsidRPr="002A3892">
              <w:rPr>
                <w:rFonts w:ascii="Times New Roman" w:eastAsia="Times New Roman" w:hAnsi="Times New Roman" w:cs="Times New Roman"/>
                <w:sz w:val="16"/>
                <w:szCs w:val="16"/>
                <w:lang w:eastAsia="ru-RU"/>
              </w:rPr>
              <w:t>81,7</w:t>
            </w:r>
          </w:p>
        </w:tc>
        <w:tc>
          <w:tcPr>
            <w:tcW w:w="1371" w:type="dxa"/>
            <w:tcBorders>
              <w:top w:val="single" w:sz="4" w:space="0" w:color="auto"/>
              <w:left w:val="nil"/>
              <w:bottom w:val="single" w:sz="4" w:space="0" w:color="auto"/>
              <w:right w:val="single" w:sz="4" w:space="0" w:color="auto"/>
            </w:tcBorders>
            <w:shd w:val="clear" w:color="auto" w:fill="auto"/>
            <w:noWrap/>
            <w:hideMark/>
          </w:tcPr>
          <w:p w:rsidR="002A3892" w:rsidRPr="00951E28" w:rsidRDefault="002A3892" w:rsidP="00EC5C9F">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r>
      <w:tr w:rsidR="002A3892" w:rsidRPr="00951E28" w:rsidTr="00EC5C9F">
        <w:trPr>
          <w:trHeight w:val="549"/>
        </w:trPr>
        <w:tc>
          <w:tcPr>
            <w:tcW w:w="434" w:type="dxa"/>
            <w:tcBorders>
              <w:top w:val="nil"/>
              <w:left w:val="single" w:sz="4" w:space="0" w:color="auto"/>
              <w:bottom w:val="single" w:sz="4" w:space="0" w:color="auto"/>
              <w:right w:val="single" w:sz="4" w:space="0" w:color="auto"/>
            </w:tcBorders>
            <w:shd w:val="clear" w:color="auto" w:fill="auto"/>
            <w:hideMark/>
          </w:tcPr>
          <w:p w:rsidR="002A3892" w:rsidRPr="00951E28" w:rsidRDefault="002A3892" w:rsidP="00582E04">
            <w:pPr>
              <w:pStyle w:val="af9"/>
              <w:numPr>
                <w:ilvl w:val="0"/>
                <w:numId w:val="15"/>
              </w:numPr>
              <w:jc w:val="center"/>
              <w:rPr>
                <w:rFonts w:ascii="Times New Roman" w:eastAsia="Times New Roman" w:hAnsi="Times New Roman" w:cs="Times New Roman"/>
                <w:sz w:val="16"/>
                <w:szCs w:val="16"/>
                <w:lang w:eastAsia="ru-RU"/>
              </w:rPr>
            </w:pPr>
          </w:p>
        </w:tc>
        <w:tc>
          <w:tcPr>
            <w:tcW w:w="5058" w:type="dxa"/>
            <w:tcBorders>
              <w:top w:val="nil"/>
              <w:left w:val="nil"/>
              <w:bottom w:val="single" w:sz="4" w:space="0" w:color="auto"/>
              <w:right w:val="single" w:sz="4" w:space="0" w:color="auto"/>
            </w:tcBorders>
            <w:shd w:val="clear" w:color="auto" w:fill="auto"/>
            <w:hideMark/>
          </w:tcPr>
          <w:p w:rsidR="002A3892" w:rsidRPr="00951E28" w:rsidRDefault="002A3892">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Доля автоматизированных государственных услуг и функций в общем объеме государственных услуг и функций, на осуществление которых уполномочен Ростехнадзор</w:t>
            </w:r>
          </w:p>
        </w:tc>
        <w:tc>
          <w:tcPr>
            <w:tcW w:w="1324" w:type="dxa"/>
            <w:tcBorders>
              <w:top w:val="single" w:sz="4" w:space="0" w:color="auto"/>
              <w:left w:val="nil"/>
              <w:bottom w:val="single" w:sz="4" w:space="0" w:color="auto"/>
              <w:right w:val="single" w:sz="4" w:space="0" w:color="auto"/>
            </w:tcBorders>
            <w:shd w:val="clear" w:color="auto" w:fill="auto"/>
            <w:hideMark/>
          </w:tcPr>
          <w:p w:rsidR="002A3892" w:rsidRPr="00951E28" w:rsidRDefault="002A3892">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процентов</w:t>
            </w:r>
          </w:p>
        </w:tc>
        <w:tc>
          <w:tcPr>
            <w:tcW w:w="884" w:type="dxa"/>
            <w:tcBorders>
              <w:top w:val="single" w:sz="4" w:space="0" w:color="auto"/>
              <w:left w:val="nil"/>
              <w:bottom w:val="single" w:sz="4" w:space="0" w:color="auto"/>
              <w:right w:val="single" w:sz="4" w:space="0" w:color="auto"/>
            </w:tcBorders>
            <w:shd w:val="clear" w:color="auto" w:fill="auto"/>
            <w:hideMark/>
          </w:tcPr>
          <w:p w:rsidR="002A3892" w:rsidRPr="002A3892" w:rsidRDefault="002A3892">
            <w:pPr>
              <w:jc w:val="center"/>
              <w:rPr>
                <w:rFonts w:ascii="Times New Roman" w:eastAsia="Times New Roman" w:hAnsi="Times New Roman" w:cs="Times New Roman"/>
                <w:sz w:val="16"/>
                <w:szCs w:val="16"/>
                <w:lang w:eastAsia="ru-RU"/>
              </w:rPr>
            </w:pPr>
            <w:r w:rsidRPr="002A3892">
              <w:rPr>
                <w:rFonts w:ascii="Times New Roman" w:eastAsia="Times New Roman" w:hAnsi="Times New Roman" w:cs="Times New Roman"/>
                <w:sz w:val="16"/>
                <w:szCs w:val="16"/>
                <w:lang w:eastAsia="ru-RU"/>
              </w:rPr>
              <w:t>77</w:t>
            </w:r>
          </w:p>
        </w:tc>
        <w:tc>
          <w:tcPr>
            <w:tcW w:w="884" w:type="dxa"/>
            <w:tcBorders>
              <w:top w:val="single" w:sz="4" w:space="0" w:color="auto"/>
              <w:left w:val="nil"/>
              <w:bottom w:val="single" w:sz="4" w:space="0" w:color="auto"/>
              <w:right w:val="single" w:sz="4" w:space="0" w:color="auto"/>
            </w:tcBorders>
            <w:shd w:val="clear" w:color="auto" w:fill="auto"/>
            <w:hideMark/>
          </w:tcPr>
          <w:p w:rsidR="002A3892" w:rsidRPr="002A3892" w:rsidRDefault="002A3892">
            <w:pPr>
              <w:jc w:val="center"/>
              <w:rPr>
                <w:rFonts w:ascii="Times New Roman" w:eastAsia="Times New Roman" w:hAnsi="Times New Roman" w:cs="Times New Roman"/>
                <w:sz w:val="16"/>
                <w:szCs w:val="16"/>
                <w:lang w:eastAsia="ru-RU"/>
              </w:rPr>
            </w:pPr>
            <w:r w:rsidRPr="002A3892">
              <w:rPr>
                <w:rFonts w:ascii="Times New Roman" w:eastAsia="Times New Roman" w:hAnsi="Times New Roman" w:cs="Times New Roman"/>
                <w:sz w:val="16"/>
                <w:szCs w:val="16"/>
                <w:lang w:eastAsia="ru-RU"/>
              </w:rPr>
              <w:t>79,1</w:t>
            </w:r>
          </w:p>
        </w:tc>
        <w:tc>
          <w:tcPr>
            <w:tcW w:w="1371" w:type="dxa"/>
            <w:tcBorders>
              <w:top w:val="single" w:sz="4" w:space="0" w:color="auto"/>
              <w:left w:val="nil"/>
              <w:bottom w:val="single" w:sz="4" w:space="0" w:color="auto"/>
              <w:right w:val="single" w:sz="4" w:space="0" w:color="auto"/>
            </w:tcBorders>
            <w:shd w:val="clear" w:color="auto" w:fill="auto"/>
            <w:noWrap/>
            <w:hideMark/>
          </w:tcPr>
          <w:p w:rsidR="002A3892" w:rsidRPr="00951E28" w:rsidRDefault="002A3892" w:rsidP="00EC5C9F">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r>
      <w:tr w:rsidR="002A3892" w:rsidRPr="00951E28" w:rsidTr="00EC5C9F">
        <w:trPr>
          <w:trHeight w:val="429"/>
        </w:trPr>
        <w:tc>
          <w:tcPr>
            <w:tcW w:w="434" w:type="dxa"/>
            <w:tcBorders>
              <w:top w:val="nil"/>
              <w:left w:val="single" w:sz="4" w:space="0" w:color="auto"/>
              <w:bottom w:val="single" w:sz="4" w:space="0" w:color="auto"/>
              <w:right w:val="single" w:sz="4" w:space="0" w:color="auto"/>
            </w:tcBorders>
            <w:shd w:val="clear" w:color="auto" w:fill="auto"/>
            <w:hideMark/>
          </w:tcPr>
          <w:p w:rsidR="002A3892" w:rsidRPr="00951E28" w:rsidRDefault="002A3892" w:rsidP="00582E04">
            <w:pPr>
              <w:pStyle w:val="af9"/>
              <w:numPr>
                <w:ilvl w:val="0"/>
                <w:numId w:val="15"/>
              </w:numPr>
              <w:jc w:val="center"/>
              <w:rPr>
                <w:rFonts w:ascii="Times New Roman" w:eastAsia="Times New Roman" w:hAnsi="Times New Roman" w:cs="Times New Roman"/>
                <w:sz w:val="16"/>
                <w:szCs w:val="16"/>
                <w:lang w:eastAsia="ru-RU"/>
              </w:rPr>
            </w:pPr>
          </w:p>
        </w:tc>
        <w:tc>
          <w:tcPr>
            <w:tcW w:w="5058" w:type="dxa"/>
            <w:tcBorders>
              <w:top w:val="nil"/>
              <w:left w:val="nil"/>
              <w:bottom w:val="single" w:sz="4" w:space="0" w:color="auto"/>
              <w:right w:val="single" w:sz="4" w:space="0" w:color="auto"/>
            </w:tcBorders>
            <w:shd w:val="clear" w:color="auto" w:fill="auto"/>
            <w:hideMark/>
          </w:tcPr>
          <w:p w:rsidR="002A3892" w:rsidRPr="00951E28" w:rsidRDefault="002A3892">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Уровень удовлетворенности заявителей качеством предоставления государственных услуг, оказываемых Ростехнадзором</w:t>
            </w:r>
          </w:p>
        </w:tc>
        <w:tc>
          <w:tcPr>
            <w:tcW w:w="1324" w:type="dxa"/>
            <w:tcBorders>
              <w:top w:val="single" w:sz="4" w:space="0" w:color="auto"/>
              <w:left w:val="nil"/>
              <w:bottom w:val="single" w:sz="4" w:space="0" w:color="auto"/>
              <w:right w:val="single" w:sz="4" w:space="0" w:color="auto"/>
            </w:tcBorders>
            <w:shd w:val="clear" w:color="auto" w:fill="auto"/>
            <w:hideMark/>
          </w:tcPr>
          <w:p w:rsidR="002A3892" w:rsidRPr="00951E28" w:rsidRDefault="002A3892">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процентов</w:t>
            </w:r>
          </w:p>
        </w:tc>
        <w:tc>
          <w:tcPr>
            <w:tcW w:w="884" w:type="dxa"/>
            <w:tcBorders>
              <w:top w:val="single" w:sz="4" w:space="0" w:color="auto"/>
              <w:left w:val="nil"/>
              <w:bottom w:val="single" w:sz="4" w:space="0" w:color="auto"/>
              <w:right w:val="single" w:sz="4" w:space="0" w:color="auto"/>
            </w:tcBorders>
            <w:shd w:val="clear" w:color="auto" w:fill="auto"/>
            <w:hideMark/>
          </w:tcPr>
          <w:p w:rsidR="002A3892" w:rsidRPr="002A3892" w:rsidRDefault="002A3892">
            <w:pPr>
              <w:jc w:val="center"/>
              <w:rPr>
                <w:rFonts w:ascii="Times New Roman" w:eastAsia="Times New Roman" w:hAnsi="Times New Roman" w:cs="Times New Roman"/>
                <w:sz w:val="16"/>
                <w:szCs w:val="16"/>
                <w:lang w:eastAsia="ru-RU"/>
              </w:rPr>
            </w:pPr>
            <w:r w:rsidRPr="002A3892">
              <w:rPr>
                <w:rFonts w:ascii="Times New Roman" w:eastAsia="Times New Roman" w:hAnsi="Times New Roman" w:cs="Times New Roman"/>
                <w:sz w:val="16"/>
                <w:szCs w:val="16"/>
                <w:lang w:eastAsia="ru-RU"/>
              </w:rPr>
              <w:t>90</w:t>
            </w:r>
          </w:p>
        </w:tc>
        <w:tc>
          <w:tcPr>
            <w:tcW w:w="884" w:type="dxa"/>
            <w:tcBorders>
              <w:top w:val="single" w:sz="4" w:space="0" w:color="auto"/>
              <w:left w:val="nil"/>
              <w:bottom w:val="single" w:sz="4" w:space="0" w:color="auto"/>
              <w:right w:val="single" w:sz="4" w:space="0" w:color="auto"/>
            </w:tcBorders>
            <w:shd w:val="clear" w:color="auto" w:fill="auto"/>
            <w:hideMark/>
          </w:tcPr>
          <w:p w:rsidR="002A3892" w:rsidRPr="002A3892" w:rsidRDefault="002A3892">
            <w:pPr>
              <w:jc w:val="center"/>
              <w:rPr>
                <w:rFonts w:ascii="Times New Roman" w:eastAsia="Times New Roman" w:hAnsi="Times New Roman" w:cs="Times New Roman"/>
                <w:sz w:val="16"/>
                <w:szCs w:val="16"/>
                <w:lang w:eastAsia="ru-RU"/>
              </w:rPr>
            </w:pPr>
            <w:r w:rsidRPr="002A3892">
              <w:rPr>
                <w:rFonts w:ascii="Times New Roman" w:eastAsia="Times New Roman" w:hAnsi="Times New Roman" w:cs="Times New Roman"/>
                <w:sz w:val="16"/>
                <w:szCs w:val="16"/>
                <w:lang w:eastAsia="ru-RU"/>
              </w:rPr>
              <w:t>91,5</w:t>
            </w:r>
          </w:p>
        </w:tc>
        <w:tc>
          <w:tcPr>
            <w:tcW w:w="1371" w:type="dxa"/>
            <w:tcBorders>
              <w:top w:val="single" w:sz="4" w:space="0" w:color="auto"/>
              <w:left w:val="nil"/>
              <w:bottom w:val="single" w:sz="4" w:space="0" w:color="auto"/>
              <w:right w:val="single" w:sz="4" w:space="0" w:color="auto"/>
            </w:tcBorders>
            <w:shd w:val="clear" w:color="auto" w:fill="auto"/>
            <w:noWrap/>
            <w:hideMark/>
          </w:tcPr>
          <w:p w:rsidR="002A3892" w:rsidRPr="00951E28" w:rsidRDefault="002A3892" w:rsidP="00EC5C9F">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r>
      <w:tr w:rsidR="002A3892" w:rsidRPr="00951E28" w:rsidTr="00EC5C9F">
        <w:trPr>
          <w:trHeight w:val="411"/>
        </w:trPr>
        <w:tc>
          <w:tcPr>
            <w:tcW w:w="434" w:type="dxa"/>
            <w:tcBorders>
              <w:top w:val="nil"/>
              <w:left w:val="single" w:sz="4" w:space="0" w:color="auto"/>
              <w:bottom w:val="single" w:sz="4" w:space="0" w:color="auto"/>
              <w:right w:val="single" w:sz="4" w:space="0" w:color="auto"/>
            </w:tcBorders>
            <w:shd w:val="clear" w:color="auto" w:fill="auto"/>
            <w:hideMark/>
          </w:tcPr>
          <w:p w:rsidR="002A3892" w:rsidRPr="00951E28" w:rsidRDefault="002A3892" w:rsidP="00582E04">
            <w:pPr>
              <w:pStyle w:val="af9"/>
              <w:numPr>
                <w:ilvl w:val="0"/>
                <w:numId w:val="15"/>
              </w:numPr>
              <w:jc w:val="center"/>
              <w:rPr>
                <w:rFonts w:ascii="Times New Roman" w:eastAsia="Times New Roman" w:hAnsi="Times New Roman" w:cs="Times New Roman"/>
                <w:sz w:val="16"/>
                <w:szCs w:val="16"/>
                <w:lang w:eastAsia="ru-RU"/>
              </w:rPr>
            </w:pPr>
          </w:p>
        </w:tc>
        <w:tc>
          <w:tcPr>
            <w:tcW w:w="5058" w:type="dxa"/>
            <w:tcBorders>
              <w:top w:val="nil"/>
              <w:left w:val="nil"/>
              <w:bottom w:val="single" w:sz="4" w:space="0" w:color="auto"/>
              <w:right w:val="single" w:sz="4" w:space="0" w:color="auto"/>
            </w:tcBorders>
            <w:shd w:val="clear" w:color="auto" w:fill="auto"/>
            <w:hideMark/>
          </w:tcPr>
          <w:p w:rsidR="002A3892" w:rsidRPr="00951E28" w:rsidRDefault="002A3892">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Время ожидания в очереди при обращении заявителя в Ростехнадзор  для получения государственных  услуг</w:t>
            </w:r>
          </w:p>
        </w:tc>
        <w:tc>
          <w:tcPr>
            <w:tcW w:w="1324" w:type="dxa"/>
            <w:tcBorders>
              <w:top w:val="single" w:sz="4" w:space="0" w:color="auto"/>
              <w:left w:val="nil"/>
              <w:bottom w:val="single" w:sz="4" w:space="0" w:color="auto"/>
              <w:right w:val="single" w:sz="4" w:space="0" w:color="auto"/>
            </w:tcBorders>
            <w:shd w:val="clear" w:color="auto" w:fill="auto"/>
            <w:hideMark/>
          </w:tcPr>
          <w:p w:rsidR="002A3892" w:rsidRPr="00951E28" w:rsidRDefault="002A3892">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минут</w:t>
            </w:r>
          </w:p>
        </w:tc>
        <w:tc>
          <w:tcPr>
            <w:tcW w:w="884" w:type="dxa"/>
            <w:tcBorders>
              <w:top w:val="single" w:sz="4" w:space="0" w:color="auto"/>
              <w:left w:val="nil"/>
              <w:bottom w:val="single" w:sz="4" w:space="0" w:color="auto"/>
              <w:right w:val="single" w:sz="4" w:space="0" w:color="auto"/>
            </w:tcBorders>
            <w:shd w:val="clear" w:color="auto" w:fill="auto"/>
            <w:hideMark/>
          </w:tcPr>
          <w:p w:rsidR="002A3892" w:rsidRPr="002A3892" w:rsidRDefault="002A3892">
            <w:pPr>
              <w:jc w:val="center"/>
              <w:rPr>
                <w:rFonts w:ascii="Times New Roman" w:eastAsia="Times New Roman" w:hAnsi="Times New Roman" w:cs="Times New Roman"/>
                <w:sz w:val="16"/>
                <w:szCs w:val="16"/>
                <w:lang w:eastAsia="ru-RU"/>
              </w:rPr>
            </w:pPr>
            <w:r w:rsidRPr="002A3892">
              <w:rPr>
                <w:rFonts w:ascii="Times New Roman" w:eastAsia="Times New Roman" w:hAnsi="Times New Roman" w:cs="Times New Roman"/>
                <w:sz w:val="16"/>
                <w:szCs w:val="16"/>
                <w:lang w:eastAsia="ru-RU"/>
              </w:rPr>
              <w:t>15</w:t>
            </w:r>
          </w:p>
        </w:tc>
        <w:tc>
          <w:tcPr>
            <w:tcW w:w="884" w:type="dxa"/>
            <w:tcBorders>
              <w:top w:val="single" w:sz="4" w:space="0" w:color="auto"/>
              <w:left w:val="nil"/>
              <w:bottom w:val="single" w:sz="4" w:space="0" w:color="auto"/>
              <w:right w:val="single" w:sz="4" w:space="0" w:color="auto"/>
            </w:tcBorders>
            <w:shd w:val="clear" w:color="auto" w:fill="auto"/>
            <w:hideMark/>
          </w:tcPr>
          <w:p w:rsidR="002A3892" w:rsidRPr="002A3892" w:rsidRDefault="002A3892">
            <w:pPr>
              <w:jc w:val="center"/>
              <w:rPr>
                <w:rFonts w:ascii="Times New Roman" w:eastAsia="Times New Roman" w:hAnsi="Times New Roman" w:cs="Times New Roman"/>
                <w:sz w:val="16"/>
                <w:szCs w:val="16"/>
                <w:lang w:eastAsia="ru-RU"/>
              </w:rPr>
            </w:pPr>
            <w:r w:rsidRPr="002A3892">
              <w:rPr>
                <w:rFonts w:ascii="Times New Roman" w:eastAsia="Times New Roman" w:hAnsi="Times New Roman" w:cs="Times New Roman"/>
                <w:sz w:val="16"/>
                <w:szCs w:val="16"/>
                <w:lang w:eastAsia="ru-RU"/>
              </w:rPr>
              <w:t>14,8</w:t>
            </w:r>
          </w:p>
        </w:tc>
        <w:tc>
          <w:tcPr>
            <w:tcW w:w="1371" w:type="dxa"/>
            <w:tcBorders>
              <w:top w:val="single" w:sz="4" w:space="0" w:color="auto"/>
              <w:left w:val="nil"/>
              <w:bottom w:val="single" w:sz="4" w:space="0" w:color="auto"/>
              <w:right w:val="single" w:sz="4" w:space="0" w:color="auto"/>
            </w:tcBorders>
            <w:shd w:val="clear" w:color="auto" w:fill="auto"/>
            <w:noWrap/>
            <w:hideMark/>
          </w:tcPr>
          <w:p w:rsidR="002A3892" w:rsidRPr="00951E28" w:rsidRDefault="002A3892" w:rsidP="00EC5C9F">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r>
      <w:tr w:rsidR="002A3892" w:rsidRPr="00951E28" w:rsidTr="00EC5C9F">
        <w:trPr>
          <w:trHeight w:val="569"/>
        </w:trPr>
        <w:tc>
          <w:tcPr>
            <w:tcW w:w="434" w:type="dxa"/>
            <w:tcBorders>
              <w:top w:val="nil"/>
              <w:left w:val="single" w:sz="4" w:space="0" w:color="auto"/>
              <w:bottom w:val="single" w:sz="4" w:space="0" w:color="auto"/>
              <w:right w:val="single" w:sz="4" w:space="0" w:color="auto"/>
            </w:tcBorders>
            <w:shd w:val="clear" w:color="auto" w:fill="auto"/>
            <w:hideMark/>
          </w:tcPr>
          <w:p w:rsidR="002A3892" w:rsidRPr="00951E28" w:rsidRDefault="002A3892" w:rsidP="00582E04">
            <w:pPr>
              <w:pStyle w:val="af9"/>
              <w:numPr>
                <w:ilvl w:val="0"/>
                <w:numId w:val="15"/>
              </w:numPr>
              <w:jc w:val="center"/>
              <w:rPr>
                <w:rFonts w:ascii="Times New Roman" w:eastAsia="Times New Roman" w:hAnsi="Times New Roman" w:cs="Times New Roman"/>
                <w:sz w:val="16"/>
                <w:szCs w:val="16"/>
                <w:lang w:eastAsia="ru-RU"/>
              </w:rPr>
            </w:pPr>
          </w:p>
        </w:tc>
        <w:tc>
          <w:tcPr>
            <w:tcW w:w="5058" w:type="dxa"/>
            <w:tcBorders>
              <w:top w:val="nil"/>
              <w:left w:val="nil"/>
              <w:bottom w:val="single" w:sz="4" w:space="0" w:color="auto"/>
              <w:right w:val="single" w:sz="4" w:space="0" w:color="auto"/>
            </w:tcBorders>
            <w:shd w:val="clear" w:color="auto" w:fill="auto"/>
            <w:hideMark/>
          </w:tcPr>
          <w:p w:rsidR="002A3892" w:rsidRPr="00951E28" w:rsidRDefault="002A3892">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Среднее число обращений в Ростехнадзор представителей бизнес-сообщества для получения одной государственной услуги, связанной со сферой предпринимательской деятельности</w:t>
            </w:r>
          </w:p>
        </w:tc>
        <w:tc>
          <w:tcPr>
            <w:tcW w:w="1324" w:type="dxa"/>
            <w:tcBorders>
              <w:top w:val="single" w:sz="4" w:space="0" w:color="auto"/>
              <w:left w:val="nil"/>
              <w:bottom w:val="single" w:sz="4" w:space="0" w:color="auto"/>
              <w:right w:val="single" w:sz="4" w:space="0" w:color="auto"/>
            </w:tcBorders>
            <w:shd w:val="clear" w:color="auto" w:fill="auto"/>
            <w:hideMark/>
          </w:tcPr>
          <w:p w:rsidR="002A3892" w:rsidRPr="00951E28" w:rsidRDefault="002A3892">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единиц</w:t>
            </w:r>
          </w:p>
        </w:tc>
        <w:tc>
          <w:tcPr>
            <w:tcW w:w="884" w:type="dxa"/>
            <w:tcBorders>
              <w:top w:val="single" w:sz="4" w:space="0" w:color="auto"/>
              <w:left w:val="nil"/>
              <w:bottom w:val="single" w:sz="4" w:space="0" w:color="auto"/>
              <w:right w:val="single" w:sz="4" w:space="0" w:color="auto"/>
            </w:tcBorders>
            <w:shd w:val="clear" w:color="auto" w:fill="auto"/>
            <w:hideMark/>
          </w:tcPr>
          <w:p w:rsidR="002A3892" w:rsidRPr="002A3892" w:rsidRDefault="002A3892">
            <w:pPr>
              <w:jc w:val="center"/>
              <w:rPr>
                <w:rFonts w:ascii="Times New Roman" w:eastAsia="Times New Roman" w:hAnsi="Times New Roman" w:cs="Times New Roman"/>
                <w:sz w:val="16"/>
                <w:szCs w:val="16"/>
                <w:lang w:eastAsia="ru-RU"/>
              </w:rPr>
            </w:pPr>
            <w:r w:rsidRPr="002A3892">
              <w:rPr>
                <w:rFonts w:ascii="Times New Roman" w:eastAsia="Times New Roman" w:hAnsi="Times New Roman" w:cs="Times New Roman"/>
                <w:sz w:val="16"/>
                <w:szCs w:val="16"/>
                <w:lang w:eastAsia="ru-RU"/>
              </w:rPr>
              <w:t>2</w:t>
            </w:r>
          </w:p>
        </w:tc>
        <w:tc>
          <w:tcPr>
            <w:tcW w:w="884" w:type="dxa"/>
            <w:tcBorders>
              <w:top w:val="single" w:sz="4" w:space="0" w:color="auto"/>
              <w:left w:val="nil"/>
              <w:bottom w:val="single" w:sz="4" w:space="0" w:color="auto"/>
              <w:right w:val="single" w:sz="4" w:space="0" w:color="auto"/>
            </w:tcBorders>
            <w:shd w:val="clear" w:color="auto" w:fill="auto"/>
            <w:hideMark/>
          </w:tcPr>
          <w:p w:rsidR="002A3892" w:rsidRPr="002A3892" w:rsidRDefault="002A3892">
            <w:pPr>
              <w:jc w:val="center"/>
              <w:rPr>
                <w:rFonts w:ascii="Times New Roman" w:eastAsia="Times New Roman" w:hAnsi="Times New Roman" w:cs="Times New Roman"/>
                <w:sz w:val="16"/>
                <w:szCs w:val="16"/>
                <w:lang w:eastAsia="ru-RU"/>
              </w:rPr>
            </w:pPr>
            <w:r w:rsidRPr="002A3892">
              <w:rPr>
                <w:rFonts w:ascii="Times New Roman" w:eastAsia="Times New Roman" w:hAnsi="Times New Roman" w:cs="Times New Roman"/>
                <w:sz w:val="16"/>
                <w:szCs w:val="16"/>
                <w:lang w:eastAsia="ru-RU"/>
              </w:rPr>
              <w:t>1,03</w:t>
            </w:r>
          </w:p>
        </w:tc>
        <w:tc>
          <w:tcPr>
            <w:tcW w:w="1371" w:type="dxa"/>
            <w:tcBorders>
              <w:top w:val="single" w:sz="4" w:space="0" w:color="auto"/>
              <w:left w:val="nil"/>
              <w:bottom w:val="single" w:sz="4" w:space="0" w:color="auto"/>
              <w:right w:val="single" w:sz="4" w:space="0" w:color="auto"/>
            </w:tcBorders>
            <w:shd w:val="clear" w:color="auto" w:fill="auto"/>
            <w:noWrap/>
            <w:hideMark/>
          </w:tcPr>
          <w:p w:rsidR="002A3892" w:rsidRPr="00951E28" w:rsidRDefault="002A3892" w:rsidP="00EC5C9F">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r>
      <w:tr w:rsidR="00EC5C9F" w:rsidRPr="00951E28" w:rsidTr="008B5CE2">
        <w:trPr>
          <w:trHeight w:val="300"/>
        </w:trPr>
        <w:tc>
          <w:tcPr>
            <w:tcW w:w="9955" w:type="dxa"/>
            <w:gridSpan w:val="6"/>
            <w:tcBorders>
              <w:top w:val="single" w:sz="4" w:space="0" w:color="auto"/>
              <w:left w:val="single" w:sz="4" w:space="0" w:color="auto"/>
              <w:bottom w:val="single" w:sz="4" w:space="0" w:color="auto"/>
              <w:right w:val="single" w:sz="4" w:space="0" w:color="auto"/>
            </w:tcBorders>
            <w:shd w:val="clear" w:color="auto" w:fill="auto"/>
            <w:hideMark/>
          </w:tcPr>
          <w:p w:rsidR="00EC5C9F" w:rsidRPr="00951E28" w:rsidRDefault="00EC5C9F" w:rsidP="008B5CE2">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b/>
                <w:bCs/>
                <w:sz w:val="16"/>
                <w:szCs w:val="16"/>
                <w:lang w:eastAsia="ru-RU"/>
              </w:rPr>
              <w:t>Подпрограмма Г. Построение и развитие аппаратно-программного комплекса "Безопасный город"</w:t>
            </w:r>
          </w:p>
        </w:tc>
      </w:tr>
      <w:tr w:rsidR="00EC5C9F" w:rsidRPr="00951E28" w:rsidTr="00EC5C9F">
        <w:trPr>
          <w:trHeight w:val="1153"/>
        </w:trPr>
        <w:tc>
          <w:tcPr>
            <w:tcW w:w="434" w:type="dxa"/>
            <w:tcBorders>
              <w:top w:val="nil"/>
              <w:left w:val="single" w:sz="4" w:space="0" w:color="auto"/>
              <w:bottom w:val="single" w:sz="4" w:space="0" w:color="auto"/>
              <w:right w:val="single" w:sz="4" w:space="0" w:color="auto"/>
            </w:tcBorders>
            <w:shd w:val="clear" w:color="auto" w:fill="auto"/>
            <w:hideMark/>
          </w:tcPr>
          <w:p w:rsidR="00EC5C9F" w:rsidRPr="00951E28" w:rsidRDefault="00EC5C9F" w:rsidP="00582E04">
            <w:pPr>
              <w:pStyle w:val="af9"/>
              <w:numPr>
                <w:ilvl w:val="0"/>
                <w:numId w:val="15"/>
              </w:numPr>
              <w:jc w:val="center"/>
              <w:rPr>
                <w:rFonts w:ascii="Times New Roman" w:eastAsia="Times New Roman" w:hAnsi="Times New Roman" w:cs="Times New Roman"/>
                <w:sz w:val="16"/>
                <w:szCs w:val="16"/>
                <w:lang w:eastAsia="ru-RU"/>
              </w:rPr>
            </w:pPr>
          </w:p>
        </w:tc>
        <w:tc>
          <w:tcPr>
            <w:tcW w:w="5058" w:type="dxa"/>
            <w:tcBorders>
              <w:top w:val="nil"/>
              <w:left w:val="nil"/>
              <w:bottom w:val="single" w:sz="4" w:space="0" w:color="auto"/>
              <w:right w:val="single" w:sz="4" w:space="0" w:color="auto"/>
            </w:tcBorders>
            <w:shd w:val="clear" w:color="auto" w:fill="auto"/>
            <w:hideMark/>
          </w:tcPr>
          <w:p w:rsidR="00EC5C9F" w:rsidRPr="00951E28" w:rsidRDefault="00EC5C9F" w:rsidP="008B5CE2">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Доля муниципальных районов и городских округов Российской Федерации, в которых создан сегмент аппаратно-программного комплекса"Безопасный город", обеспечивающий сквозную передачу и обработку информации, целостность и согласованность потоков информации в рамках межведомственного взаимодействия, в общем количестве муниципальных районов и городских округов</w:t>
            </w:r>
          </w:p>
        </w:tc>
        <w:tc>
          <w:tcPr>
            <w:tcW w:w="1324" w:type="dxa"/>
            <w:tcBorders>
              <w:top w:val="single" w:sz="4" w:space="0" w:color="auto"/>
              <w:left w:val="nil"/>
              <w:bottom w:val="single" w:sz="4" w:space="0" w:color="auto"/>
              <w:right w:val="single" w:sz="4" w:space="0" w:color="auto"/>
            </w:tcBorders>
            <w:shd w:val="clear" w:color="auto" w:fill="auto"/>
            <w:hideMark/>
          </w:tcPr>
          <w:p w:rsidR="00EC5C9F" w:rsidRPr="00951E28" w:rsidRDefault="00EC5C9F" w:rsidP="00CB0B07">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процент</w:t>
            </w:r>
          </w:p>
        </w:tc>
        <w:tc>
          <w:tcPr>
            <w:tcW w:w="884" w:type="dxa"/>
            <w:tcBorders>
              <w:top w:val="single" w:sz="4" w:space="0" w:color="auto"/>
              <w:left w:val="nil"/>
              <w:bottom w:val="single" w:sz="4" w:space="0" w:color="auto"/>
              <w:right w:val="single" w:sz="4" w:space="0" w:color="auto"/>
            </w:tcBorders>
            <w:shd w:val="clear" w:color="auto" w:fill="auto"/>
            <w:hideMark/>
          </w:tcPr>
          <w:p w:rsidR="00EC5C9F" w:rsidRPr="00951E28" w:rsidRDefault="00EC5C9F" w:rsidP="008B5CE2">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75</w:t>
            </w:r>
          </w:p>
        </w:tc>
        <w:tc>
          <w:tcPr>
            <w:tcW w:w="884" w:type="dxa"/>
            <w:tcBorders>
              <w:top w:val="single" w:sz="4" w:space="0" w:color="auto"/>
              <w:left w:val="nil"/>
              <w:bottom w:val="single" w:sz="4" w:space="0" w:color="auto"/>
              <w:right w:val="single" w:sz="4" w:space="0" w:color="auto"/>
            </w:tcBorders>
            <w:shd w:val="clear" w:color="auto" w:fill="auto"/>
            <w:hideMark/>
          </w:tcPr>
          <w:p w:rsidR="00EC5C9F" w:rsidRPr="00951E28" w:rsidRDefault="00EC5C9F" w:rsidP="008B5CE2">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75</w:t>
            </w:r>
          </w:p>
        </w:tc>
        <w:tc>
          <w:tcPr>
            <w:tcW w:w="1371" w:type="dxa"/>
            <w:tcBorders>
              <w:top w:val="single" w:sz="4" w:space="0" w:color="auto"/>
              <w:left w:val="nil"/>
              <w:bottom w:val="single" w:sz="4" w:space="0" w:color="auto"/>
              <w:right w:val="single" w:sz="4" w:space="0" w:color="auto"/>
            </w:tcBorders>
            <w:shd w:val="clear" w:color="auto" w:fill="auto"/>
            <w:noWrap/>
            <w:hideMark/>
          </w:tcPr>
          <w:p w:rsidR="00EC5C9F" w:rsidRPr="00951E28" w:rsidRDefault="00EC5C9F" w:rsidP="008B5CE2">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r>
      <w:tr w:rsidR="00EC5C9F" w:rsidRPr="00951E28" w:rsidTr="008B5CE2">
        <w:trPr>
          <w:trHeight w:val="409"/>
        </w:trPr>
        <w:tc>
          <w:tcPr>
            <w:tcW w:w="9955" w:type="dxa"/>
            <w:gridSpan w:val="6"/>
            <w:tcBorders>
              <w:top w:val="single" w:sz="4" w:space="0" w:color="auto"/>
              <w:left w:val="single" w:sz="4" w:space="0" w:color="auto"/>
              <w:bottom w:val="single" w:sz="4" w:space="0" w:color="auto"/>
              <w:right w:val="single" w:sz="4" w:space="0" w:color="auto"/>
            </w:tcBorders>
            <w:shd w:val="clear" w:color="auto" w:fill="auto"/>
            <w:hideMark/>
          </w:tcPr>
          <w:p w:rsidR="00EC5C9F" w:rsidRPr="00951E28" w:rsidRDefault="00EC5C9F" w:rsidP="008B5CE2">
            <w:pPr>
              <w:jc w:val="center"/>
              <w:rPr>
                <w:rFonts w:ascii="Times New Roman" w:eastAsia="Times New Roman" w:hAnsi="Times New Roman" w:cs="Times New Roman"/>
                <w:b/>
                <w:bCs/>
                <w:sz w:val="16"/>
                <w:szCs w:val="16"/>
                <w:lang w:eastAsia="ru-RU"/>
              </w:rPr>
            </w:pPr>
            <w:r w:rsidRPr="00951E28">
              <w:rPr>
                <w:rFonts w:ascii="Times New Roman" w:eastAsia="Times New Roman" w:hAnsi="Times New Roman" w:cs="Times New Roman"/>
                <w:b/>
                <w:bCs/>
                <w:sz w:val="16"/>
                <w:szCs w:val="16"/>
                <w:lang w:eastAsia="ru-RU"/>
              </w:rPr>
              <w:t>Федеральная целевая программа Б "Национальная система химической и биологической безопасности Российской Федерации</w:t>
            </w:r>
          </w:p>
          <w:p w:rsidR="00EC5C9F" w:rsidRPr="00951E28" w:rsidRDefault="00EC5C9F" w:rsidP="008B5CE2">
            <w:pPr>
              <w:jc w:val="center"/>
              <w:rPr>
                <w:rFonts w:ascii="Times New Roman" w:eastAsia="Times New Roman" w:hAnsi="Times New Roman" w:cs="Times New Roman"/>
                <w:b/>
                <w:bCs/>
                <w:sz w:val="16"/>
                <w:szCs w:val="16"/>
                <w:lang w:eastAsia="ru-RU"/>
              </w:rPr>
            </w:pPr>
            <w:r w:rsidRPr="00951E28">
              <w:rPr>
                <w:rFonts w:ascii="Times New Roman" w:eastAsia="Times New Roman" w:hAnsi="Times New Roman" w:cs="Times New Roman"/>
                <w:b/>
                <w:bCs/>
                <w:sz w:val="16"/>
                <w:szCs w:val="16"/>
                <w:lang w:eastAsia="ru-RU"/>
              </w:rPr>
              <w:t>(2015 - 2020 годы)"</w:t>
            </w:r>
          </w:p>
        </w:tc>
      </w:tr>
      <w:tr w:rsidR="002A3892" w:rsidRPr="00951E28" w:rsidTr="00EC5C9F">
        <w:trPr>
          <w:trHeight w:val="592"/>
        </w:trPr>
        <w:tc>
          <w:tcPr>
            <w:tcW w:w="434" w:type="dxa"/>
            <w:tcBorders>
              <w:top w:val="nil"/>
              <w:left w:val="single" w:sz="4" w:space="0" w:color="auto"/>
              <w:bottom w:val="single" w:sz="4" w:space="0" w:color="auto"/>
              <w:right w:val="single" w:sz="4" w:space="0" w:color="auto"/>
            </w:tcBorders>
            <w:shd w:val="clear" w:color="auto" w:fill="auto"/>
            <w:hideMark/>
          </w:tcPr>
          <w:p w:rsidR="002A3892" w:rsidRPr="00951E28" w:rsidRDefault="002A3892" w:rsidP="00582E04">
            <w:pPr>
              <w:pStyle w:val="af9"/>
              <w:numPr>
                <w:ilvl w:val="0"/>
                <w:numId w:val="15"/>
              </w:numPr>
              <w:jc w:val="center"/>
              <w:rPr>
                <w:rFonts w:ascii="Times New Roman" w:eastAsia="Times New Roman" w:hAnsi="Times New Roman" w:cs="Times New Roman"/>
                <w:sz w:val="16"/>
                <w:szCs w:val="16"/>
                <w:lang w:eastAsia="ru-RU"/>
              </w:rPr>
            </w:pPr>
          </w:p>
        </w:tc>
        <w:tc>
          <w:tcPr>
            <w:tcW w:w="5058" w:type="dxa"/>
            <w:tcBorders>
              <w:top w:val="nil"/>
              <w:left w:val="nil"/>
              <w:bottom w:val="single" w:sz="4" w:space="0" w:color="auto"/>
              <w:right w:val="single" w:sz="4" w:space="0" w:color="auto"/>
            </w:tcBorders>
            <w:shd w:val="clear" w:color="auto" w:fill="auto"/>
            <w:hideMark/>
          </w:tcPr>
          <w:p w:rsidR="002A3892" w:rsidRPr="00951E28" w:rsidRDefault="002A3892" w:rsidP="003218F2">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Количество разработанных новых методов индикации и идентификации химических веществ и биологических агентов в объектах внешней среды в биологических средах организма человека</w:t>
            </w:r>
          </w:p>
        </w:tc>
        <w:tc>
          <w:tcPr>
            <w:tcW w:w="1324" w:type="dxa"/>
            <w:tcBorders>
              <w:top w:val="single" w:sz="4" w:space="0" w:color="auto"/>
              <w:left w:val="nil"/>
              <w:bottom w:val="single" w:sz="4" w:space="0" w:color="auto"/>
              <w:right w:val="single" w:sz="4" w:space="0" w:color="auto"/>
            </w:tcBorders>
            <w:shd w:val="clear" w:color="auto" w:fill="auto"/>
            <w:hideMark/>
          </w:tcPr>
          <w:p w:rsidR="002A3892" w:rsidRPr="00951E28" w:rsidRDefault="002A3892" w:rsidP="003218F2">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единица</w:t>
            </w:r>
          </w:p>
        </w:tc>
        <w:tc>
          <w:tcPr>
            <w:tcW w:w="884" w:type="dxa"/>
            <w:tcBorders>
              <w:top w:val="single" w:sz="4" w:space="0" w:color="auto"/>
              <w:left w:val="nil"/>
              <w:bottom w:val="single" w:sz="4" w:space="0" w:color="auto"/>
              <w:right w:val="single" w:sz="4" w:space="0" w:color="auto"/>
            </w:tcBorders>
            <w:shd w:val="clear" w:color="auto" w:fill="auto"/>
            <w:hideMark/>
          </w:tcPr>
          <w:p w:rsidR="002A3892" w:rsidRPr="002A3892" w:rsidRDefault="002A3892">
            <w:pPr>
              <w:jc w:val="center"/>
              <w:rPr>
                <w:rFonts w:ascii="Times New Roman" w:eastAsia="Times New Roman" w:hAnsi="Times New Roman" w:cs="Times New Roman"/>
                <w:sz w:val="16"/>
                <w:szCs w:val="16"/>
                <w:lang w:eastAsia="ru-RU"/>
              </w:rPr>
            </w:pPr>
            <w:r w:rsidRPr="002A3892">
              <w:rPr>
                <w:rFonts w:ascii="Times New Roman" w:eastAsia="Times New Roman" w:hAnsi="Times New Roman" w:cs="Times New Roman"/>
                <w:sz w:val="16"/>
                <w:szCs w:val="16"/>
                <w:lang w:eastAsia="ru-RU"/>
              </w:rPr>
              <w:t>14</w:t>
            </w:r>
          </w:p>
        </w:tc>
        <w:tc>
          <w:tcPr>
            <w:tcW w:w="884" w:type="dxa"/>
            <w:tcBorders>
              <w:top w:val="single" w:sz="4" w:space="0" w:color="auto"/>
              <w:left w:val="nil"/>
              <w:bottom w:val="single" w:sz="4" w:space="0" w:color="auto"/>
              <w:right w:val="single" w:sz="4" w:space="0" w:color="auto"/>
            </w:tcBorders>
            <w:shd w:val="clear" w:color="auto" w:fill="auto"/>
            <w:hideMark/>
          </w:tcPr>
          <w:p w:rsidR="002A3892" w:rsidRPr="002A3892" w:rsidRDefault="002A3892">
            <w:pPr>
              <w:jc w:val="center"/>
              <w:rPr>
                <w:rFonts w:ascii="Times New Roman" w:eastAsia="Times New Roman" w:hAnsi="Times New Roman" w:cs="Times New Roman"/>
                <w:sz w:val="16"/>
                <w:szCs w:val="16"/>
                <w:lang w:eastAsia="ru-RU"/>
              </w:rPr>
            </w:pPr>
            <w:r w:rsidRPr="002A3892">
              <w:rPr>
                <w:rFonts w:ascii="Times New Roman" w:eastAsia="Times New Roman" w:hAnsi="Times New Roman" w:cs="Times New Roman"/>
                <w:sz w:val="16"/>
                <w:szCs w:val="16"/>
                <w:lang w:eastAsia="ru-RU"/>
              </w:rPr>
              <w:t>16</w:t>
            </w:r>
          </w:p>
        </w:tc>
        <w:tc>
          <w:tcPr>
            <w:tcW w:w="1371" w:type="dxa"/>
            <w:tcBorders>
              <w:top w:val="single" w:sz="4" w:space="0" w:color="auto"/>
              <w:left w:val="nil"/>
              <w:bottom w:val="single" w:sz="4" w:space="0" w:color="auto"/>
              <w:right w:val="single" w:sz="4" w:space="0" w:color="auto"/>
            </w:tcBorders>
            <w:shd w:val="clear" w:color="auto" w:fill="auto"/>
            <w:noWrap/>
            <w:hideMark/>
          </w:tcPr>
          <w:p w:rsidR="002A3892" w:rsidRPr="002A3892" w:rsidRDefault="002A3892" w:rsidP="002A3892">
            <w:pPr>
              <w:jc w:val="center"/>
              <w:rPr>
                <w:rFonts w:ascii="Times New Roman" w:eastAsia="Times New Roman" w:hAnsi="Times New Roman" w:cs="Times New Roman"/>
                <w:sz w:val="16"/>
                <w:szCs w:val="16"/>
                <w:lang w:eastAsia="ru-RU"/>
              </w:rPr>
            </w:pPr>
            <w:r w:rsidRPr="002A3892">
              <w:rPr>
                <w:rFonts w:ascii="Times New Roman" w:eastAsia="Times New Roman" w:hAnsi="Times New Roman" w:cs="Times New Roman"/>
                <w:sz w:val="16"/>
                <w:szCs w:val="16"/>
                <w:lang w:eastAsia="ru-RU"/>
              </w:rPr>
              <w:t>1</w:t>
            </w:r>
          </w:p>
        </w:tc>
      </w:tr>
      <w:tr w:rsidR="002A3892" w:rsidRPr="00951E28" w:rsidTr="00EC5C9F">
        <w:trPr>
          <w:trHeight w:val="383"/>
        </w:trPr>
        <w:tc>
          <w:tcPr>
            <w:tcW w:w="434" w:type="dxa"/>
            <w:tcBorders>
              <w:top w:val="nil"/>
              <w:left w:val="single" w:sz="4" w:space="0" w:color="auto"/>
              <w:bottom w:val="single" w:sz="4" w:space="0" w:color="auto"/>
              <w:right w:val="single" w:sz="4" w:space="0" w:color="auto"/>
            </w:tcBorders>
            <w:shd w:val="clear" w:color="auto" w:fill="auto"/>
            <w:hideMark/>
          </w:tcPr>
          <w:p w:rsidR="002A3892" w:rsidRPr="00951E28" w:rsidRDefault="002A3892" w:rsidP="00582E04">
            <w:pPr>
              <w:pStyle w:val="af9"/>
              <w:numPr>
                <w:ilvl w:val="0"/>
                <w:numId w:val="15"/>
              </w:numPr>
              <w:jc w:val="center"/>
              <w:rPr>
                <w:rFonts w:ascii="Times New Roman" w:eastAsia="Times New Roman" w:hAnsi="Times New Roman" w:cs="Times New Roman"/>
                <w:sz w:val="16"/>
                <w:szCs w:val="16"/>
                <w:lang w:eastAsia="ru-RU"/>
              </w:rPr>
            </w:pPr>
          </w:p>
        </w:tc>
        <w:tc>
          <w:tcPr>
            <w:tcW w:w="5058" w:type="dxa"/>
            <w:tcBorders>
              <w:top w:val="nil"/>
              <w:left w:val="nil"/>
              <w:bottom w:val="single" w:sz="4" w:space="0" w:color="auto"/>
              <w:right w:val="single" w:sz="4" w:space="0" w:color="auto"/>
            </w:tcBorders>
            <w:shd w:val="clear" w:color="auto" w:fill="auto"/>
            <w:hideMark/>
          </w:tcPr>
          <w:p w:rsidR="002A3892" w:rsidRPr="00951E28" w:rsidRDefault="002A3892" w:rsidP="003218F2">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Количество разработанных медико-санитарных паспортов на опасные химические и биологические объекты</w:t>
            </w:r>
          </w:p>
        </w:tc>
        <w:tc>
          <w:tcPr>
            <w:tcW w:w="1324" w:type="dxa"/>
            <w:tcBorders>
              <w:top w:val="single" w:sz="4" w:space="0" w:color="auto"/>
              <w:left w:val="nil"/>
              <w:bottom w:val="single" w:sz="4" w:space="0" w:color="auto"/>
              <w:right w:val="single" w:sz="4" w:space="0" w:color="auto"/>
            </w:tcBorders>
            <w:shd w:val="clear" w:color="auto" w:fill="auto"/>
            <w:hideMark/>
          </w:tcPr>
          <w:p w:rsidR="002A3892" w:rsidRPr="00951E28" w:rsidRDefault="002A3892" w:rsidP="003218F2">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единица</w:t>
            </w:r>
          </w:p>
        </w:tc>
        <w:tc>
          <w:tcPr>
            <w:tcW w:w="884" w:type="dxa"/>
            <w:tcBorders>
              <w:top w:val="single" w:sz="4" w:space="0" w:color="auto"/>
              <w:left w:val="nil"/>
              <w:bottom w:val="single" w:sz="4" w:space="0" w:color="auto"/>
              <w:right w:val="single" w:sz="4" w:space="0" w:color="auto"/>
            </w:tcBorders>
            <w:shd w:val="clear" w:color="auto" w:fill="auto"/>
            <w:hideMark/>
          </w:tcPr>
          <w:p w:rsidR="002A3892" w:rsidRPr="002A3892" w:rsidRDefault="002A3892">
            <w:pPr>
              <w:jc w:val="center"/>
              <w:rPr>
                <w:rFonts w:ascii="Times New Roman" w:eastAsia="Times New Roman" w:hAnsi="Times New Roman" w:cs="Times New Roman"/>
                <w:sz w:val="16"/>
                <w:szCs w:val="16"/>
                <w:lang w:eastAsia="ru-RU"/>
              </w:rPr>
            </w:pPr>
            <w:r w:rsidRPr="002A3892">
              <w:rPr>
                <w:rFonts w:ascii="Times New Roman" w:eastAsia="Times New Roman" w:hAnsi="Times New Roman" w:cs="Times New Roman"/>
                <w:sz w:val="16"/>
                <w:szCs w:val="16"/>
                <w:lang w:eastAsia="ru-RU"/>
              </w:rPr>
              <w:t>3</w:t>
            </w:r>
          </w:p>
        </w:tc>
        <w:tc>
          <w:tcPr>
            <w:tcW w:w="884" w:type="dxa"/>
            <w:tcBorders>
              <w:top w:val="single" w:sz="4" w:space="0" w:color="auto"/>
              <w:left w:val="nil"/>
              <w:bottom w:val="single" w:sz="4" w:space="0" w:color="auto"/>
              <w:right w:val="single" w:sz="4" w:space="0" w:color="auto"/>
            </w:tcBorders>
            <w:shd w:val="clear" w:color="auto" w:fill="auto"/>
            <w:hideMark/>
          </w:tcPr>
          <w:p w:rsidR="002A3892" w:rsidRPr="002A3892" w:rsidRDefault="002A3892">
            <w:pPr>
              <w:jc w:val="center"/>
              <w:rPr>
                <w:rFonts w:ascii="Times New Roman" w:eastAsia="Times New Roman" w:hAnsi="Times New Roman" w:cs="Times New Roman"/>
                <w:sz w:val="16"/>
                <w:szCs w:val="16"/>
                <w:lang w:eastAsia="ru-RU"/>
              </w:rPr>
            </w:pPr>
            <w:r w:rsidRPr="002A3892">
              <w:rPr>
                <w:rFonts w:ascii="Times New Roman" w:eastAsia="Times New Roman" w:hAnsi="Times New Roman" w:cs="Times New Roman"/>
                <w:sz w:val="16"/>
                <w:szCs w:val="16"/>
                <w:lang w:eastAsia="ru-RU"/>
              </w:rPr>
              <w:t>4</w:t>
            </w:r>
          </w:p>
        </w:tc>
        <w:tc>
          <w:tcPr>
            <w:tcW w:w="1371" w:type="dxa"/>
            <w:tcBorders>
              <w:top w:val="single" w:sz="4" w:space="0" w:color="auto"/>
              <w:left w:val="nil"/>
              <w:bottom w:val="single" w:sz="4" w:space="0" w:color="auto"/>
              <w:right w:val="single" w:sz="4" w:space="0" w:color="auto"/>
            </w:tcBorders>
            <w:shd w:val="clear" w:color="auto" w:fill="auto"/>
            <w:noWrap/>
            <w:hideMark/>
          </w:tcPr>
          <w:p w:rsidR="002A3892" w:rsidRPr="002A3892" w:rsidRDefault="002A3892" w:rsidP="002A3892">
            <w:pPr>
              <w:jc w:val="center"/>
              <w:rPr>
                <w:rFonts w:ascii="Times New Roman" w:eastAsia="Times New Roman" w:hAnsi="Times New Roman" w:cs="Times New Roman"/>
                <w:sz w:val="16"/>
                <w:szCs w:val="16"/>
                <w:lang w:eastAsia="ru-RU"/>
              </w:rPr>
            </w:pPr>
            <w:r w:rsidRPr="002A3892">
              <w:rPr>
                <w:rFonts w:ascii="Times New Roman" w:eastAsia="Times New Roman" w:hAnsi="Times New Roman" w:cs="Times New Roman"/>
                <w:sz w:val="16"/>
                <w:szCs w:val="16"/>
                <w:lang w:eastAsia="ru-RU"/>
              </w:rPr>
              <w:t>1</w:t>
            </w:r>
          </w:p>
        </w:tc>
      </w:tr>
      <w:tr w:rsidR="002A3892" w:rsidRPr="00951E28" w:rsidTr="00EC5C9F">
        <w:trPr>
          <w:trHeight w:val="701"/>
        </w:trPr>
        <w:tc>
          <w:tcPr>
            <w:tcW w:w="434" w:type="dxa"/>
            <w:tcBorders>
              <w:top w:val="nil"/>
              <w:left w:val="single" w:sz="4" w:space="0" w:color="auto"/>
              <w:bottom w:val="single" w:sz="4" w:space="0" w:color="auto"/>
              <w:right w:val="single" w:sz="4" w:space="0" w:color="auto"/>
            </w:tcBorders>
            <w:shd w:val="clear" w:color="auto" w:fill="auto"/>
            <w:hideMark/>
          </w:tcPr>
          <w:p w:rsidR="002A3892" w:rsidRPr="00951E28" w:rsidRDefault="002A3892" w:rsidP="00582E04">
            <w:pPr>
              <w:pStyle w:val="af9"/>
              <w:numPr>
                <w:ilvl w:val="0"/>
                <w:numId w:val="15"/>
              </w:numPr>
              <w:jc w:val="center"/>
              <w:rPr>
                <w:rFonts w:ascii="Times New Roman" w:eastAsia="Times New Roman" w:hAnsi="Times New Roman" w:cs="Times New Roman"/>
                <w:sz w:val="16"/>
                <w:szCs w:val="16"/>
                <w:lang w:eastAsia="ru-RU"/>
              </w:rPr>
            </w:pPr>
          </w:p>
        </w:tc>
        <w:tc>
          <w:tcPr>
            <w:tcW w:w="5058" w:type="dxa"/>
            <w:tcBorders>
              <w:top w:val="nil"/>
              <w:left w:val="nil"/>
              <w:bottom w:val="single" w:sz="4" w:space="0" w:color="auto"/>
              <w:right w:val="single" w:sz="4" w:space="0" w:color="auto"/>
            </w:tcBorders>
            <w:shd w:val="clear" w:color="auto" w:fill="auto"/>
            <w:hideMark/>
          </w:tcPr>
          <w:p w:rsidR="002A3892" w:rsidRPr="00951E28" w:rsidRDefault="002A3892" w:rsidP="003218F2">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Количество разработанных гигиенических нормативов содержания высокотоксичных химических веществ в объектах внешней среды и в биологических средах организма человека</w:t>
            </w:r>
          </w:p>
        </w:tc>
        <w:tc>
          <w:tcPr>
            <w:tcW w:w="1324" w:type="dxa"/>
            <w:tcBorders>
              <w:top w:val="single" w:sz="4" w:space="0" w:color="auto"/>
              <w:left w:val="nil"/>
              <w:bottom w:val="single" w:sz="4" w:space="0" w:color="auto"/>
              <w:right w:val="single" w:sz="4" w:space="0" w:color="auto"/>
            </w:tcBorders>
            <w:shd w:val="clear" w:color="auto" w:fill="auto"/>
            <w:hideMark/>
          </w:tcPr>
          <w:p w:rsidR="002A3892" w:rsidRPr="00951E28" w:rsidRDefault="002A3892" w:rsidP="003218F2">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единица</w:t>
            </w:r>
          </w:p>
        </w:tc>
        <w:tc>
          <w:tcPr>
            <w:tcW w:w="884" w:type="dxa"/>
            <w:tcBorders>
              <w:top w:val="single" w:sz="4" w:space="0" w:color="auto"/>
              <w:left w:val="nil"/>
              <w:bottom w:val="single" w:sz="4" w:space="0" w:color="auto"/>
              <w:right w:val="single" w:sz="4" w:space="0" w:color="auto"/>
            </w:tcBorders>
            <w:shd w:val="clear" w:color="auto" w:fill="auto"/>
            <w:hideMark/>
          </w:tcPr>
          <w:p w:rsidR="002A3892" w:rsidRPr="002A3892" w:rsidRDefault="002A3892">
            <w:pPr>
              <w:jc w:val="center"/>
              <w:rPr>
                <w:rFonts w:ascii="Times New Roman" w:eastAsia="Times New Roman" w:hAnsi="Times New Roman" w:cs="Times New Roman"/>
                <w:sz w:val="16"/>
                <w:szCs w:val="16"/>
                <w:lang w:eastAsia="ru-RU"/>
              </w:rPr>
            </w:pPr>
            <w:r w:rsidRPr="002A3892">
              <w:rPr>
                <w:rFonts w:ascii="Times New Roman" w:eastAsia="Times New Roman" w:hAnsi="Times New Roman" w:cs="Times New Roman"/>
                <w:sz w:val="16"/>
                <w:szCs w:val="16"/>
                <w:lang w:eastAsia="ru-RU"/>
              </w:rPr>
              <w:t>4</w:t>
            </w:r>
          </w:p>
        </w:tc>
        <w:tc>
          <w:tcPr>
            <w:tcW w:w="884" w:type="dxa"/>
            <w:tcBorders>
              <w:top w:val="single" w:sz="4" w:space="0" w:color="auto"/>
              <w:left w:val="nil"/>
              <w:bottom w:val="single" w:sz="4" w:space="0" w:color="auto"/>
              <w:right w:val="single" w:sz="4" w:space="0" w:color="auto"/>
            </w:tcBorders>
            <w:shd w:val="clear" w:color="auto" w:fill="auto"/>
            <w:hideMark/>
          </w:tcPr>
          <w:p w:rsidR="002A3892" w:rsidRPr="002A3892" w:rsidRDefault="002A3892">
            <w:pPr>
              <w:jc w:val="center"/>
              <w:rPr>
                <w:rFonts w:ascii="Times New Roman" w:eastAsia="Times New Roman" w:hAnsi="Times New Roman" w:cs="Times New Roman"/>
                <w:sz w:val="16"/>
                <w:szCs w:val="16"/>
                <w:lang w:eastAsia="ru-RU"/>
              </w:rPr>
            </w:pPr>
            <w:r w:rsidRPr="002A3892">
              <w:rPr>
                <w:rFonts w:ascii="Times New Roman" w:eastAsia="Times New Roman" w:hAnsi="Times New Roman" w:cs="Times New Roman"/>
                <w:sz w:val="16"/>
                <w:szCs w:val="16"/>
                <w:lang w:eastAsia="ru-RU"/>
              </w:rPr>
              <w:t>5</w:t>
            </w:r>
          </w:p>
        </w:tc>
        <w:tc>
          <w:tcPr>
            <w:tcW w:w="1371" w:type="dxa"/>
            <w:tcBorders>
              <w:top w:val="single" w:sz="4" w:space="0" w:color="auto"/>
              <w:left w:val="nil"/>
              <w:bottom w:val="single" w:sz="4" w:space="0" w:color="auto"/>
              <w:right w:val="single" w:sz="4" w:space="0" w:color="auto"/>
            </w:tcBorders>
            <w:shd w:val="clear" w:color="auto" w:fill="auto"/>
            <w:noWrap/>
            <w:hideMark/>
          </w:tcPr>
          <w:p w:rsidR="002A3892" w:rsidRPr="002A3892" w:rsidRDefault="002A3892" w:rsidP="002A3892">
            <w:pPr>
              <w:jc w:val="center"/>
              <w:rPr>
                <w:rFonts w:ascii="Times New Roman" w:eastAsia="Times New Roman" w:hAnsi="Times New Roman" w:cs="Times New Roman"/>
                <w:sz w:val="16"/>
                <w:szCs w:val="16"/>
                <w:lang w:eastAsia="ru-RU"/>
              </w:rPr>
            </w:pPr>
            <w:r w:rsidRPr="002A3892">
              <w:rPr>
                <w:rFonts w:ascii="Times New Roman" w:eastAsia="Times New Roman" w:hAnsi="Times New Roman" w:cs="Times New Roman"/>
                <w:sz w:val="16"/>
                <w:szCs w:val="16"/>
                <w:lang w:eastAsia="ru-RU"/>
              </w:rPr>
              <w:t>1</w:t>
            </w:r>
          </w:p>
        </w:tc>
      </w:tr>
      <w:tr w:rsidR="002A3892" w:rsidRPr="00951E28" w:rsidTr="00EC5C9F">
        <w:trPr>
          <w:trHeight w:val="742"/>
        </w:trPr>
        <w:tc>
          <w:tcPr>
            <w:tcW w:w="434" w:type="dxa"/>
            <w:tcBorders>
              <w:top w:val="nil"/>
              <w:left w:val="single" w:sz="4" w:space="0" w:color="auto"/>
              <w:bottom w:val="single" w:sz="4" w:space="0" w:color="auto"/>
              <w:right w:val="single" w:sz="4" w:space="0" w:color="auto"/>
            </w:tcBorders>
            <w:shd w:val="clear" w:color="auto" w:fill="auto"/>
            <w:hideMark/>
          </w:tcPr>
          <w:p w:rsidR="002A3892" w:rsidRPr="00951E28" w:rsidRDefault="002A3892" w:rsidP="00582E04">
            <w:pPr>
              <w:pStyle w:val="af9"/>
              <w:numPr>
                <w:ilvl w:val="0"/>
                <w:numId w:val="15"/>
              </w:numPr>
              <w:jc w:val="center"/>
              <w:rPr>
                <w:rFonts w:ascii="Times New Roman" w:eastAsia="Times New Roman" w:hAnsi="Times New Roman" w:cs="Times New Roman"/>
                <w:sz w:val="16"/>
                <w:szCs w:val="16"/>
                <w:lang w:eastAsia="ru-RU"/>
              </w:rPr>
            </w:pPr>
          </w:p>
        </w:tc>
        <w:tc>
          <w:tcPr>
            <w:tcW w:w="5058" w:type="dxa"/>
            <w:tcBorders>
              <w:top w:val="nil"/>
              <w:left w:val="nil"/>
              <w:bottom w:val="single" w:sz="4" w:space="0" w:color="auto"/>
              <w:right w:val="single" w:sz="4" w:space="0" w:color="auto"/>
            </w:tcBorders>
            <w:shd w:val="clear" w:color="auto" w:fill="auto"/>
            <w:hideMark/>
          </w:tcPr>
          <w:p w:rsidR="002A3892" w:rsidRPr="00951E28" w:rsidRDefault="002A3892" w:rsidP="003218F2">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Количество федеральных органов испол</w:t>
            </w:r>
            <w:r w:rsidRPr="00951E28">
              <w:rPr>
                <w:rFonts w:ascii="Times New Roman" w:eastAsia="Times New Roman" w:hAnsi="Times New Roman" w:cs="Times New Roman"/>
                <w:sz w:val="16"/>
                <w:szCs w:val="16"/>
                <w:lang w:eastAsia="ru-RU"/>
              </w:rPr>
              <w:softHyphen/>
              <w:t>нительной власти, информационные ресур</w:t>
            </w:r>
            <w:r w:rsidRPr="00951E28">
              <w:rPr>
                <w:rFonts w:ascii="Times New Roman" w:eastAsia="Times New Roman" w:hAnsi="Times New Roman" w:cs="Times New Roman"/>
                <w:sz w:val="16"/>
                <w:szCs w:val="16"/>
                <w:lang w:eastAsia="ru-RU"/>
              </w:rPr>
              <w:softHyphen/>
              <w:t>сы которых будут погружены в государст</w:t>
            </w:r>
            <w:r w:rsidRPr="00951E28">
              <w:rPr>
                <w:rFonts w:ascii="Times New Roman" w:eastAsia="Times New Roman" w:hAnsi="Times New Roman" w:cs="Times New Roman"/>
                <w:sz w:val="16"/>
                <w:szCs w:val="16"/>
                <w:lang w:eastAsia="ru-RU"/>
              </w:rPr>
              <w:softHyphen/>
              <w:t>венную информационную систему обеспечения химической и биологической безопасности Российской Федерации</w:t>
            </w:r>
          </w:p>
        </w:tc>
        <w:tc>
          <w:tcPr>
            <w:tcW w:w="1324" w:type="dxa"/>
            <w:tcBorders>
              <w:top w:val="single" w:sz="4" w:space="0" w:color="auto"/>
              <w:left w:val="nil"/>
              <w:bottom w:val="single" w:sz="4" w:space="0" w:color="auto"/>
              <w:right w:val="single" w:sz="4" w:space="0" w:color="auto"/>
            </w:tcBorders>
            <w:shd w:val="clear" w:color="auto" w:fill="auto"/>
            <w:hideMark/>
          </w:tcPr>
          <w:p w:rsidR="002A3892" w:rsidRPr="00951E28" w:rsidRDefault="002A3892" w:rsidP="003218F2">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единица</w:t>
            </w:r>
          </w:p>
        </w:tc>
        <w:tc>
          <w:tcPr>
            <w:tcW w:w="884" w:type="dxa"/>
            <w:tcBorders>
              <w:top w:val="single" w:sz="4" w:space="0" w:color="auto"/>
              <w:left w:val="nil"/>
              <w:bottom w:val="single" w:sz="4" w:space="0" w:color="auto"/>
              <w:right w:val="single" w:sz="4" w:space="0" w:color="auto"/>
            </w:tcBorders>
            <w:shd w:val="clear" w:color="auto" w:fill="auto"/>
            <w:hideMark/>
          </w:tcPr>
          <w:p w:rsidR="002A3892" w:rsidRPr="002A3892" w:rsidRDefault="002A3892">
            <w:pPr>
              <w:jc w:val="center"/>
              <w:rPr>
                <w:rFonts w:ascii="Times New Roman" w:eastAsia="Times New Roman" w:hAnsi="Times New Roman" w:cs="Times New Roman"/>
                <w:sz w:val="16"/>
                <w:szCs w:val="16"/>
                <w:lang w:eastAsia="ru-RU"/>
              </w:rPr>
            </w:pPr>
            <w:r w:rsidRPr="002A3892">
              <w:rPr>
                <w:rFonts w:ascii="Times New Roman" w:eastAsia="Times New Roman" w:hAnsi="Times New Roman" w:cs="Times New Roman"/>
                <w:sz w:val="16"/>
                <w:szCs w:val="16"/>
                <w:lang w:eastAsia="ru-RU"/>
              </w:rPr>
              <w:t>10</w:t>
            </w:r>
          </w:p>
        </w:tc>
        <w:tc>
          <w:tcPr>
            <w:tcW w:w="884" w:type="dxa"/>
            <w:tcBorders>
              <w:top w:val="single" w:sz="4" w:space="0" w:color="auto"/>
              <w:left w:val="nil"/>
              <w:bottom w:val="single" w:sz="4" w:space="0" w:color="auto"/>
              <w:right w:val="single" w:sz="4" w:space="0" w:color="auto"/>
            </w:tcBorders>
            <w:shd w:val="clear" w:color="auto" w:fill="auto"/>
            <w:hideMark/>
          </w:tcPr>
          <w:p w:rsidR="002A3892" w:rsidRPr="002A3892" w:rsidRDefault="002A3892">
            <w:pPr>
              <w:jc w:val="center"/>
              <w:rPr>
                <w:rFonts w:ascii="Times New Roman" w:eastAsia="Times New Roman" w:hAnsi="Times New Roman" w:cs="Times New Roman"/>
                <w:sz w:val="16"/>
                <w:szCs w:val="16"/>
                <w:lang w:eastAsia="ru-RU"/>
              </w:rPr>
            </w:pPr>
            <w:r w:rsidRPr="002A3892">
              <w:rPr>
                <w:rFonts w:ascii="Times New Roman" w:eastAsia="Times New Roman" w:hAnsi="Times New Roman" w:cs="Times New Roman"/>
                <w:sz w:val="16"/>
                <w:szCs w:val="16"/>
                <w:lang w:eastAsia="ru-RU"/>
              </w:rPr>
              <w:t>6</w:t>
            </w:r>
          </w:p>
        </w:tc>
        <w:tc>
          <w:tcPr>
            <w:tcW w:w="1371" w:type="dxa"/>
            <w:tcBorders>
              <w:top w:val="single" w:sz="4" w:space="0" w:color="auto"/>
              <w:left w:val="nil"/>
              <w:bottom w:val="single" w:sz="4" w:space="0" w:color="auto"/>
              <w:right w:val="single" w:sz="4" w:space="0" w:color="auto"/>
            </w:tcBorders>
            <w:shd w:val="clear" w:color="auto" w:fill="auto"/>
            <w:noWrap/>
            <w:hideMark/>
          </w:tcPr>
          <w:p w:rsidR="002A3892" w:rsidRPr="002A3892" w:rsidRDefault="002A3892">
            <w:pPr>
              <w:jc w:val="center"/>
              <w:rPr>
                <w:rFonts w:ascii="Times New Roman" w:eastAsia="Times New Roman" w:hAnsi="Times New Roman" w:cs="Times New Roman"/>
                <w:sz w:val="16"/>
                <w:szCs w:val="16"/>
                <w:lang w:eastAsia="ru-RU"/>
              </w:rPr>
            </w:pPr>
            <w:r w:rsidRPr="002A3892">
              <w:rPr>
                <w:rFonts w:ascii="Times New Roman" w:eastAsia="Times New Roman" w:hAnsi="Times New Roman" w:cs="Times New Roman"/>
                <w:sz w:val="16"/>
                <w:szCs w:val="16"/>
                <w:lang w:eastAsia="ru-RU"/>
              </w:rPr>
              <w:t>0,6000</w:t>
            </w:r>
          </w:p>
        </w:tc>
      </w:tr>
      <w:tr w:rsidR="002A3892" w:rsidRPr="00951E28" w:rsidTr="00EC5C9F">
        <w:trPr>
          <w:trHeight w:val="683"/>
        </w:trPr>
        <w:tc>
          <w:tcPr>
            <w:tcW w:w="434" w:type="dxa"/>
            <w:tcBorders>
              <w:top w:val="nil"/>
              <w:left w:val="single" w:sz="4" w:space="0" w:color="auto"/>
              <w:bottom w:val="single" w:sz="4" w:space="0" w:color="auto"/>
              <w:right w:val="single" w:sz="4" w:space="0" w:color="auto"/>
            </w:tcBorders>
            <w:shd w:val="clear" w:color="auto" w:fill="auto"/>
            <w:hideMark/>
          </w:tcPr>
          <w:p w:rsidR="002A3892" w:rsidRPr="00951E28" w:rsidRDefault="002A3892" w:rsidP="00582E04">
            <w:pPr>
              <w:pStyle w:val="af9"/>
              <w:numPr>
                <w:ilvl w:val="0"/>
                <w:numId w:val="15"/>
              </w:numPr>
              <w:jc w:val="center"/>
              <w:rPr>
                <w:rFonts w:ascii="Times New Roman" w:eastAsia="Times New Roman" w:hAnsi="Times New Roman" w:cs="Times New Roman"/>
                <w:sz w:val="16"/>
                <w:szCs w:val="16"/>
                <w:lang w:eastAsia="ru-RU"/>
              </w:rPr>
            </w:pPr>
          </w:p>
        </w:tc>
        <w:tc>
          <w:tcPr>
            <w:tcW w:w="5058" w:type="dxa"/>
            <w:tcBorders>
              <w:top w:val="nil"/>
              <w:left w:val="nil"/>
              <w:bottom w:val="single" w:sz="4" w:space="0" w:color="auto"/>
              <w:right w:val="single" w:sz="4" w:space="0" w:color="auto"/>
            </w:tcBorders>
            <w:shd w:val="clear" w:color="auto" w:fill="auto"/>
            <w:hideMark/>
          </w:tcPr>
          <w:p w:rsidR="002A3892" w:rsidRPr="00951E28" w:rsidRDefault="002A3892" w:rsidP="003218F2">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Количество построенных и реконструированных объектов научного, методического, технологического (промышленного), информационного и координационно-аналитического обеспечения решения проблем в области химической и биологической безопасности</w:t>
            </w:r>
          </w:p>
        </w:tc>
        <w:tc>
          <w:tcPr>
            <w:tcW w:w="1324" w:type="dxa"/>
            <w:tcBorders>
              <w:top w:val="single" w:sz="4" w:space="0" w:color="auto"/>
              <w:left w:val="nil"/>
              <w:bottom w:val="single" w:sz="4" w:space="0" w:color="auto"/>
              <w:right w:val="single" w:sz="4" w:space="0" w:color="auto"/>
            </w:tcBorders>
            <w:shd w:val="clear" w:color="auto" w:fill="auto"/>
            <w:hideMark/>
          </w:tcPr>
          <w:p w:rsidR="002A3892" w:rsidRPr="00951E28" w:rsidRDefault="002A3892" w:rsidP="003218F2">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единица</w:t>
            </w:r>
          </w:p>
        </w:tc>
        <w:tc>
          <w:tcPr>
            <w:tcW w:w="884" w:type="dxa"/>
            <w:tcBorders>
              <w:top w:val="single" w:sz="4" w:space="0" w:color="auto"/>
              <w:left w:val="nil"/>
              <w:bottom w:val="single" w:sz="4" w:space="0" w:color="auto"/>
              <w:right w:val="single" w:sz="4" w:space="0" w:color="auto"/>
            </w:tcBorders>
            <w:shd w:val="clear" w:color="auto" w:fill="auto"/>
            <w:hideMark/>
          </w:tcPr>
          <w:p w:rsidR="002A3892" w:rsidRPr="002A3892" w:rsidRDefault="002A3892">
            <w:pPr>
              <w:jc w:val="center"/>
              <w:rPr>
                <w:rFonts w:ascii="Times New Roman" w:eastAsia="Times New Roman" w:hAnsi="Times New Roman" w:cs="Times New Roman"/>
                <w:sz w:val="16"/>
                <w:szCs w:val="16"/>
                <w:lang w:eastAsia="ru-RU"/>
              </w:rPr>
            </w:pPr>
            <w:r w:rsidRPr="002A3892">
              <w:rPr>
                <w:rFonts w:ascii="Times New Roman" w:eastAsia="Times New Roman" w:hAnsi="Times New Roman" w:cs="Times New Roman"/>
                <w:sz w:val="16"/>
                <w:szCs w:val="16"/>
                <w:lang w:eastAsia="ru-RU"/>
              </w:rPr>
              <w:t>16</w:t>
            </w:r>
          </w:p>
        </w:tc>
        <w:tc>
          <w:tcPr>
            <w:tcW w:w="884" w:type="dxa"/>
            <w:tcBorders>
              <w:top w:val="single" w:sz="4" w:space="0" w:color="auto"/>
              <w:left w:val="nil"/>
              <w:bottom w:val="single" w:sz="4" w:space="0" w:color="auto"/>
              <w:right w:val="single" w:sz="4" w:space="0" w:color="auto"/>
            </w:tcBorders>
            <w:shd w:val="clear" w:color="auto" w:fill="auto"/>
            <w:hideMark/>
          </w:tcPr>
          <w:p w:rsidR="002A3892" w:rsidRPr="002A3892" w:rsidRDefault="002A3892">
            <w:pPr>
              <w:jc w:val="center"/>
              <w:rPr>
                <w:rFonts w:ascii="Times New Roman" w:eastAsia="Times New Roman" w:hAnsi="Times New Roman" w:cs="Times New Roman"/>
                <w:sz w:val="16"/>
                <w:szCs w:val="16"/>
                <w:lang w:eastAsia="ru-RU"/>
              </w:rPr>
            </w:pPr>
            <w:r w:rsidRPr="002A3892">
              <w:rPr>
                <w:rFonts w:ascii="Times New Roman" w:eastAsia="Times New Roman" w:hAnsi="Times New Roman" w:cs="Times New Roman"/>
                <w:sz w:val="16"/>
                <w:szCs w:val="16"/>
                <w:lang w:eastAsia="ru-RU"/>
              </w:rPr>
              <w:t>6</w:t>
            </w:r>
          </w:p>
        </w:tc>
        <w:tc>
          <w:tcPr>
            <w:tcW w:w="1371" w:type="dxa"/>
            <w:tcBorders>
              <w:top w:val="single" w:sz="4" w:space="0" w:color="auto"/>
              <w:left w:val="nil"/>
              <w:bottom w:val="single" w:sz="4" w:space="0" w:color="auto"/>
              <w:right w:val="single" w:sz="4" w:space="0" w:color="auto"/>
            </w:tcBorders>
            <w:shd w:val="clear" w:color="auto" w:fill="auto"/>
            <w:noWrap/>
            <w:hideMark/>
          </w:tcPr>
          <w:p w:rsidR="002A3892" w:rsidRPr="002A3892" w:rsidRDefault="002A3892">
            <w:pPr>
              <w:jc w:val="center"/>
              <w:rPr>
                <w:rFonts w:ascii="Times New Roman" w:eastAsia="Times New Roman" w:hAnsi="Times New Roman" w:cs="Times New Roman"/>
                <w:sz w:val="16"/>
                <w:szCs w:val="16"/>
                <w:lang w:eastAsia="ru-RU"/>
              </w:rPr>
            </w:pPr>
            <w:r w:rsidRPr="002A3892">
              <w:rPr>
                <w:rFonts w:ascii="Times New Roman" w:eastAsia="Times New Roman" w:hAnsi="Times New Roman" w:cs="Times New Roman"/>
                <w:sz w:val="16"/>
                <w:szCs w:val="16"/>
                <w:lang w:eastAsia="ru-RU"/>
              </w:rPr>
              <w:t>0,3750</w:t>
            </w:r>
          </w:p>
        </w:tc>
      </w:tr>
      <w:tr w:rsidR="002A3892" w:rsidRPr="00951E28" w:rsidTr="00EC5C9F">
        <w:trPr>
          <w:trHeight w:val="807"/>
        </w:trPr>
        <w:tc>
          <w:tcPr>
            <w:tcW w:w="434" w:type="dxa"/>
            <w:tcBorders>
              <w:top w:val="nil"/>
              <w:left w:val="single" w:sz="4" w:space="0" w:color="auto"/>
              <w:bottom w:val="single" w:sz="4" w:space="0" w:color="auto"/>
              <w:right w:val="single" w:sz="4" w:space="0" w:color="auto"/>
            </w:tcBorders>
            <w:shd w:val="clear" w:color="auto" w:fill="auto"/>
            <w:hideMark/>
          </w:tcPr>
          <w:p w:rsidR="002A3892" w:rsidRPr="00951E28" w:rsidRDefault="002A3892" w:rsidP="00582E04">
            <w:pPr>
              <w:pStyle w:val="af9"/>
              <w:numPr>
                <w:ilvl w:val="0"/>
                <w:numId w:val="15"/>
              </w:numPr>
              <w:jc w:val="center"/>
              <w:rPr>
                <w:rFonts w:ascii="Times New Roman" w:eastAsia="Times New Roman" w:hAnsi="Times New Roman" w:cs="Times New Roman"/>
                <w:sz w:val="16"/>
                <w:szCs w:val="16"/>
                <w:lang w:eastAsia="ru-RU"/>
              </w:rPr>
            </w:pPr>
          </w:p>
        </w:tc>
        <w:tc>
          <w:tcPr>
            <w:tcW w:w="5058" w:type="dxa"/>
            <w:tcBorders>
              <w:top w:val="nil"/>
              <w:left w:val="nil"/>
              <w:bottom w:val="single" w:sz="4" w:space="0" w:color="auto"/>
              <w:right w:val="single" w:sz="4" w:space="0" w:color="auto"/>
            </w:tcBorders>
            <w:shd w:val="clear" w:color="auto" w:fill="auto"/>
            <w:hideMark/>
          </w:tcPr>
          <w:p w:rsidR="002A3892" w:rsidRPr="00951E28" w:rsidRDefault="002A3892" w:rsidP="003218F2">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Количество построенных и реконструированных объектов организаций, находящихся в ведении федеральных органов исполнительной власти, для обеспечения контроля (надзора) и мониторинга в области химической и биологической безопасности</w:t>
            </w:r>
          </w:p>
        </w:tc>
        <w:tc>
          <w:tcPr>
            <w:tcW w:w="1324" w:type="dxa"/>
            <w:tcBorders>
              <w:top w:val="single" w:sz="4" w:space="0" w:color="auto"/>
              <w:left w:val="nil"/>
              <w:bottom w:val="single" w:sz="4" w:space="0" w:color="auto"/>
              <w:right w:val="single" w:sz="4" w:space="0" w:color="auto"/>
            </w:tcBorders>
            <w:shd w:val="clear" w:color="auto" w:fill="auto"/>
            <w:hideMark/>
          </w:tcPr>
          <w:p w:rsidR="002A3892" w:rsidRPr="00951E28" w:rsidRDefault="002A3892" w:rsidP="003218F2">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единица</w:t>
            </w:r>
          </w:p>
        </w:tc>
        <w:tc>
          <w:tcPr>
            <w:tcW w:w="884" w:type="dxa"/>
            <w:tcBorders>
              <w:top w:val="single" w:sz="4" w:space="0" w:color="auto"/>
              <w:left w:val="nil"/>
              <w:bottom w:val="single" w:sz="4" w:space="0" w:color="auto"/>
              <w:right w:val="single" w:sz="4" w:space="0" w:color="auto"/>
            </w:tcBorders>
            <w:shd w:val="clear" w:color="auto" w:fill="auto"/>
            <w:hideMark/>
          </w:tcPr>
          <w:p w:rsidR="002A3892" w:rsidRPr="002A3892" w:rsidRDefault="002A3892">
            <w:pPr>
              <w:jc w:val="center"/>
              <w:rPr>
                <w:rFonts w:ascii="Times New Roman" w:eastAsia="Times New Roman" w:hAnsi="Times New Roman" w:cs="Times New Roman"/>
                <w:sz w:val="16"/>
                <w:szCs w:val="16"/>
                <w:lang w:eastAsia="ru-RU"/>
              </w:rPr>
            </w:pPr>
            <w:r w:rsidRPr="002A3892">
              <w:rPr>
                <w:rFonts w:ascii="Times New Roman" w:eastAsia="Times New Roman" w:hAnsi="Times New Roman" w:cs="Times New Roman"/>
                <w:sz w:val="16"/>
                <w:szCs w:val="16"/>
                <w:lang w:eastAsia="ru-RU"/>
              </w:rPr>
              <w:t>3</w:t>
            </w:r>
          </w:p>
        </w:tc>
        <w:tc>
          <w:tcPr>
            <w:tcW w:w="884" w:type="dxa"/>
            <w:tcBorders>
              <w:top w:val="single" w:sz="4" w:space="0" w:color="auto"/>
              <w:left w:val="nil"/>
              <w:bottom w:val="single" w:sz="4" w:space="0" w:color="auto"/>
              <w:right w:val="single" w:sz="4" w:space="0" w:color="auto"/>
            </w:tcBorders>
            <w:shd w:val="clear" w:color="auto" w:fill="auto"/>
            <w:hideMark/>
          </w:tcPr>
          <w:p w:rsidR="002A3892" w:rsidRPr="002A3892" w:rsidRDefault="002A3892">
            <w:pPr>
              <w:jc w:val="center"/>
              <w:rPr>
                <w:rFonts w:ascii="Times New Roman" w:eastAsia="Times New Roman" w:hAnsi="Times New Roman" w:cs="Times New Roman"/>
                <w:sz w:val="16"/>
                <w:szCs w:val="16"/>
                <w:lang w:eastAsia="ru-RU"/>
              </w:rPr>
            </w:pPr>
            <w:r w:rsidRPr="002A3892">
              <w:rPr>
                <w:rFonts w:ascii="Times New Roman" w:eastAsia="Times New Roman" w:hAnsi="Times New Roman" w:cs="Times New Roman"/>
                <w:sz w:val="16"/>
                <w:szCs w:val="16"/>
                <w:lang w:eastAsia="ru-RU"/>
              </w:rPr>
              <w:t>2</w:t>
            </w:r>
          </w:p>
        </w:tc>
        <w:tc>
          <w:tcPr>
            <w:tcW w:w="1371" w:type="dxa"/>
            <w:tcBorders>
              <w:top w:val="single" w:sz="4" w:space="0" w:color="auto"/>
              <w:left w:val="nil"/>
              <w:bottom w:val="single" w:sz="4" w:space="0" w:color="auto"/>
              <w:right w:val="single" w:sz="4" w:space="0" w:color="auto"/>
            </w:tcBorders>
            <w:shd w:val="clear" w:color="auto" w:fill="auto"/>
            <w:noWrap/>
            <w:hideMark/>
          </w:tcPr>
          <w:p w:rsidR="002A3892" w:rsidRPr="002A3892" w:rsidRDefault="002A3892">
            <w:pPr>
              <w:jc w:val="center"/>
              <w:rPr>
                <w:rFonts w:ascii="Times New Roman" w:eastAsia="Times New Roman" w:hAnsi="Times New Roman" w:cs="Times New Roman"/>
                <w:sz w:val="16"/>
                <w:szCs w:val="16"/>
                <w:lang w:eastAsia="ru-RU"/>
              </w:rPr>
            </w:pPr>
            <w:r w:rsidRPr="002A3892">
              <w:rPr>
                <w:rFonts w:ascii="Times New Roman" w:eastAsia="Times New Roman" w:hAnsi="Times New Roman" w:cs="Times New Roman"/>
                <w:sz w:val="16"/>
                <w:szCs w:val="16"/>
                <w:lang w:eastAsia="ru-RU"/>
              </w:rPr>
              <w:t>0,6667</w:t>
            </w:r>
          </w:p>
        </w:tc>
      </w:tr>
      <w:tr w:rsidR="002A3892" w:rsidRPr="00951E28" w:rsidTr="00EC5C9F">
        <w:trPr>
          <w:trHeight w:val="961"/>
        </w:trPr>
        <w:tc>
          <w:tcPr>
            <w:tcW w:w="434" w:type="dxa"/>
            <w:tcBorders>
              <w:top w:val="nil"/>
              <w:left w:val="single" w:sz="4" w:space="0" w:color="auto"/>
              <w:bottom w:val="single" w:sz="4" w:space="0" w:color="auto"/>
              <w:right w:val="single" w:sz="4" w:space="0" w:color="auto"/>
            </w:tcBorders>
            <w:shd w:val="clear" w:color="auto" w:fill="auto"/>
            <w:hideMark/>
          </w:tcPr>
          <w:p w:rsidR="002A3892" w:rsidRPr="00951E28" w:rsidRDefault="002A3892" w:rsidP="00582E04">
            <w:pPr>
              <w:pStyle w:val="af9"/>
              <w:numPr>
                <w:ilvl w:val="0"/>
                <w:numId w:val="15"/>
              </w:numPr>
              <w:jc w:val="center"/>
              <w:rPr>
                <w:rFonts w:ascii="Times New Roman" w:eastAsia="Times New Roman" w:hAnsi="Times New Roman" w:cs="Times New Roman"/>
                <w:sz w:val="16"/>
                <w:szCs w:val="16"/>
                <w:lang w:eastAsia="ru-RU"/>
              </w:rPr>
            </w:pPr>
          </w:p>
        </w:tc>
        <w:tc>
          <w:tcPr>
            <w:tcW w:w="5058" w:type="dxa"/>
            <w:tcBorders>
              <w:top w:val="nil"/>
              <w:left w:val="nil"/>
              <w:bottom w:val="single" w:sz="4" w:space="0" w:color="auto"/>
              <w:right w:val="single" w:sz="4" w:space="0" w:color="auto"/>
            </w:tcBorders>
            <w:shd w:val="clear" w:color="auto" w:fill="auto"/>
            <w:hideMark/>
          </w:tcPr>
          <w:p w:rsidR="002A3892" w:rsidRPr="00951E28" w:rsidRDefault="002A3892" w:rsidP="003218F2">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Количество организаций (государственных учреждений и государственных унитарных предприятий), находящихся в ведении федеральных органов исполнительной власти, материально-техническая база которых будет укреплена с учетом их функций в области обеспечения химической и биологической безопасности</w:t>
            </w:r>
          </w:p>
        </w:tc>
        <w:tc>
          <w:tcPr>
            <w:tcW w:w="1324" w:type="dxa"/>
            <w:tcBorders>
              <w:top w:val="single" w:sz="4" w:space="0" w:color="auto"/>
              <w:left w:val="nil"/>
              <w:bottom w:val="single" w:sz="4" w:space="0" w:color="auto"/>
              <w:right w:val="single" w:sz="4" w:space="0" w:color="auto"/>
            </w:tcBorders>
            <w:shd w:val="clear" w:color="auto" w:fill="auto"/>
            <w:hideMark/>
          </w:tcPr>
          <w:p w:rsidR="002A3892" w:rsidRPr="00951E28" w:rsidRDefault="002A3892" w:rsidP="003218F2">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единица</w:t>
            </w:r>
          </w:p>
        </w:tc>
        <w:tc>
          <w:tcPr>
            <w:tcW w:w="884" w:type="dxa"/>
            <w:tcBorders>
              <w:top w:val="single" w:sz="4" w:space="0" w:color="auto"/>
              <w:left w:val="nil"/>
              <w:bottom w:val="single" w:sz="4" w:space="0" w:color="auto"/>
              <w:right w:val="single" w:sz="4" w:space="0" w:color="auto"/>
            </w:tcBorders>
            <w:shd w:val="clear" w:color="auto" w:fill="auto"/>
            <w:hideMark/>
          </w:tcPr>
          <w:p w:rsidR="002A3892" w:rsidRPr="002A3892" w:rsidRDefault="002A3892">
            <w:pPr>
              <w:jc w:val="center"/>
              <w:rPr>
                <w:rFonts w:ascii="Times New Roman" w:eastAsia="Times New Roman" w:hAnsi="Times New Roman" w:cs="Times New Roman"/>
                <w:sz w:val="16"/>
                <w:szCs w:val="16"/>
                <w:lang w:eastAsia="ru-RU"/>
              </w:rPr>
            </w:pPr>
            <w:r w:rsidRPr="002A3892">
              <w:rPr>
                <w:rFonts w:ascii="Times New Roman" w:eastAsia="Times New Roman" w:hAnsi="Times New Roman" w:cs="Times New Roman"/>
                <w:sz w:val="16"/>
                <w:szCs w:val="16"/>
                <w:lang w:eastAsia="ru-RU"/>
              </w:rPr>
              <w:t>9</w:t>
            </w:r>
          </w:p>
        </w:tc>
        <w:tc>
          <w:tcPr>
            <w:tcW w:w="884" w:type="dxa"/>
            <w:tcBorders>
              <w:top w:val="single" w:sz="4" w:space="0" w:color="auto"/>
              <w:left w:val="nil"/>
              <w:bottom w:val="single" w:sz="4" w:space="0" w:color="auto"/>
              <w:right w:val="single" w:sz="4" w:space="0" w:color="auto"/>
            </w:tcBorders>
            <w:shd w:val="clear" w:color="auto" w:fill="auto"/>
            <w:hideMark/>
          </w:tcPr>
          <w:p w:rsidR="002A3892" w:rsidRPr="002A3892" w:rsidRDefault="002A3892">
            <w:pPr>
              <w:jc w:val="center"/>
              <w:rPr>
                <w:rFonts w:ascii="Times New Roman" w:eastAsia="Times New Roman" w:hAnsi="Times New Roman" w:cs="Times New Roman"/>
                <w:sz w:val="16"/>
                <w:szCs w:val="16"/>
                <w:lang w:eastAsia="ru-RU"/>
              </w:rPr>
            </w:pPr>
            <w:r w:rsidRPr="002A3892">
              <w:rPr>
                <w:rFonts w:ascii="Times New Roman" w:eastAsia="Times New Roman" w:hAnsi="Times New Roman" w:cs="Times New Roman"/>
                <w:sz w:val="16"/>
                <w:szCs w:val="16"/>
                <w:lang w:eastAsia="ru-RU"/>
              </w:rPr>
              <w:t>9</w:t>
            </w:r>
          </w:p>
        </w:tc>
        <w:tc>
          <w:tcPr>
            <w:tcW w:w="1371" w:type="dxa"/>
            <w:tcBorders>
              <w:top w:val="single" w:sz="4" w:space="0" w:color="auto"/>
              <w:left w:val="nil"/>
              <w:bottom w:val="single" w:sz="4" w:space="0" w:color="auto"/>
              <w:right w:val="single" w:sz="4" w:space="0" w:color="auto"/>
            </w:tcBorders>
            <w:shd w:val="clear" w:color="auto" w:fill="auto"/>
            <w:noWrap/>
            <w:hideMark/>
          </w:tcPr>
          <w:p w:rsidR="002A3892" w:rsidRPr="002A3892" w:rsidRDefault="002A3892" w:rsidP="002A3892">
            <w:pPr>
              <w:jc w:val="center"/>
              <w:rPr>
                <w:rFonts w:ascii="Times New Roman" w:eastAsia="Times New Roman" w:hAnsi="Times New Roman" w:cs="Times New Roman"/>
                <w:sz w:val="16"/>
                <w:szCs w:val="16"/>
                <w:lang w:eastAsia="ru-RU"/>
              </w:rPr>
            </w:pPr>
            <w:r w:rsidRPr="002A3892">
              <w:rPr>
                <w:rFonts w:ascii="Times New Roman" w:eastAsia="Times New Roman" w:hAnsi="Times New Roman" w:cs="Times New Roman"/>
                <w:sz w:val="16"/>
                <w:szCs w:val="16"/>
                <w:lang w:eastAsia="ru-RU"/>
              </w:rPr>
              <w:t>1</w:t>
            </w:r>
          </w:p>
        </w:tc>
      </w:tr>
      <w:tr w:rsidR="002A3892" w:rsidRPr="00951E28" w:rsidTr="00EC5C9F">
        <w:trPr>
          <w:trHeight w:val="402"/>
        </w:trPr>
        <w:tc>
          <w:tcPr>
            <w:tcW w:w="434" w:type="dxa"/>
            <w:tcBorders>
              <w:top w:val="nil"/>
              <w:left w:val="single" w:sz="4" w:space="0" w:color="auto"/>
              <w:bottom w:val="single" w:sz="4" w:space="0" w:color="auto"/>
              <w:right w:val="single" w:sz="4" w:space="0" w:color="auto"/>
            </w:tcBorders>
            <w:shd w:val="clear" w:color="auto" w:fill="auto"/>
            <w:hideMark/>
          </w:tcPr>
          <w:p w:rsidR="002A3892" w:rsidRPr="00951E28" w:rsidRDefault="002A3892" w:rsidP="00582E04">
            <w:pPr>
              <w:pStyle w:val="af9"/>
              <w:numPr>
                <w:ilvl w:val="0"/>
                <w:numId w:val="15"/>
              </w:numPr>
              <w:jc w:val="center"/>
              <w:rPr>
                <w:rFonts w:ascii="Times New Roman" w:eastAsia="Times New Roman" w:hAnsi="Times New Roman" w:cs="Times New Roman"/>
                <w:sz w:val="16"/>
                <w:szCs w:val="16"/>
                <w:lang w:eastAsia="ru-RU"/>
              </w:rPr>
            </w:pPr>
          </w:p>
        </w:tc>
        <w:tc>
          <w:tcPr>
            <w:tcW w:w="5058" w:type="dxa"/>
            <w:tcBorders>
              <w:top w:val="nil"/>
              <w:left w:val="nil"/>
              <w:bottom w:val="single" w:sz="4" w:space="0" w:color="auto"/>
              <w:right w:val="single" w:sz="4" w:space="0" w:color="auto"/>
            </w:tcBorders>
            <w:shd w:val="clear" w:color="auto" w:fill="auto"/>
            <w:hideMark/>
          </w:tcPr>
          <w:p w:rsidR="002A3892" w:rsidRPr="00951E28" w:rsidRDefault="002A3892" w:rsidP="003218F2">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Количество ликвидированных (обезвреженных) источников химической и биологической опасности</w:t>
            </w:r>
          </w:p>
        </w:tc>
        <w:tc>
          <w:tcPr>
            <w:tcW w:w="1324" w:type="dxa"/>
            <w:tcBorders>
              <w:top w:val="single" w:sz="4" w:space="0" w:color="auto"/>
              <w:left w:val="nil"/>
              <w:bottom w:val="single" w:sz="4" w:space="0" w:color="auto"/>
              <w:right w:val="single" w:sz="4" w:space="0" w:color="auto"/>
            </w:tcBorders>
            <w:shd w:val="clear" w:color="auto" w:fill="auto"/>
            <w:hideMark/>
          </w:tcPr>
          <w:p w:rsidR="002A3892" w:rsidRPr="00951E28" w:rsidRDefault="002A3892" w:rsidP="003218F2">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единица</w:t>
            </w:r>
          </w:p>
        </w:tc>
        <w:tc>
          <w:tcPr>
            <w:tcW w:w="884" w:type="dxa"/>
            <w:tcBorders>
              <w:top w:val="single" w:sz="4" w:space="0" w:color="auto"/>
              <w:left w:val="nil"/>
              <w:bottom w:val="single" w:sz="4" w:space="0" w:color="auto"/>
              <w:right w:val="single" w:sz="4" w:space="0" w:color="auto"/>
            </w:tcBorders>
            <w:shd w:val="clear" w:color="auto" w:fill="auto"/>
            <w:hideMark/>
          </w:tcPr>
          <w:p w:rsidR="002A3892" w:rsidRPr="002A3892" w:rsidRDefault="002A3892">
            <w:pPr>
              <w:jc w:val="center"/>
              <w:rPr>
                <w:rFonts w:ascii="Times New Roman" w:eastAsia="Times New Roman" w:hAnsi="Times New Roman" w:cs="Times New Roman"/>
                <w:sz w:val="16"/>
                <w:szCs w:val="16"/>
                <w:lang w:eastAsia="ru-RU"/>
              </w:rPr>
            </w:pPr>
            <w:r w:rsidRPr="002A3892">
              <w:rPr>
                <w:rFonts w:ascii="Times New Roman" w:eastAsia="Times New Roman" w:hAnsi="Times New Roman" w:cs="Times New Roman"/>
                <w:sz w:val="16"/>
                <w:szCs w:val="16"/>
                <w:lang w:eastAsia="ru-RU"/>
              </w:rPr>
              <w:t>15</w:t>
            </w:r>
          </w:p>
        </w:tc>
        <w:tc>
          <w:tcPr>
            <w:tcW w:w="884" w:type="dxa"/>
            <w:tcBorders>
              <w:top w:val="single" w:sz="4" w:space="0" w:color="auto"/>
              <w:left w:val="nil"/>
              <w:bottom w:val="single" w:sz="4" w:space="0" w:color="auto"/>
              <w:right w:val="single" w:sz="4" w:space="0" w:color="auto"/>
            </w:tcBorders>
            <w:shd w:val="clear" w:color="auto" w:fill="auto"/>
            <w:hideMark/>
          </w:tcPr>
          <w:p w:rsidR="002A3892" w:rsidRPr="002A3892" w:rsidRDefault="002A3892">
            <w:pPr>
              <w:jc w:val="center"/>
              <w:rPr>
                <w:rFonts w:ascii="Times New Roman" w:eastAsia="Times New Roman" w:hAnsi="Times New Roman" w:cs="Times New Roman"/>
                <w:sz w:val="16"/>
                <w:szCs w:val="16"/>
                <w:lang w:eastAsia="ru-RU"/>
              </w:rPr>
            </w:pPr>
            <w:r w:rsidRPr="002A3892">
              <w:rPr>
                <w:rFonts w:ascii="Times New Roman" w:eastAsia="Times New Roman" w:hAnsi="Times New Roman" w:cs="Times New Roman"/>
                <w:sz w:val="16"/>
                <w:szCs w:val="16"/>
                <w:lang w:eastAsia="ru-RU"/>
              </w:rPr>
              <w:t>15</w:t>
            </w:r>
          </w:p>
        </w:tc>
        <w:tc>
          <w:tcPr>
            <w:tcW w:w="1371" w:type="dxa"/>
            <w:tcBorders>
              <w:top w:val="single" w:sz="4" w:space="0" w:color="auto"/>
              <w:left w:val="nil"/>
              <w:bottom w:val="single" w:sz="4" w:space="0" w:color="auto"/>
              <w:right w:val="single" w:sz="4" w:space="0" w:color="auto"/>
            </w:tcBorders>
            <w:shd w:val="clear" w:color="auto" w:fill="auto"/>
            <w:noWrap/>
            <w:hideMark/>
          </w:tcPr>
          <w:p w:rsidR="002A3892" w:rsidRPr="002A3892" w:rsidRDefault="002A3892" w:rsidP="002A3892">
            <w:pPr>
              <w:jc w:val="center"/>
              <w:rPr>
                <w:rFonts w:ascii="Times New Roman" w:eastAsia="Times New Roman" w:hAnsi="Times New Roman" w:cs="Times New Roman"/>
                <w:sz w:val="16"/>
                <w:szCs w:val="16"/>
                <w:lang w:eastAsia="ru-RU"/>
              </w:rPr>
            </w:pPr>
            <w:r w:rsidRPr="002A3892">
              <w:rPr>
                <w:rFonts w:ascii="Times New Roman" w:eastAsia="Times New Roman" w:hAnsi="Times New Roman" w:cs="Times New Roman"/>
                <w:sz w:val="16"/>
                <w:szCs w:val="16"/>
                <w:lang w:eastAsia="ru-RU"/>
              </w:rPr>
              <w:t>1</w:t>
            </w:r>
          </w:p>
        </w:tc>
      </w:tr>
      <w:tr w:rsidR="002A3892" w:rsidRPr="00951E28" w:rsidTr="00EC5C9F">
        <w:trPr>
          <w:trHeight w:val="421"/>
        </w:trPr>
        <w:tc>
          <w:tcPr>
            <w:tcW w:w="434" w:type="dxa"/>
            <w:tcBorders>
              <w:top w:val="nil"/>
              <w:left w:val="single" w:sz="4" w:space="0" w:color="auto"/>
              <w:bottom w:val="single" w:sz="4" w:space="0" w:color="auto"/>
              <w:right w:val="single" w:sz="4" w:space="0" w:color="auto"/>
            </w:tcBorders>
            <w:shd w:val="clear" w:color="auto" w:fill="auto"/>
            <w:hideMark/>
          </w:tcPr>
          <w:p w:rsidR="002A3892" w:rsidRPr="00951E28" w:rsidRDefault="002A3892" w:rsidP="00582E04">
            <w:pPr>
              <w:pStyle w:val="af9"/>
              <w:numPr>
                <w:ilvl w:val="0"/>
                <w:numId w:val="15"/>
              </w:numPr>
              <w:jc w:val="center"/>
              <w:rPr>
                <w:rFonts w:ascii="Times New Roman" w:eastAsia="Times New Roman" w:hAnsi="Times New Roman" w:cs="Times New Roman"/>
                <w:sz w:val="16"/>
                <w:szCs w:val="16"/>
                <w:lang w:eastAsia="ru-RU"/>
              </w:rPr>
            </w:pPr>
          </w:p>
        </w:tc>
        <w:tc>
          <w:tcPr>
            <w:tcW w:w="5058" w:type="dxa"/>
            <w:tcBorders>
              <w:top w:val="nil"/>
              <w:left w:val="nil"/>
              <w:bottom w:val="single" w:sz="4" w:space="0" w:color="auto"/>
              <w:right w:val="single" w:sz="4" w:space="0" w:color="auto"/>
            </w:tcBorders>
            <w:shd w:val="clear" w:color="auto" w:fill="auto"/>
            <w:hideMark/>
          </w:tcPr>
          <w:p w:rsidR="002A3892" w:rsidRPr="00951E28" w:rsidRDefault="002A3892" w:rsidP="003218F2">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Площадь территории, освобожденной от потенциального воздействия опасных объектов</w:t>
            </w:r>
          </w:p>
        </w:tc>
        <w:tc>
          <w:tcPr>
            <w:tcW w:w="1324" w:type="dxa"/>
            <w:tcBorders>
              <w:top w:val="single" w:sz="4" w:space="0" w:color="auto"/>
              <w:left w:val="nil"/>
              <w:bottom w:val="single" w:sz="4" w:space="0" w:color="auto"/>
              <w:right w:val="single" w:sz="4" w:space="0" w:color="auto"/>
            </w:tcBorders>
            <w:shd w:val="clear" w:color="auto" w:fill="auto"/>
            <w:hideMark/>
          </w:tcPr>
          <w:p w:rsidR="002A3892" w:rsidRPr="00951E28" w:rsidRDefault="002A3892" w:rsidP="003218F2">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квадратный километр</w:t>
            </w:r>
          </w:p>
        </w:tc>
        <w:tc>
          <w:tcPr>
            <w:tcW w:w="884" w:type="dxa"/>
            <w:tcBorders>
              <w:top w:val="single" w:sz="4" w:space="0" w:color="auto"/>
              <w:left w:val="nil"/>
              <w:bottom w:val="single" w:sz="4" w:space="0" w:color="auto"/>
              <w:right w:val="single" w:sz="4" w:space="0" w:color="auto"/>
            </w:tcBorders>
            <w:shd w:val="clear" w:color="auto" w:fill="auto"/>
            <w:hideMark/>
          </w:tcPr>
          <w:p w:rsidR="002A3892" w:rsidRPr="002A3892" w:rsidRDefault="002A3892">
            <w:pPr>
              <w:jc w:val="center"/>
              <w:rPr>
                <w:rFonts w:ascii="Times New Roman" w:eastAsia="Times New Roman" w:hAnsi="Times New Roman" w:cs="Times New Roman"/>
                <w:sz w:val="16"/>
                <w:szCs w:val="16"/>
                <w:lang w:eastAsia="ru-RU"/>
              </w:rPr>
            </w:pPr>
            <w:r w:rsidRPr="002A3892">
              <w:rPr>
                <w:rFonts w:ascii="Times New Roman" w:eastAsia="Times New Roman" w:hAnsi="Times New Roman" w:cs="Times New Roman"/>
                <w:sz w:val="16"/>
                <w:szCs w:val="16"/>
                <w:lang w:eastAsia="ru-RU"/>
              </w:rPr>
              <w:t>46</w:t>
            </w:r>
          </w:p>
        </w:tc>
        <w:tc>
          <w:tcPr>
            <w:tcW w:w="884" w:type="dxa"/>
            <w:tcBorders>
              <w:top w:val="single" w:sz="4" w:space="0" w:color="auto"/>
              <w:left w:val="nil"/>
              <w:bottom w:val="single" w:sz="4" w:space="0" w:color="auto"/>
              <w:right w:val="single" w:sz="4" w:space="0" w:color="auto"/>
            </w:tcBorders>
            <w:shd w:val="clear" w:color="auto" w:fill="auto"/>
            <w:hideMark/>
          </w:tcPr>
          <w:p w:rsidR="002A3892" w:rsidRPr="002A3892" w:rsidRDefault="002A3892">
            <w:pPr>
              <w:jc w:val="center"/>
              <w:rPr>
                <w:rFonts w:ascii="Times New Roman" w:eastAsia="Times New Roman" w:hAnsi="Times New Roman" w:cs="Times New Roman"/>
                <w:sz w:val="16"/>
                <w:szCs w:val="16"/>
                <w:lang w:eastAsia="ru-RU"/>
              </w:rPr>
            </w:pPr>
            <w:r w:rsidRPr="002A3892">
              <w:rPr>
                <w:rFonts w:ascii="Times New Roman" w:eastAsia="Times New Roman" w:hAnsi="Times New Roman" w:cs="Times New Roman"/>
                <w:sz w:val="16"/>
                <w:szCs w:val="16"/>
                <w:lang w:eastAsia="ru-RU"/>
              </w:rPr>
              <w:t>46</w:t>
            </w:r>
          </w:p>
        </w:tc>
        <w:tc>
          <w:tcPr>
            <w:tcW w:w="1371" w:type="dxa"/>
            <w:tcBorders>
              <w:top w:val="single" w:sz="4" w:space="0" w:color="auto"/>
              <w:left w:val="nil"/>
              <w:bottom w:val="single" w:sz="4" w:space="0" w:color="auto"/>
              <w:right w:val="single" w:sz="4" w:space="0" w:color="auto"/>
            </w:tcBorders>
            <w:shd w:val="clear" w:color="auto" w:fill="auto"/>
            <w:noWrap/>
            <w:hideMark/>
          </w:tcPr>
          <w:p w:rsidR="002A3892" w:rsidRPr="002A3892" w:rsidRDefault="002A3892" w:rsidP="002A3892">
            <w:pPr>
              <w:jc w:val="center"/>
              <w:rPr>
                <w:rFonts w:ascii="Times New Roman" w:eastAsia="Times New Roman" w:hAnsi="Times New Roman" w:cs="Times New Roman"/>
                <w:sz w:val="16"/>
                <w:szCs w:val="16"/>
                <w:lang w:eastAsia="ru-RU"/>
              </w:rPr>
            </w:pPr>
            <w:r w:rsidRPr="002A3892">
              <w:rPr>
                <w:rFonts w:ascii="Times New Roman" w:eastAsia="Times New Roman" w:hAnsi="Times New Roman" w:cs="Times New Roman"/>
                <w:sz w:val="16"/>
                <w:szCs w:val="16"/>
                <w:lang w:eastAsia="ru-RU"/>
              </w:rPr>
              <w:t>1</w:t>
            </w:r>
          </w:p>
        </w:tc>
      </w:tr>
      <w:tr w:rsidR="002A3892" w:rsidRPr="00951E28" w:rsidTr="00EC5C9F">
        <w:trPr>
          <w:trHeight w:val="575"/>
        </w:trPr>
        <w:tc>
          <w:tcPr>
            <w:tcW w:w="434" w:type="dxa"/>
            <w:tcBorders>
              <w:top w:val="nil"/>
              <w:left w:val="single" w:sz="4" w:space="0" w:color="auto"/>
              <w:bottom w:val="single" w:sz="4" w:space="0" w:color="auto"/>
              <w:right w:val="single" w:sz="4" w:space="0" w:color="auto"/>
            </w:tcBorders>
            <w:shd w:val="clear" w:color="auto" w:fill="auto"/>
            <w:hideMark/>
          </w:tcPr>
          <w:p w:rsidR="002A3892" w:rsidRPr="00951E28" w:rsidRDefault="002A3892" w:rsidP="00582E04">
            <w:pPr>
              <w:pStyle w:val="af9"/>
              <w:numPr>
                <w:ilvl w:val="0"/>
                <w:numId w:val="15"/>
              </w:numPr>
              <w:jc w:val="center"/>
              <w:rPr>
                <w:rFonts w:ascii="Times New Roman" w:eastAsia="Times New Roman" w:hAnsi="Times New Roman" w:cs="Times New Roman"/>
                <w:sz w:val="16"/>
                <w:szCs w:val="16"/>
                <w:lang w:eastAsia="ru-RU"/>
              </w:rPr>
            </w:pPr>
          </w:p>
        </w:tc>
        <w:tc>
          <w:tcPr>
            <w:tcW w:w="5058" w:type="dxa"/>
            <w:tcBorders>
              <w:top w:val="nil"/>
              <w:left w:val="nil"/>
              <w:bottom w:val="single" w:sz="4" w:space="0" w:color="auto"/>
              <w:right w:val="single" w:sz="4" w:space="0" w:color="auto"/>
            </w:tcBorders>
            <w:shd w:val="clear" w:color="auto" w:fill="auto"/>
            <w:hideMark/>
          </w:tcPr>
          <w:p w:rsidR="002A3892" w:rsidRPr="00951E28" w:rsidRDefault="002A3892" w:rsidP="003218F2">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Количество разработанных современных методов, средств и технологий защиты населения и окружающей среды от негативного воздействия опасных химических и биологических факторов</w:t>
            </w:r>
          </w:p>
        </w:tc>
        <w:tc>
          <w:tcPr>
            <w:tcW w:w="1324" w:type="dxa"/>
            <w:tcBorders>
              <w:top w:val="single" w:sz="4" w:space="0" w:color="auto"/>
              <w:left w:val="nil"/>
              <w:bottom w:val="single" w:sz="4" w:space="0" w:color="auto"/>
              <w:right w:val="single" w:sz="4" w:space="0" w:color="auto"/>
            </w:tcBorders>
            <w:shd w:val="clear" w:color="auto" w:fill="auto"/>
            <w:hideMark/>
          </w:tcPr>
          <w:p w:rsidR="002A3892" w:rsidRPr="00951E28" w:rsidRDefault="002A3892" w:rsidP="003218F2">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единица</w:t>
            </w:r>
          </w:p>
        </w:tc>
        <w:tc>
          <w:tcPr>
            <w:tcW w:w="884" w:type="dxa"/>
            <w:tcBorders>
              <w:top w:val="single" w:sz="4" w:space="0" w:color="auto"/>
              <w:left w:val="nil"/>
              <w:bottom w:val="single" w:sz="4" w:space="0" w:color="auto"/>
              <w:right w:val="single" w:sz="4" w:space="0" w:color="auto"/>
            </w:tcBorders>
            <w:shd w:val="clear" w:color="auto" w:fill="auto"/>
            <w:hideMark/>
          </w:tcPr>
          <w:p w:rsidR="002A3892" w:rsidRPr="002A3892" w:rsidRDefault="002A3892">
            <w:pPr>
              <w:jc w:val="center"/>
              <w:rPr>
                <w:rFonts w:ascii="Times New Roman" w:eastAsia="Times New Roman" w:hAnsi="Times New Roman" w:cs="Times New Roman"/>
                <w:sz w:val="16"/>
                <w:szCs w:val="16"/>
                <w:lang w:eastAsia="ru-RU"/>
              </w:rPr>
            </w:pPr>
            <w:r w:rsidRPr="002A3892">
              <w:rPr>
                <w:rFonts w:ascii="Times New Roman" w:eastAsia="Times New Roman" w:hAnsi="Times New Roman" w:cs="Times New Roman"/>
                <w:sz w:val="16"/>
                <w:szCs w:val="16"/>
                <w:lang w:eastAsia="ru-RU"/>
              </w:rPr>
              <w:t>42</w:t>
            </w:r>
          </w:p>
        </w:tc>
        <w:tc>
          <w:tcPr>
            <w:tcW w:w="884" w:type="dxa"/>
            <w:tcBorders>
              <w:top w:val="single" w:sz="4" w:space="0" w:color="auto"/>
              <w:left w:val="nil"/>
              <w:bottom w:val="single" w:sz="4" w:space="0" w:color="auto"/>
              <w:right w:val="single" w:sz="4" w:space="0" w:color="auto"/>
            </w:tcBorders>
            <w:shd w:val="clear" w:color="auto" w:fill="auto"/>
            <w:hideMark/>
          </w:tcPr>
          <w:p w:rsidR="002A3892" w:rsidRPr="002A3892" w:rsidRDefault="002A3892">
            <w:pPr>
              <w:jc w:val="center"/>
              <w:rPr>
                <w:rFonts w:ascii="Times New Roman" w:eastAsia="Times New Roman" w:hAnsi="Times New Roman" w:cs="Times New Roman"/>
                <w:sz w:val="16"/>
                <w:szCs w:val="16"/>
                <w:lang w:eastAsia="ru-RU"/>
              </w:rPr>
            </w:pPr>
            <w:r w:rsidRPr="002A3892">
              <w:rPr>
                <w:rFonts w:ascii="Times New Roman" w:eastAsia="Times New Roman" w:hAnsi="Times New Roman" w:cs="Times New Roman"/>
                <w:sz w:val="16"/>
                <w:szCs w:val="16"/>
                <w:lang w:eastAsia="ru-RU"/>
              </w:rPr>
              <w:t>46</w:t>
            </w:r>
          </w:p>
        </w:tc>
        <w:tc>
          <w:tcPr>
            <w:tcW w:w="1371" w:type="dxa"/>
            <w:tcBorders>
              <w:top w:val="single" w:sz="4" w:space="0" w:color="auto"/>
              <w:left w:val="nil"/>
              <w:bottom w:val="single" w:sz="4" w:space="0" w:color="auto"/>
              <w:right w:val="single" w:sz="4" w:space="0" w:color="auto"/>
            </w:tcBorders>
            <w:shd w:val="clear" w:color="auto" w:fill="auto"/>
            <w:noWrap/>
            <w:hideMark/>
          </w:tcPr>
          <w:p w:rsidR="002A3892" w:rsidRPr="002A3892" w:rsidRDefault="002A3892" w:rsidP="002A3892">
            <w:pPr>
              <w:jc w:val="center"/>
              <w:rPr>
                <w:rFonts w:ascii="Times New Roman" w:eastAsia="Times New Roman" w:hAnsi="Times New Roman" w:cs="Times New Roman"/>
                <w:sz w:val="16"/>
                <w:szCs w:val="16"/>
                <w:lang w:eastAsia="ru-RU"/>
              </w:rPr>
            </w:pPr>
            <w:r w:rsidRPr="002A3892">
              <w:rPr>
                <w:rFonts w:ascii="Times New Roman" w:eastAsia="Times New Roman" w:hAnsi="Times New Roman" w:cs="Times New Roman"/>
                <w:sz w:val="16"/>
                <w:szCs w:val="16"/>
                <w:lang w:eastAsia="ru-RU"/>
              </w:rPr>
              <w:t>1</w:t>
            </w:r>
          </w:p>
        </w:tc>
      </w:tr>
      <w:tr w:rsidR="002A3892" w:rsidRPr="00951E28" w:rsidTr="00EC5C9F">
        <w:trPr>
          <w:trHeight w:val="697"/>
        </w:trPr>
        <w:tc>
          <w:tcPr>
            <w:tcW w:w="434" w:type="dxa"/>
            <w:tcBorders>
              <w:top w:val="nil"/>
              <w:left w:val="single" w:sz="4" w:space="0" w:color="auto"/>
              <w:bottom w:val="single" w:sz="4" w:space="0" w:color="auto"/>
              <w:right w:val="single" w:sz="4" w:space="0" w:color="auto"/>
            </w:tcBorders>
            <w:shd w:val="clear" w:color="auto" w:fill="auto"/>
            <w:hideMark/>
          </w:tcPr>
          <w:p w:rsidR="002A3892" w:rsidRPr="00951E28" w:rsidRDefault="002A3892" w:rsidP="00582E04">
            <w:pPr>
              <w:pStyle w:val="af9"/>
              <w:numPr>
                <w:ilvl w:val="0"/>
                <w:numId w:val="15"/>
              </w:numPr>
              <w:jc w:val="center"/>
              <w:rPr>
                <w:rFonts w:ascii="Times New Roman" w:eastAsia="Times New Roman" w:hAnsi="Times New Roman" w:cs="Times New Roman"/>
                <w:sz w:val="16"/>
                <w:szCs w:val="16"/>
                <w:lang w:eastAsia="ru-RU"/>
              </w:rPr>
            </w:pPr>
          </w:p>
        </w:tc>
        <w:tc>
          <w:tcPr>
            <w:tcW w:w="5058" w:type="dxa"/>
            <w:tcBorders>
              <w:top w:val="nil"/>
              <w:left w:val="nil"/>
              <w:bottom w:val="single" w:sz="4" w:space="0" w:color="auto"/>
              <w:right w:val="single" w:sz="4" w:space="0" w:color="auto"/>
            </w:tcBorders>
            <w:shd w:val="clear" w:color="auto" w:fill="auto"/>
            <w:hideMark/>
          </w:tcPr>
          <w:p w:rsidR="002A3892" w:rsidRPr="00951E28" w:rsidRDefault="002A3892" w:rsidP="003218F2">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Количество разработанных средств и технологии диагностики, лечения и профилактики нарушений здоровья человека, животных и растений, связанных с негативным воздействием опасных химических и биологических факторов</w:t>
            </w:r>
          </w:p>
        </w:tc>
        <w:tc>
          <w:tcPr>
            <w:tcW w:w="1324" w:type="dxa"/>
            <w:tcBorders>
              <w:top w:val="single" w:sz="4" w:space="0" w:color="auto"/>
              <w:left w:val="nil"/>
              <w:bottom w:val="single" w:sz="4" w:space="0" w:color="auto"/>
              <w:right w:val="single" w:sz="4" w:space="0" w:color="auto"/>
            </w:tcBorders>
            <w:shd w:val="clear" w:color="auto" w:fill="auto"/>
            <w:hideMark/>
          </w:tcPr>
          <w:p w:rsidR="002A3892" w:rsidRPr="00951E28" w:rsidRDefault="002A3892" w:rsidP="003218F2">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единица</w:t>
            </w:r>
          </w:p>
        </w:tc>
        <w:tc>
          <w:tcPr>
            <w:tcW w:w="884" w:type="dxa"/>
            <w:tcBorders>
              <w:top w:val="single" w:sz="4" w:space="0" w:color="auto"/>
              <w:left w:val="nil"/>
              <w:bottom w:val="single" w:sz="4" w:space="0" w:color="auto"/>
              <w:right w:val="single" w:sz="4" w:space="0" w:color="auto"/>
            </w:tcBorders>
            <w:shd w:val="clear" w:color="auto" w:fill="auto"/>
            <w:hideMark/>
          </w:tcPr>
          <w:p w:rsidR="002A3892" w:rsidRPr="002A3892" w:rsidRDefault="002A3892">
            <w:pPr>
              <w:jc w:val="center"/>
              <w:rPr>
                <w:rFonts w:ascii="Times New Roman" w:eastAsia="Times New Roman" w:hAnsi="Times New Roman" w:cs="Times New Roman"/>
                <w:sz w:val="16"/>
                <w:szCs w:val="16"/>
                <w:lang w:eastAsia="ru-RU"/>
              </w:rPr>
            </w:pPr>
            <w:r w:rsidRPr="002A3892">
              <w:rPr>
                <w:rFonts w:ascii="Times New Roman" w:eastAsia="Times New Roman" w:hAnsi="Times New Roman" w:cs="Times New Roman"/>
                <w:sz w:val="16"/>
                <w:szCs w:val="16"/>
                <w:lang w:eastAsia="ru-RU"/>
              </w:rPr>
              <w:t>29</w:t>
            </w:r>
          </w:p>
        </w:tc>
        <w:tc>
          <w:tcPr>
            <w:tcW w:w="884" w:type="dxa"/>
            <w:tcBorders>
              <w:top w:val="single" w:sz="4" w:space="0" w:color="auto"/>
              <w:left w:val="nil"/>
              <w:bottom w:val="single" w:sz="4" w:space="0" w:color="auto"/>
              <w:right w:val="single" w:sz="4" w:space="0" w:color="auto"/>
            </w:tcBorders>
            <w:shd w:val="clear" w:color="auto" w:fill="auto"/>
            <w:hideMark/>
          </w:tcPr>
          <w:p w:rsidR="002A3892" w:rsidRPr="002A3892" w:rsidRDefault="002A3892">
            <w:pPr>
              <w:jc w:val="center"/>
              <w:rPr>
                <w:rFonts w:ascii="Times New Roman" w:eastAsia="Times New Roman" w:hAnsi="Times New Roman" w:cs="Times New Roman"/>
                <w:sz w:val="16"/>
                <w:szCs w:val="16"/>
                <w:lang w:eastAsia="ru-RU"/>
              </w:rPr>
            </w:pPr>
            <w:r w:rsidRPr="002A3892">
              <w:rPr>
                <w:rFonts w:ascii="Times New Roman" w:eastAsia="Times New Roman" w:hAnsi="Times New Roman" w:cs="Times New Roman"/>
                <w:sz w:val="16"/>
                <w:szCs w:val="16"/>
                <w:lang w:eastAsia="ru-RU"/>
              </w:rPr>
              <w:t>31</w:t>
            </w:r>
          </w:p>
        </w:tc>
        <w:tc>
          <w:tcPr>
            <w:tcW w:w="1371" w:type="dxa"/>
            <w:tcBorders>
              <w:top w:val="single" w:sz="4" w:space="0" w:color="auto"/>
              <w:left w:val="nil"/>
              <w:bottom w:val="single" w:sz="4" w:space="0" w:color="auto"/>
              <w:right w:val="single" w:sz="4" w:space="0" w:color="auto"/>
            </w:tcBorders>
            <w:shd w:val="clear" w:color="auto" w:fill="auto"/>
            <w:noWrap/>
            <w:hideMark/>
          </w:tcPr>
          <w:p w:rsidR="002A3892" w:rsidRPr="002A3892" w:rsidRDefault="002A3892" w:rsidP="002A3892">
            <w:pPr>
              <w:jc w:val="center"/>
              <w:rPr>
                <w:rFonts w:ascii="Times New Roman" w:eastAsia="Times New Roman" w:hAnsi="Times New Roman" w:cs="Times New Roman"/>
                <w:sz w:val="16"/>
                <w:szCs w:val="16"/>
                <w:lang w:eastAsia="ru-RU"/>
              </w:rPr>
            </w:pPr>
            <w:r w:rsidRPr="002A3892">
              <w:rPr>
                <w:rFonts w:ascii="Times New Roman" w:eastAsia="Times New Roman" w:hAnsi="Times New Roman" w:cs="Times New Roman"/>
                <w:sz w:val="16"/>
                <w:szCs w:val="16"/>
                <w:lang w:eastAsia="ru-RU"/>
              </w:rPr>
              <w:t>1</w:t>
            </w:r>
          </w:p>
        </w:tc>
      </w:tr>
    </w:tbl>
    <w:p w:rsidR="00A32DA6" w:rsidRPr="00951E28" w:rsidRDefault="00A32DA6" w:rsidP="00994C99">
      <w:pPr>
        <w:jc w:val="both"/>
        <w:rPr>
          <w:rFonts w:ascii="Times New Roman" w:eastAsia="Calibri" w:hAnsi="Times New Roman" w:cs="Times New Roman"/>
          <w:b/>
          <w:bCs/>
          <w:color w:val="FF0000"/>
          <w:sz w:val="28"/>
          <w:szCs w:val="28"/>
        </w:rPr>
      </w:pPr>
    </w:p>
    <w:p w:rsidR="008B5CE2" w:rsidRPr="00951E28" w:rsidRDefault="00994C99" w:rsidP="00D65A46">
      <w:pPr>
        <w:jc w:val="both"/>
        <w:rPr>
          <w:rFonts w:ascii="Times New Roman" w:eastAsia="Calibri" w:hAnsi="Times New Roman" w:cs="Times New Roman"/>
          <w:b/>
          <w:bCs/>
          <w:sz w:val="28"/>
          <w:szCs w:val="28"/>
        </w:rPr>
      </w:pPr>
      <w:r w:rsidRPr="00951E28">
        <w:rPr>
          <w:rFonts w:ascii="Times New Roman" w:eastAsia="Calibri" w:hAnsi="Times New Roman" w:cs="Times New Roman"/>
          <w:b/>
          <w:bCs/>
          <w:sz w:val="28"/>
          <w:szCs w:val="28"/>
        </w:rPr>
        <w:t xml:space="preserve">1.7.3. </w:t>
      </w:r>
      <w:r w:rsidR="008B5CE2" w:rsidRPr="00951E28">
        <w:rPr>
          <w:rFonts w:ascii="Times New Roman" w:eastAsia="Calibri" w:hAnsi="Times New Roman" w:cs="Times New Roman"/>
          <w:b/>
          <w:bCs/>
          <w:sz w:val="28"/>
          <w:szCs w:val="28"/>
        </w:rPr>
        <w:t>Анализ реализации основных мероприятий государственной программы на основе информации о наступлении контрольных событий</w:t>
      </w:r>
    </w:p>
    <w:p w:rsidR="008B5CE2" w:rsidRPr="00951E28" w:rsidRDefault="008B5CE2" w:rsidP="008B5CE2">
      <w:pPr>
        <w:tabs>
          <w:tab w:val="left" w:pos="1046"/>
        </w:tabs>
        <w:autoSpaceDE w:val="0"/>
        <w:autoSpaceDN w:val="0"/>
        <w:adjustRightInd w:val="0"/>
        <w:ind w:right="19" w:firstLine="567"/>
        <w:jc w:val="both"/>
        <w:rPr>
          <w:rFonts w:ascii="Times New Roman" w:eastAsia="Times New Roman" w:hAnsi="Times New Roman" w:cs="Times New Roman"/>
          <w:sz w:val="28"/>
          <w:szCs w:val="28"/>
          <w:lang w:eastAsia="ru-RU"/>
        </w:rPr>
      </w:pPr>
      <w:r w:rsidRPr="00951E28">
        <w:rPr>
          <w:rFonts w:ascii="Times New Roman" w:eastAsia="Times New Roman" w:hAnsi="Times New Roman" w:cs="Times New Roman"/>
          <w:sz w:val="28"/>
          <w:szCs w:val="28"/>
          <w:lang w:eastAsia="ru-RU"/>
        </w:rPr>
        <w:t>Общая оценка эффективности реализации основных мероприятий государственных программ в отчетном периоде (ОР</w:t>
      </w:r>
      <w:r w:rsidRPr="00951E28">
        <w:rPr>
          <w:rFonts w:ascii="Times New Roman" w:eastAsia="Times New Roman" w:hAnsi="Times New Roman" w:cs="Times New Roman"/>
          <w:sz w:val="28"/>
          <w:szCs w:val="28"/>
          <w:vertAlign w:val="subscript"/>
          <w:lang w:eastAsia="ru-RU"/>
        </w:rPr>
        <w:t>ОМ</w:t>
      </w:r>
      <w:r w:rsidRPr="00951E28">
        <w:rPr>
          <w:rFonts w:ascii="Times New Roman" w:eastAsia="Times New Roman" w:hAnsi="Times New Roman" w:cs="Times New Roman"/>
          <w:sz w:val="28"/>
          <w:szCs w:val="28"/>
          <w:lang w:eastAsia="ru-RU"/>
        </w:rPr>
        <w:t xml:space="preserve">) рассчитывается </w:t>
      </w:r>
      <w:r w:rsidR="00D26847" w:rsidRPr="00951E28">
        <w:rPr>
          <w:rFonts w:ascii="Times New Roman" w:eastAsia="Times New Roman" w:hAnsi="Times New Roman" w:cs="Times New Roman"/>
          <w:sz w:val="28"/>
          <w:szCs w:val="28"/>
          <w:lang w:eastAsia="ru-RU"/>
        </w:rPr>
        <w:br/>
      </w:r>
      <w:r w:rsidRPr="00951E28">
        <w:rPr>
          <w:rFonts w:ascii="Times New Roman" w:eastAsia="Times New Roman" w:hAnsi="Times New Roman" w:cs="Times New Roman"/>
          <w:sz w:val="28"/>
          <w:szCs w:val="28"/>
          <w:lang w:eastAsia="ru-RU"/>
        </w:rPr>
        <w:t>по формуле:</w:t>
      </w:r>
    </w:p>
    <w:p w:rsidR="008B5CE2" w:rsidRPr="00951E28" w:rsidRDefault="009C2BE2" w:rsidP="008B5CE2">
      <w:pPr>
        <w:tabs>
          <w:tab w:val="left" w:pos="1046"/>
        </w:tabs>
        <w:autoSpaceDE w:val="0"/>
        <w:autoSpaceDN w:val="0"/>
        <w:adjustRightInd w:val="0"/>
        <w:ind w:right="19"/>
        <w:jc w:val="center"/>
        <w:rPr>
          <w:rFonts w:ascii="Times New Roman" w:eastAsia="Times New Roman" w:hAnsi="Times New Roman" w:cs="Times New Roman"/>
          <w:sz w:val="28"/>
          <w:szCs w:val="28"/>
          <w:lang w:eastAsia="ru-RU"/>
        </w:rPr>
      </w:pPr>
      <m:oMath>
        <m:sSub>
          <m:sSubPr>
            <m:ctrlPr>
              <w:rPr>
                <w:rFonts w:ascii="Cambria Math" w:eastAsia="Times New Roman" w:hAnsi="Times New Roman" w:cs="Times New Roman"/>
                <w:b/>
                <w:sz w:val="28"/>
                <w:szCs w:val="28"/>
                <w:lang w:eastAsia="ru-RU"/>
              </w:rPr>
            </m:ctrlPr>
          </m:sSubPr>
          <m:e>
            <m:r>
              <m:rPr>
                <m:sty m:val="b"/>
              </m:rPr>
              <w:rPr>
                <w:rFonts w:ascii="Cambria Math" w:eastAsia="Times New Roman" w:hAnsi="Times New Roman" w:cs="Times New Roman"/>
                <w:sz w:val="28"/>
                <w:szCs w:val="28"/>
                <w:lang w:eastAsia="ru-RU"/>
              </w:rPr>
              <m:t>ОР</m:t>
            </m:r>
          </m:e>
          <m:sub>
            <m:r>
              <m:rPr>
                <m:sty m:val="b"/>
              </m:rPr>
              <w:rPr>
                <w:rFonts w:ascii="Cambria Math" w:eastAsia="Times New Roman" w:hAnsi="Times New Roman" w:cs="Times New Roman"/>
                <w:sz w:val="28"/>
                <w:szCs w:val="28"/>
                <w:lang w:eastAsia="ru-RU"/>
              </w:rPr>
              <m:t>ОМ</m:t>
            </m:r>
          </m:sub>
        </m:sSub>
        <m:r>
          <m:rPr>
            <m:sty m:val="b"/>
          </m:rPr>
          <w:rPr>
            <w:rFonts w:ascii="Cambria Math" w:eastAsia="Times New Roman" w:hAnsi="Times New Roman" w:cs="Times New Roman"/>
            <w:sz w:val="28"/>
            <w:szCs w:val="28"/>
            <w:lang w:eastAsia="ru-RU"/>
          </w:rPr>
          <m:t>=</m:t>
        </m:r>
        <m:f>
          <m:fPr>
            <m:ctrlPr>
              <w:rPr>
                <w:rFonts w:ascii="Cambria Math" w:eastAsia="Times New Roman" w:hAnsi="Times New Roman" w:cs="Times New Roman"/>
                <w:b/>
                <w:sz w:val="28"/>
                <w:szCs w:val="28"/>
                <w:lang w:eastAsia="ru-RU"/>
              </w:rPr>
            </m:ctrlPr>
          </m:fPr>
          <m:num>
            <m:r>
              <m:rPr>
                <m:sty m:val="b"/>
              </m:rPr>
              <w:rPr>
                <w:rFonts w:ascii="Cambria Math" w:eastAsia="Times New Roman" w:hAnsi="Times New Roman" w:cs="Times New Roman"/>
                <w:sz w:val="28"/>
                <w:szCs w:val="28"/>
                <w:lang w:eastAsia="ru-RU"/>
              </w:rPr>
              <m:t>k1</m:t>
            </m:r>
            <m:r>
              <m:rPr>
                <m:sty m:val="b"/>
              </m:rPr>
              <w:rPr>
                <w:rFonts w:ascii="Cambria Math" w:eastAsia="Times New Roman" w:hAnsi="Cambria Math" w:cs="Times New Roman"/>
                <w:sz w:val="28"/>
                <w:szCs w:val="28"/>
                <w:lang w:eastAsia="ru-RU"/>
              </w:rPr>
              <m:t>*</m:t>
            </m:r>
            <m:nary>
              <m:naryPr>
                <m:chr m:val="∑"/>
                <m:limLoc m:val="undOvr"/>
                <m:ctrlPr>
                  <w:rPr>
                    <w:rFonts w:ascii="Cambria Math" w:eastAsia="Times New Roman" w:hAnsi="Times New Roman" w:cs="Times New Roman"/>
                    <w:b/>
                    <w:sz w:val="28"/>
                    <w:szCs w:val="28"/>
                    <w:lang w:eastAsia="ru-RU"/>
                  </w:rPr>
                </m:ctrlPr>
              </m:naryPr>
              <m:sub>
                <m:r>
                  <m:rPr>
                    <m:sty m:val="b"/>
                  </m:rPr>
                  <w:rPr>
                    <w:rFonts w:ascii="Cambria Math" w:eastAsia="Times New Roman" w:hAnsi="Times New Roman" w:cs="Times New Roman"/>
                    <w:sz w:val="28"/>
                    <w:szCs w:val="28"/>
                    <w:lang w:eastAsia="ru-RU"/>
                  </w:rPr>
                  <m:t>t=1</m:t>
                </m:r>
              </m:sub>
              <m:sup>
                <m:r>
                  <m:rPr>
                    <m:sty m:val="b"/>
                  </m:rPr>
                  <w:rPr>
                    <w:rFonts w:ascii="Cambria Math" w:eastAsia="Times New Roman" w:hAnsi="Times New Roman" w:cs="Times New Roman"/>
                    <w:sz w:val="28"/>
                    <w:szCs w:val="28"/>
                    <w:lang w:eastAsia="ru-RU"/>
                  </w:rPr>
                  <m:t>Q</m:t>
                </m:r>
              </m:sup>
              <m:e>
                <m:sSub>
                  <m:sSubPr>
                    <m:ctrlPr>
                      <w:rPr>
                        <w:rFonts w:ascii="Cambria Math" w:eastAsia="Times New Roman" w:hAnsi="Times New Roman" w:cs="Times New Roman"/>
                        <w:b/>
                        <w:sz w:val="28"/>
                        <w:szCs w:val="28"/>
                        <w:lang w:eastAsia="ru-RU"/>
                      </w:rPr>
                    </m:ctrlPr>
                  </m:sSubPr>
                  <m:e>
                    <m:r>
                      <m:rPr>
                        <m:sty m:val="b"/>
                      </m:rPr>
                      <w:rPr>
                        <w:rFonts w:ascii="Cambria Math" w:eastAsia="Times New Roman" w:hAnsi="Times New Roman" w:cs="Times New Roman"/>
                        <w:sz w:val="28"/>
                        <w:szCs w:val="28"/>
                        <w:lang w:eastAsia="ru-RU"/>
                      </w:rPr>
                      <m:t>H</m:t>
                    </m:r>
                  </m:e>
                  <m:sub>
                    <m:sSub>
                      <m:sSubPr>
                        <m:ctrlPr>
                          <w:rPr>
                            <w:rFonts w:ascii="Cambria Math" w:eastAsia="Times New Roman" w:hAnsi="Times New Roman" w:cs="Times New Roman"/>
                            <w:b/>
                            <w:sz w:val="28"/>
                            <w:szCs w:val="28"/>
                            <w:lang w:eastAsia="ru-RU"/>
                          </w:rPr>
                        </m:ctrlPr>
                      </m:sSubPr>
                      <m:e>
                        <m:r>
                          <m:rPr>
                            <m:sty m:val="b"/>
                          </m:rPr>
                          <w:rPr>
                            <w:rFonts w:ascii="Cambria Math" w:eastAsia="Times New Roman" w:hAnsi="Cambria Math" w:cs="Times New Roman"/>
                            <w:sz w:val="28"/>
                            <w:szCs w:val="28"/>
                            <w:lang w:eastAsia="ru-RU"/>
                          </w:rPr>
                          <m:t>КС</m:t>
                        </m:r>
                        <m:r>
                          <m:rPr>
                            <m:sty m:val="b"/>
                          </m:rPr>
                          <w:rPr>
                            <w:rFonts w:ascii="Cambria Math" w:eastAsia="Times New Roman" w:hAnsi="Times New Roman" w:cs="Times New Roman"/>
                            <w:sz w:val="28"/>
                            <w:szCs w:val="28"/>
                            <w:lang w:eastAsia="ru-RU"/>
                          </w:rPr>
                          <m:t>(</m:t>
                        </m:r>
                        <m:r>
                          <m:rPr>
                            <m:sty m:val="b"/>
                          </m:rPr>
                          <w:rPr>
                            <w:rFonts w:ascii="Cambria Math" w:eastAsia="Times New Roman" w:hAnsi="Cambria Math" w:cs="Times New Roman"/>
                            <w:sz w:val="28"/>
                            <w:szCs w:val="28"/>
                            <w:lang w:eastAsia="ru-RU"/>
                          </w:rPr>
                          <m:t>ПР</m:t>
                        </m:r>
                        <m:r>
                          <m:rPr>
                            <m:sty m:val="b"/>
                          </m:rPr>
                          <w:rPr>
                            <w:rFonts w:ascii="Cambria Math" w:eastAsia="Times New Roman" w:hAnsi="Times New Roman" w:cs="Times New Roman"/>
                            <w:sz w:val="28"/>
                            <w:szCs w:val="28"/>
                            <w:lang w:eastAsia="ru-RU"/>
                          </w:rPr>
                          <m:t>)</m:t>
                        </m:r>
                      </m:e>
                      <m:sub>
                        <m:r>
                          <m:rPr>
                            <m:sty m:val="b"/>
                          </m:rPr>
                          <w:rPr>
                            <w:rFonts w:ascii="Cambria Math" w:eastAsia="Times New Roman" w:hAnsi="Times New Roman" w:cs="Times New Roman"/>
                            <w:sz w:val="28"/>
                            <w:szCs w:val="28"/>
                            <w:lang w:val="en-US" w:eastAsia="ru-RU"/>
                          </w:rPr>
                          <m:t>t</m:t>
                        </m:r>
                      </m:sub>
                    </m:sSub>
                  </m:sub>
                </m:sSub>
                <m:r>
                  <m:rPr>
                    <m:sty m:val="b"/>
                  </m:rPr>
                  <w:rPr>
                    <w:rFonts w:ascii="Cambria Math" w:eastAsia="Times New Roman" w:hAnsi="Times New Roman" w:cs="Times New Roman"/>
                    <w:sz w:val="28"/>
                    <w:szCs w:val="28"/>
                    <w:lang w:eastAsia="ru-RU"/>
                  </w:rPr>
                  <m:t>+k2</m:t>
                </m:r>
                <m:r>
                  <m:rPr>
                    <m:sty m:val="b"/>
                  </m:rPr>
                  <w:rPr>
                    <w:rFonts w:ascii="Cambria Math" w:eastAsia="Times New Roman" w:hAnsi="Cambria Math" w:cs="Times New Roman"/>
                    <w:sz w:val="28"/>
                    <w:szCs w:val="28"/>
                    <w:lang w:eastAsia="ru-RU"/>
                  </w:rPr>
                  <m:t>*</m:t>
                </m:r>
                <m:nary>
                  <m:naryPr>
                    <m:chr m:val="∑"/>
                    <m:limLoc m:val="undOvr"/>
                    <m:ctrlPr>
                      <w:rPr>
                        <w:rFonts w:ascii="Cambria Math" w:eastAsia="Times New Roman" w:hAnsi="Times New Roman" w:cs="Times New Roman"/>
                        <w:b/>
                        <w:sz w:val="28"/>
                        <w:szCs w:val="28"/>
                        <w:lang w:eastAsia="ru-RU"/>
                      </w:rPr>
                    </m:ctrlPr>
                  </m:naryPr>
                  <m:sub>
                    <m:r>
                      <m:rPr>
                        <m:sty m:val="b"/>
                      </m:rPr>
                      <w:rPr>
                        <w:rFonts w:ascii="Cambria Math" w:eastAsia="Times New Roman" w:hAnsi="Times New Roman" w:cs="Times New Roman"/>
                        <w:sz w:val="28"/>
                        <w:szCs w:val="28"/>
                        <w:lang w:eastAsia="ru-RU"/>
                      </w:rPr>
                      <m:t>f=1</m:t>
                    </m:r>
                  </m:sub>
                  <m:sup>
                    <m:r>
                      <m:rPr>
                        <m:sty m:val="b"/>
                      </m:rPr>
                      <w:rPr>
                        <w:rFonts w:ascii="Cambria Math" w:eastAsia="Times New Roman" w:hAnsi="Times New Roman" w:cs="Times New Roman"/>
                        <w:sz w:val="28"/>
                        <w:szCs w:val="28"/>
                        <w:lang w:eastAsia="ru-RU"/>
                      </w:rPr>
                      <m:t>F</m:t>
                    </m:r>
                  </m:sup>
                  <m:e>
                    <m:sSub>
                      <m:sSubPr>
                        <m:ctrlPr>
                          <w:rPr>
                            <w:rFonts w:ascii="Cambria Math" w:eastAsia="Times New Roman" w:hAnsi="Times New Roman" w:cs="Times New Roman"/>
                            <w:b/>
                            <w:sz w:val="28"/>
                            <w:szCs w:val="28"/>
                            <w:lang w:eastAsia="ru-RU"/>
                          </w:rPr>
                        </m:ctrlPr>
                      </m:sSubPr>
                      <m:e>
                        <m:r>
                          <m:rPr>
                            <m:sty m:val="b"/>
                          </m:rPr>
                          <w:rPr>
                            <w:rFonts w:ascii="Cambria Math" w:eastAsia="Times New Roman" w:hAnsi="Times New Roman" w:cs="Times New Roman"/>
                            <w:sz w:val="28"/>
                            <w:szCs w:val="28"/>
                            <w:lang w:eastAsia="ru-RU"/>
                          </w:rPr>
                          <m:t>H</m:t>
                        </m:r>
                      </m:e>
                      <m:sub>
                        <m:sSub>
                          <m:sSubPr>
                            <m:ctrlPr>
                              <w:rPr>
                                <w:rFonts w:ascii="Cambria Math" w:eastAsia="Times New Roman" w:hAnsi="Times New Roman" w:cs="Times New Roman"/>
                                <w:b/>
                                <w:sz w:val="28"/>
                                <w:szCs w:val="28"/>
                                <w:lang w:eastAsia="ru-RU"/>
                              </w:rPr>
                            </m:ctrlPr>
                          </m:sSubPr>
                          <m:e>
                            <m:r>
                              <m:rPr>
                                <m:sty m:val="b"/>
                              </m:rPr>
                              <w:rPr>
                                <w:rFonts w:ascii="Cambria Math" w:eastAsia="Times New Roman" w:hAnsi="Cambria Math" w:cs="Times New Roman"/>
                                <w:sz w:val="28"/>
                                <w:szCs w:val="28"/>
                                <w:lang w:eastAsia="ru-RU"/>
                              </w:rPr>
                              <m:t>КС</m:t>
                            </m:r>
                            <m:r>
                              <m:rPr>
                                <m:sty m:val="b"/>
                              </m:rPr>
                              <w:rPr>
                                <w:rFonts w:ascii="Cambria Math" w:eastAsia="Times New Roman" w:hAnsi="Times New Roman" w:cs="Times New Roman"/>
                                <w:sz w:val="28"/>
                                <w:szCs w:val="28"/>
                                <w:lang w:eastAsia="ru-RU"/>
                              </w:rPr>
                              <m:t>(</m:t>
                            </m:r>
                            <m:r>
                              <m:rPr>
                                <m:sty m:val="b"/>
                              </m:rPr>
                              <w:rPr>
                                <w:rFonts w:ascii="Cambria Math" w:eastAsia="Times New Roman" w:hAnsi="Cambria Math" w:cs="Times New Roman"/>
                                <w:sz w:val="28"/>
                                <w:szCs w:val="28"/>
                                <w:lang w:eastAsia="ru-RU"/>
                              </w:rPr>
                              <m:t>ДПГ</m:t>
                            </m:r>
                            <m:r>
                              <m:rPr>
                                <m:sty m:val="b"/>
                              </m:rPr>
                              <w:rPr>
                                <w:rFonts w:ascii="Cambria Math" w:eastAsia="Times New Roman" w:hAnsi="Times New Roman" w:cs="Times New Roman"/>
                                <w:sz w:val="28"/>
                                <w:szCs w:val="28"/>
                                <w:lang w:eastAsia="ru-RU"/>
                              </w:rPr>
                              <m:t>)</m:t>
                            </m:r>
                          </m:e>
                          <m:sub>
                            <m:r>
                              <m:rPr>
                                <m:sty m:val="b"/>
                              </m:rPr>
                              <w:rPr>
                                <w:rFonts w:ascii="Cambria Math" w:eastAsia="Times New Roman" w:hAnsi="Times New Roman" w:cs="Times New Roman"/>
                                <w:sz w:val="28"/>
                                <w:szCs w:val="28"/>
                                <w:lang w:val="en-US" w:eastAsia="ru-RU"/>
                              </w:rPr>
                              <m:t>f</m:t>
                            </m:r>
                          </m:sub>
                        </m:sSub>
                      </m:sub>
                    </m:sSub>
                  </m:e>
                </m:nary>
              </m:e>
            </m:nary>
          </m:num>
          <m:den>
            <m:r>
              <m:rPr>
                <m:sty m:val="b"/>
              </m:rPr>
              <w:rPr>
                <w:rFonts w:ascii="Cambria Math" w:eastAsia="Times New Roman" w:hAnsi="Times New Roman" w:cs="Times New Roman"/>
                <w:sz w:val="28"/>
                <w:szCs w:val="28"/>
                <w:lang w:eastAsia="ru-RU"/>
              </w:rPr>
              <m:t>k1</m:t>
            </m:r>
            <m:r>
              <m:rPr>
                <m:sty m:val="b"/>
              </m:rPr>
              <w:rPr>
                <w:rFonts w:ascii="Cambria Math" w:eastAsia="Times New Roman" w:hAnsi="Cambria Math" w:cs="Times New Roman"/>
                <w:sz w:val="28"/>
                <w:szCs w:val="28"/>
                <w:lang w:eastAsia="ru-RU"/>
              </w:rPr>
              <m:t>*</m:t>
            </m:r>
            <m:r>
              <m:rPr>
                <m:sty m:val="b"/>
              </m:rPr>
              <w:rPr>
                <w:rFonts w:ascii="Cambria Math" w:eastAsia="Times New Roman" w:hAnsi="Times New Roman" w:cs="Times New Roman"/>
                <w:sz w:val="28"/>
                <w:szCs w:val="28"/>
                <w:lang w:eastAsia="ru-RU"/>
              </w:rPr>
              <m:t>Q+k2</m:t>
            </m:r>
            <m:r>
              <m:rPr>
                <m:sty m:val="b"/>
              </m:rPr>
              <w:rPr>
                <w:rFonts w:ascii="Cambria Math" w:eastAsia="Times New Roman" w:hAnsi="Cambria Math" w:cs="Times New Roman"/>
                <w:sz w:val="28"/>
                <w:szCs w:val="28"/>
                <w:lang w:eastAsia="ru-RU"/>
              </w:rPr>
              <m:t>*</m:t>
            </m:r>
            <m:r>
              <m:rPr>
                <m:sty m:val="b"/>
              </m:rPr>
              <w:rPr>
                <w:rFonts w:ascii="Cambria Math" w:eastAsia="Times New Roman" w:hAnsi="Times New Roman" w:cs="Times New Roman"/>
                <w:sz w:val="28"/>
                <w:szCs w:val="28"/>
                <w:lang w:eastAsia="ru-RU"/>
              </w:rPr>
              <m:t>F</m:t>
            </m:r>
          </m:den>
        </m:f>
      </m:oMath>
      <w:r w:rsidR="008B5CE2" w:rsidRPr="00951E28">
        <w:rPr>
          <w:rFonts w:ascii="Times New Roman" w:eastAsia="Times New Roman" w:hAnsi="Times New Roman" w:cs="Times New Roman"/>
          <w:sz w:val="28"/>
          <w:szCs w:val="28"/>
          <w:lang w:eastAsia="ru-RU"/>
        </w:rPr>
        <w:t>, где:</w:t>
      </w:r>
    </w:p>
    <w:p w:rsidR="008B5CE2" w:rsidRPr="00951E28" w:rsidRDefault="009C2BE2" w:rsidP="008B5CE2">
      <w:pPr>
        <w:ind w:firstLine="567"/>
        <w:jc w:val="both"/>
        <w:rPr>
          <w:rFonts w:ascii="Times New Roman" w:eastAsia="Calibri" w:hAnsi="Times New Roman" w:cs="Times New Roman"/>
          <w:sz w:val="28"/>
          <w:szCs w:val="28"/>
        </w:rPr>
      </w:pPr>
      <m:oMath>
        <m:sSub>
          <m:sSubPr>
            <m:ctrlPr>
              <w:rPr>
                <w:rFonts w:ascii="Cambria Math" w:eastAsia="Calibri" w:hAnsi="Times New Roman" w:cs="Times New Roman"/>
                <w:sz w:val="28"/>
                <w:szCs w:val="28"/>
              </w:rPr>
            </m:ctrlPr>
          </m:sSubPr>
          <m:e>
            <m:r>
              <m:rPr>
                <m:sty m:val="p"/>
              </m:rPr>
              <w:rPr>
                <w:rFonts w:ascii="Cambria Math" w:eastAsia="Calibri" w:hAnsi="Times New Roman" w:cs="Times New Roman"/>
                <w:sz w:val="28"/>
                <w:szCs w:val="28"/>
              </w:rPr>
              <m:t>H</m:t>
            </m:r>
          </m:e>
          <m:sub>
            <m:sSub>
              <m:sSubPr>
                <m:ctrlPr>
                  <w:rPr>
                    <w:rFonts w:ascii="Cambria Math" w:eastAsia="Calibri" w:hAnsi="Times New Roman" w:cs="Times New Roman"/>
                    <w:sz w:val="28"/>
                    <w:szCs w:val="28"/>
                  </w:rPr>
                </m:ctrlPr>
              </m:sSubPr>
              <m:e>
                <m:r>
                  <m:rPr>
                    <m:sty m:val="p"/>
                  </m:rPr>
                  <w:rPr>
                    <w:rFonts w:ascii="Cambria Math" w:eastAsia="Calibri" w:hAnsi="Times New Roman" w:cs="Times New Roman"/>
                    <w:sz w:val="28"/>
                    <w:szCs w:val="28"/>
                  </w:rPr>
                  <m:t>КС</m:t>
                </m:r>
                <m:r>
                  <m:rPr>
                    <m:sty m:val="p"/>
                  </m:rPr>
                  <w:rPr>
                    <w:rFonts w:ascii="Cambria Math" w:eastAsia="Calibri" w:hAnsi="Times New Roman" w:cs="Times New Roman"/>
                    <w:sz w:val="28"/>
                    <w:szCs w:val="28"/>
                  </w:rPr>
                  <m:t>(</m:t>
                </m:r>
                <m:r>
                  <m:rPr>
                    <m:sty m:val="p"/>
                  </m:rPr>
                  <w:rPr>
                    <w:rFonts w:ascii="Cambria Math" w:eastAsia="Calibri" w:hAnsi="Times New Roman" w:cs="Times New Roman"/>
                    <w:sz w:val="28"/>
                    <w:szCs w:val="28"/>
                  </w:rPr>
                  <m:t>ПР</m:t>
                </m:r>
                <m:r>
                  <m:rPr>
                    <m:sty m:val="p"/>
                  </m:rPr>
                  <w:rPr>
                    <w:rFonts w:ascii="Cambria Math" w:eastAsia="Calibri" w:hAnsi="Times New Roman" w:cs="Times New Roman"/>
                    <w:sz w:val="28"/>
                    <w:szCs w:val="28"/>
                  </w:rPr>
                  <m:t>)</m:t>
                </m:r>
              </m:e>
              <m:sub>
                <m:r>
                  <m:rPr>
                    <m:sty m:val="p"/>
                  </m:rPr>
                  <w:rPr>
                    <w:rFonts w:ascii="Cambria Math" w:eastAsia="Calibri" w:hAnsi="Times New Roman" w:cs="Times New Roman"/>
                    <w:sz w:val="28"/>
                    <w:szCs w:val="28"/>
                    <w:lang w:val="en-US"/>
                  </w:rPr>
                  <m:t>t</m:t>
                </m:r>
              </m:sub>
            </m:sSub>
          </m:sub>
        </m:sSub>
      </m:oMath>
      <w:r w:rsidR="008B5CE2" w:rsidRPr="00951E28">
        <w:rPr>
          <w:rFonts w:ascii="Times New Roman" w:eastAsia="Calibri" w:hAnsi="Times New Roman" w:cs="Times New Roman"/>
          <w:sz w:val="28"/>
          <w:szCs w:val="28"/>
        </w:rPr>
        <w:t xml:space="preserve"> </w:t>
      </w:r>
      <w:r w:rsidR="002C6297">
        <w:t>–</w:t>
      </w:r>
      <w:r w:rsidR="008B5CE2" w:rsidRPr="00951E28">
        <w:rPr>
          <w:rFonts w:ascii="Times New Roman" w:eastAsia="Calibri" w:hAnsi="Times New Roman" w:cs="Times New Roman"/>
          <w:sz w:val="28"/>
          <w:szCs w:val="28"/>
        </w:rPr>
        <w:t xml:space="preserve"> оценка наступления t-го контрольного события, предусмотренного в плане реализации;</w:t>
      </w:r>
    </w:p>
    <w:p w:rsidR="008B5CE2" w:rsidRPr="00951E28" w:rsidRDefault="008B5CE2" w:rsidP="008B5CE2">
      <w:pPr>
        <w:ind w:firstLine="567"/>
        <w:jc w:val="both"/>
        <w:rPr>
          <w:rFonts w:ascii="Times New Roman" w:eastAsia="Calibri" w:hAnsi="Times New Roman" w:cs="Times New Roman"/>
          <w:sz w:val="28"/>
          <w:szCs w:val="28"/>
        </w:rPr>
      </w:pPr>
      <m:oMath>
        <m:r>
          <m:rPr>
            <m:sty m:val="p"/>
          </m:rPr>
          <w:rPr>
            <w:rFonts w:ascii="Cambria Math" w:eastAsia="Calibri" w:hAnsi="Times New Roman" w:cs="Times New Roman"/>
            <w:sz w:val="28"/>
            <w:szCs w:val="28"/>
          </w:rPr>
          <m:t>Q</m:t>
        </m:r>
      </m:oMath>
      <w:r w:rsidRPr="00951E28">
        <w:rPr>
          <w:rFonts w:ascii="Times New Roman" w:eastAsia="Calibri" w:hAnsi="Times New Roman" w:cs="Times New Roman"/>
          <w:sz w:val="28"/>
          <w:szCs w:val="28"/>
        </w:rPr>
        <w:t xml:space="preserve"> </w:t>
      </w:r>
      <w:r w:rsidR="002C6297">
        <w:t>–</w:t>
      </w:r>
      <w:r w:rsidRPr="00951E28">
        <w:rPr>
          <w:rFonts w:ascii="Times New Roman" w:eastAsia="Calibri" w:hAnsi="Times New Roman" w:cs="Times New Roman"/>
          <w:sz w:val="28"/>
          <w:szCs w:val="28"/>
        </w:rPr>
        <w:t xml:space="preserve"> количество контрольных событий, предусмотренных в плане реализации;</w:t>
      </w:r>
    </w:p>
    <w:p w:rsidR="008B5CE2" w:rsidRPr="00951E28" w:rsidRDefault="008B5CE2" w:rsidP="008B5CE2">
      <w:pPr>
        <w:ind w:firstLine="567"/>
        <w:jc w:val="both"/>
        <w:rPr>
          <w:rFonts w:ascii="Times New Roman" w:eastAsia="Calibri" w:hAnsi="Times New Roman" w:cs="Times New Roman"/>
          <w:sz w:val="28"/>
          <w:szCs w:val="28"/>
        </w:rPr>
      </w:pPr>
      <m:oMath>
        <m:r>
          <m:rPr>
            <m:sty m:val="p"/>
          </m:rPr>
          <w:rPr>
            <w:rFonts w:ascii="Cambria Math" w:eastAsia="Calibri" w:hAnsi="Times New Roman" w:cs="Times New Roman"/>
            <w:sz w:val="28"/>
            <w:szCs w:val="28"/>
          </w:rPr>
          <m:t>k1</m:t>
        </m:r>
      </m:oMath>
      <w:r w:rsidRPr="00951E28">
        <w:rPr>
          <w:rFonts w:ascii="Times New Roman" w:eastAsia="Calibri" w:hAnsi="Times New Roman" w:cs="Times New Roman"/>
          <w:sz w:val="28"/>
          <w:szCs w:val="28"/>
        </w:rPr>
        <w:t xml:space="preserve"> </w:t>
      </w:r>
      <w:r w:rsidR="002C6297">
        <w:t>–</w:t>
      </w:r>
      <w:r w:rsidRPr="00951E28">
        <w:rPr>
          <w:rFonts w:ascii="Times New Roman" w:eastAsia="Calibri" w:hAnsi="Times New Roman" w:cs="Times New Roman"/>
          <w:sz w:val="28"/>
          <w:szCs w:val="28"/>
        </w:rPr>
        <w:t xml:space="preserve"> коэффициент значимости контрольных событий, предусмотренных </w:t>
      </w:r>
      <w:r w:rsidR="00D26847" w:rsidRPr="00951E28">
        <w:rPr>
          <w:rFonts w:ascii="Times New Roman" w:eastAsia="Calibri" w:hAnsi="Times New Roman" w:cs="Times New Roman"/>
          <w:sz w:val="28"/>
          <w:szCs w:val="28"/>
        </w:rPr>
        <w:br/>
      </w:r>
      <w:r w:rsidRPr="00951E28">
        <w:rPr>
          <w:rFonts w:ascii="Times New Roman" w:eastAsia="Calibri" w:hAnsi="Times New Roman" w:cs="Times New Roman"/>
          <w:sz w:val="28"/>
          <w:szCs w:val="28"/>
        </w:rPr>
        <w:t>в плане реализации (</w:t>
      </w:r>
      <m:oMath>
        <m:r>
          <m:rPr>
            <m:sty m:val="p"/>
          </m:rPr>
          <w:rPr>
            <w:rFonts w:ascii="Cambria Math" w:eastAsia="Calibri" w:hAnsi="Times New Roman" w:cs="Times New Roman"/>
            <w:sz w:val="28"/>
            <w:szCs w:val="28"/>
          </w:rPr>
          <m:t>k1</m:t>
        </m:r>
      </m:oMath>
      <w:r w:rsidRPr="00951E28">
        <w:rPr>
          <w:rFonts w:ascii="Times New Roman" w:eastAsia="Calibri" w:hAnsi="Times New Roman" w:cs="Times New Roman"/>
          <w:sz w:val="28"/>
          <w:szCs w:val="28"/>
        </w:rPr>
        <w:t xml:space="preserve"> = 1,5);</w:t>
      </w:r>
    </w:p>
    <w:p w:rsidR="008B5CE2" w:rsidRPr="00951E28" w:rsidRDefault="009C2BE2" w:rsidP="008B5CE2">
      <w:pPr>
        <w:ind w:firstLine="567"/>
        <w:jc w:val="both"/>
        <w:rPr>
          <w:rFonts w:ascii="Times New Roman" w:eastAsia="Calibri" w:hAnsi="Times New Roman" w:cs="Times New Roman"/>
          <w:sz w:val="28"/>
          <w:szCs w:val="28"/>
        </w:rPr>
      </w:pPr>
      <m:oMath>
        <m:sSub>
          <m:sSubPr>
            <m:ctrlPr>
              <w:rPr>
                <w:rFonts w:ascii="Cambria Math" w:eastAsia="Times New Roman" w:hAnsi="Times New Roman" w:cs="Times New Roman"/>
                <w:sz w:val="28"/>
                <w:szCs w:val="28"/>
                <w:lang w:eastAsia="ru-RU"/>
              </w:rPr>
            </m:ctrlPr>
          </m:sSubPr>
          <m:e>
            <m:r>
              <m:rPr>
                <m:sty m:val="p"/>
              </m:rPr>
              <w:rPr>
                <w:rFonts w:ascii="Cambria Math" w:eastAsia="Calibri" w:hAnsi="Times New Roman" w:cs="Times New Roman"/>
                <w:sz w:val="28"/>
                <w:szCs w:val="28"/>
              </w:rPr>
              <m:t>H</m:t>
            </m:r>
          </m:e>
          <m:sub>
            <m:sSub>
              <m:sSubPr>
                <m:ctrlPr>
                  <w:rPr>
                    <w:rFonts w:ascii="Cambria Math" w:eastAsia="Times New Roman" w:hAnsi="Times New Roman" w:cs="Times New Roman"/>
                    <w:sz w:val="28"/>
                    <w:szCs w:val="28"/>
                    <w:lang w:eastAsia="ru-RU"/>
                  </w:rPr>
                </m:ctrlPr>
              </m:sSubPr>
              <m:e>
                <m:r>
                  <m:rPr>
                    <m:sty m:val="p"/>
                  </m:rPr>
                  <w:rPr>
                    <w:rFonts w:ascii="Cambria Math" w:eastAsia="Calibri" w:hAnsi="Times New Roman" w:cs="Times New Roman"/>
                    <w:sz w:val="28"/>
                    <w:szCs w:val="28"/>
                  </w:rPr>
                  <m:t>КС</m:t>
                </m:r>
                <m:r>
                  <m:rPr>
                    <m:sty m:val="p"/>
                  </m:rPr>
                  <w:rPr>
                    <w:rFonts w:ascii="Cambria Math" w:eastAsia="Calibri" w:hAnsi="Times New Roman" w:cs="Times New Roman"/>
                    <w:sz w:val="28"/>
                    <w:szCs w:val="28"/>
                  </w:rPr>
                  <m:t>(</m:t>
                </m:r>
                <m:r>
                  <m:rPr>
                    <m:sty m:val="p"/>
                  </m:rPr>
                  <w:rPr>
                    <w:rFonts w:ascii="Cambria Math" w:eastAsia="Calibri" w:hAnsi="Times New Roman" w:cs="Times New Roman"/>
                    <w:sz w:val="28"/>
                    <w:szCs w:val="28"/>
                  </w:rPr>
                  <m:t>ДПГ</m:t>
                </m:r>
                <m:r>
                  <m:rPr>
                    <m:sty m:val="p"/>
                  </m:rPr>
                  <w:rPr>
                    <w:rFonts w:ascii="Cambria Math" w:eastAsia="Calibri" w:hAnsi="Times New Roman" w:cs="Times New Roman"/>
                    <w:sz w:val="28"/>
                    <w:szCs w:val="28"/>
                  </w:rPr>
                  <m:t>)</m:t>
                </m:r>
              </m:e>
              <m:sub>
                <m:r>
                  <m:rPr>
                    <m:sty m:val="p"/>
                  </m:rPr>
                  <w:rPr>
                    <w:rFonts w:ascii="Cambria Math" w:eastAsia="Calibri" w:hAnsi="Times New Roman" w:cs="Times New Roman"/>
                    <w:sz w:val="28"/>
                    <w:szCs w:val="28"/>
                    <w:lang w:val="en-US"/>
                  </w:rPr>
                  <m:t>f</m:t>
                </m:r>
              </m:sub>
            </m:sSub>
          </m:sub>
        </m:sSub>
      </m:oMath>
      <w:r w:rsidR="008B5CE2" w:rsidRPr="00951E28">
        <w:rPr>
          <w:rFonts w:ascii="Times New Roman" w:eastAsia="Times New Roman" w:hAnsi="Times New Roman" w:cs="Times New Roman"/>
          <w:sz w:val="28"/>
          <w:szCs w:val="28"/>
          <w:lang w:eastAsia="ru-RU"/>
        </w:rPr>
        <w:t xml:space="preserve"> </w:t>
      </w:r>
      <w:r w:rsidR="002C6297">
        <w:t>–</w:t>
      </w:r>
      <w:r w:rsidR="008B5CE2" w:rsidRPr="00951E28">
        <w:rPr>
          <w:rFonts w:ascii="Times New Roman" w:eastAsia="Calibri" w:hAnsi="Times New Roman" w:cs="Times New Roman"/>
          <w:sz w:val="28"/>
          <w:szCs w:val="28"/>
        </w:rPr>
        <w:t xml:space="preserve"> оценка наступл</w:t>
      </w:r>
      <w:r w:rsidR="00F30903" w:rsidRPr="00951E28">
        <w:rPr>
          <w:rFonts w:ascii="Times New Roman" w:eastAsia="Calibri" w:hAnsi="Times New Roman" w:cs="Times New Roman"/>
          <w:sz w:val="28"/>
          <w:szCs w:val="28"/>
        </w:rPr>
        <w:t xml:space="preserve">ения f-го контрольного события, </w:t>
      </w:r>
      <w:r w:rsidR="008B5CE2" w:rsidRPr="00951E28">
        <w:rPr>
          <w:rFonts w:ascii="Times New Roman" w:eastAsia="Calibri" w:hAnsi="Times New Roman" w:cs="Times New Roman"/>
          <w:sz w:val="28"/>
          <w:szCs w:val="28"/>
        </w:rPr>
        <w:t xml:space="preserve">предусмотренного в детальном плане-графике реализации и не включенного </w:t>
      </w:r>
      <w:r w:rsidR="00D26847" w:rsidRPr="00951E28">
        <w:rPr>
          <w:rFonts w:ascii="Times New Roman" w:eastAsia="Calibri" w:hAnsi="Times New Roman" w:cs="Times New Roman"/>
          <w:sz w:val="28"/>
          <w:szCs w:val="28"/>
        </w:rPr>
        <w:br/>
      </w:r>
      <w:r w:rsidR="008B5CE2" w:rsidRPr="00951E28">
        <w:rPr>
          <w:rFonts w:ascii="Times New Roman" w:eastAsia="Calibri" w:hAnsi="Times New Roman" w:cs="Times New Roman"/>
          <w:sz w:val="28"/>
          <w:szCs w:val="28"/>
        </w:rPr>
        <w:t>в план реализации;</w:t>
      </w:r>
    </w:p>
    <w:p w:rsidR="008B5CE2" w:rsidRPr="00951E28" w:rsidRDefault="008B5CE2" w:rsidP="008B5CE2">
      <w:pPr>
        <w:ind w:firstLine="567"/>
        <w:jc w:val="both"/>
        <w:rPr>
          <w:rFonts w:ascii="Times New Roman" w:eastAsia="Calibri" w:hAnsi="Times New Roman" w:cs="Times New Roman"/>
          <w:sz w:val="28"/>
          <w:szCs w:val="28"/>
        </w:rPr>
      </w:pPr>
      <m:oMath>
        <m:r>
          <m:rPr>
            <m:sty m:val="p"/>
          </m:rPr>
          <w:rPr>
            <w:rFonts w:ascii="Cambria Math" w:eastAsia="Calibri" w:hAnsi="Times New Roman" w:cs="Times New Roman"/>
            <w:sz w:val="28"/>
            <w:szCs w:val="28"/>
          </w:rPr>
          <m:t>F</m:t>
        </m:r>
      </m:oMath>
      <w:r w:rsidRPr="00951E28">
        <w:rPr>
          <w:rFonts w:ascii="Times New Roman" w:eastAsia="Calibri" w:hAnsi="Times New Roman" w:cs="Times New Roman"/>
          <w:sz w:val="28"/>
          <w:szCs w:val="28"/>
        </w:rPr>
        <w:t xml:space="preserve"> </w:t>
      </w:r>
      <w:r w:rsidR="002C6297">
        <w:t>–</w:t>
      </w:r>
      <w:r w:rsidRPr="00951E28">
        <w:rPr>
          <w:rFonts w:ascii="Times New Roman" w:eastAsia="Calibri" w:hAnsi="Times New Roman" w:cs="Times New Roman"/>
          <w:sz w:val="28"/>
          <w:szCs w:val="28"/>
        </w:rPr>
        <w:t xml:space="preserve"> количество контрольных событий, предусмотренных в детальном плане-графике реализации и не включенных в план реализации;</w:t>
      </w:r>
    </w:p>
    <w:p w:rsidR="008B5CE2" w:rsidRPr="00951E28" w:rsidRDefault="008B5CE2" w:rsidP="008B5CE2">
      <w:pPr>
        <w:ind w:firstLine="567"/>
        <w:jc w:val="both"/>
        <w:rPr>
          <w:rFonts w:ascii="Times New Roman" w:eastAsia="Calibri" w:hAnsi="Times New Roman" w:cs="Times New Roman"/>
          <w:sz w:val="28"/>
          <w:szCs w:val="28"/>
        </w:rPr>
      </w:pPr>
      <m:oMath>
        <m:r>
          <m:rPr>
            <m:sty m:val="p"/>
          </m:rPr>
          <w:rPr>
            <w:rFonts w:ascii="Cambria Math" w:eastAsia="Calibri" w:hAnsi="Times New Roman" w:cs="Times New Roman"/>
            <w:sz w:val="28"/>
            <w:szCs w:val="28"/>
          </w:rPr>
          <m:t>k2</m:t>
        </m:r>
      </m:oMath>
      <w:r w:rsidRPr="00951E28">
        <w:rPr>
          <w:rFonts w:ascii="Times New Roman" w:eastAsia="Calibri" w:hAnsi="Times New Roman" w:cs="Times New Roman"/>
          <w:sz w:val="28"/>
          <w:szCs w:val="28"/>
        </w:rPr>
        <w:t xml:space="preserve"> </w:t>
      </w:r>
      <w:r w:rsidR="002C6297">
        <w:t>–</w:t>
      </w:r>
      <w:r w:rsidRPr="00951E28">
        <w:rPr>
          <w:rFonts w:ascii="Times New Roman" w:eastAsia="Calibri" w:hAnsi="Times New Roman" w:cs="Times New Roman"/>
          <w:sz w:val="28"/>
          <w:szCs w:val="28"/>
        </w:rPr>
        <w:t xml:space="preserve"> коэффициент значимости контрольных событий, предусмотренных </w:t>
      </w:r>
      <w:r w:rsidR="00D26847" w:rsidRPr="00951E28">
        <w:rPr>
          <w:rFonts w:ascii="Times New Roman" w:eastAsia="Calibri" w:hAnsi="Times New Roman" w:cs="Times New Roman"/>
          <w:sz w:val="28"/>
          <w:szCs w:val="28"/>
        </w:rPr>
        <w:br/>
      </w:r>
      <w:r w:rsidRPr="00951E28">
        <w:rPr>
          <w:rFonts w:ascii="Times New Roman" w:eastAsia="Calibri" w:hAnsi="Times New Roman" w:cs="Times New Roman"/>
          <w:sz w:val="28"/>
          <w:szCs w:val="28"/>
        </w:rPr>
        <w:t>в детальном плане-графике реализации и не включенных в план реализации</w:t>
      </w:r>
      <w:r w:rsidRPr="00951E28">
        <w:rPr>
          <w:rFonts w:ascii="Times New Roman" w:eastAsia="Calibri" w:hAnsi="Times New Roman" w:cs="Times New Roman"/>
          <w:sz w:val="28"/>
          <w:szCs w:val="28"/>
        </w:rPr>
        <w:br/>
        <w:t>(</w:t>
      </w:r>
      <m:oMath>
        <m:r>
          <m:rPr>
            <m:sty m:val="p"/>
          </m:rPr>
          <w:rPr>
            <w:rFonts w:ascii="Cambria Math" w:eastAsia="Calibri" w:hAnsi="Times New Roman" w:cs="Times New Roman"/>
            <w:sz w:val="28"/>
            <w:szCs w:val="28"/>
          </w:rPr>
          <m:t>k2</m:t>
        </m:r>
      </m:oMath>
      <w:r w:rsidRPr="00951E28">
        <w:rPr>
          <w:rFonts w:ascii="Times New Roman" w:eastAsia="Calibri" w:hAnsi="Times New Roman" w:cs="Times New Roman"/>
          <w:sz w:val="28"/>
          <w:szCs w:val="28"/>
        </w:rPr>
        <w:t xml:space="preserve"> = 1).</w:t>
      </w:r>
    </w:p>
    <w:p w:rsidR="00181B1C" w:rsidRPr="00951E28" w:rsidRDefault="009C2BE2" w:rsidP="00181B1C">
      <w:pPr>
        <w:ind w:firstLine="567"/>
        <w:jc w:val="center"/>
        <w:rPr>
          <w:rFonts w:ascii="Times New Roman" w:eastAsia="Calibri" w:hAnsi="Times New Roman" w:cs="Times New Roman"/>
          <w:b/>
          <w:sz w:val="28"/>
          <w:szCs w:val="28"/>
          <w:lang w:eastAsia="ru-RU"/>
        </w:rPr>
      </w:pPr>
      <m:oMath>
        <m:sSub>
          <m:sSubPr>
            <m:ctrlPr>
              <w:rPr>
                <w:rFonts w:ascii="Cambria Math" w:eastAsia="Times New Roman" w:hAnsi="Times New Roman" w:cs="Times New Roman"/>
                <w:b/>
                <w:sz w:val="32"/>
                <w:szCs w:val="28"/>
                <w:lang w:eastAsia="ru-RU"/>
              </w:rPr>
            </m:ctrlPr>
          </m:sSubPr>
          <m:e>
            <m:r>
              <m:rPr>
                <m:sty m:val="b"/>
              </m:rPr>
              <w:rPr>
                <w:rFonts w:ascii="Cambria Math" w:eastAsia="Times New Roman" w:hAnsi="Times New Roman" w:cs="Times New Roman"/>
                <w:sz w:val="32"/>
                <w:szCs w:val="28"/>
                <w:lang w:eastAsia="ru-RU"/>
              </w:rPr>
              <m:t>ОР</m:t>
            </m:r>
          </m:e>
          <m:sub>
            <m:r>
              <m:rPr>
                <m:sty m:val="b"/>
              </m:rPr>
              <w:rPr>
                <w:rFonts w:ascii="Cambria Math" w:eastAsia="Times New Roman" w:hAnsi="Times New Roman" w:cs="Times New Roman"/>
                <w:sz w:val="32"/>
                <w:szCs w:val="28"/>
                <w:lang w:eastAsia="ru-RU"/>
              </w:rPr>
              <m:t>ОМ</m:t>
            </m:r>
          </m:sub>
        </m:sSub>
        <m:r>
          <m:rPr>
            <m:sty m:val="b"/>
          </m:rPr>
          <w:rPr>
            <w:rFonts w:ascii="Cambria Math" w:eastAsia="Times New Roman" w:hAnsi="Times New Roman" w:cs="Times New Roman"/>
            <w:sz w:val="32"/>
            <w:szCs w:val="28"/>
            <w:lang w:eastAsia="ru-RU"/>
          </w:rPr>
          <m:t>=</m:t>
        </m:r>
        <m:f>
          <m:fPr>
            <m:ctrlPr>
              <w:rPr>
                <w:rFonts w:ascii="Cambria Math" w:eastAsia="Times New Roman" w:hAnsi="Times New Roman" w:cs="Times New Roman"/>
                <w:b/>
                <w:sz w:val="32"/>
                <w:szCs w:val="28"/>
                <w:lang w:eastAsia="ru-RU"/>
              </w:rPr>
            </m:ctrlPr>
          </m:fPr>
          <m:num>
            <m:r>
              <m:rPr>
                <m:sty m:val="b"/>
              </m:rPr>
              <w:rPr>
                <w:rFonts w:ascii="Cambria Math" w:eastAsia="Times New Roman" w:hAnsi="Times New Roman" w:cs="Times New Roman"/>
                <w:sz w:val="32"/>
                <w:szCs w:val="28"/>
                <w:lang w:eastAsia="ru-RU"/>
              </w:rPr>
              <m:t>1,5</m:t>
            </m:r>
            <m:r>
              <m:rPr>
                <m:sty m:val="b"/>
              </m:rPr>
              <w:rPr>
                <w:rFonts w:ascii="Cambria Math" w:eastAsia="Times New Roman" w:hAnsi="Cambria Math" w:cs="Times New Roman"/>
                <w:sz w:val="32"/>
                <w:szCs w:val="28"/>
                <w:lang w:eastAsia="ru-RU"/>
              </w:rPr>
              <m:t>*</m:t>
            </m:r>
            <m:r>
              <m:rPr>
                <m:sty m:val="b"/>
              </m:rPr>
              <w:rPr>
                <w:rFonts w:ascii="Cambria Math" w:eastAsia="Times New Roman" w:hAnsi="Times New Roman" w:cs="Times New Roman"/>
                <w:sz w:val="32"/>
                <w:szCs w:val="28"/>
                <w:lang w:eastAsia="ru-RU"/>
              </w:rPr>
              <m:t>23+1</m:t>
            </m:r>
            <m:r>
              <m:rPr>
                <m:sty m:val="b"/>
              </m:rPr>
              <w:rPr>
                <w:rFonts w:ascii="Cambria Math" w:eastAsia="Times New Roman" w:hAnsi="Times New Roman" w:cs="Times New Roman"/>
                <w:sz w:val="32"/>
                <w:szCs w:val="28"/>
                <w:lang w:eastAsia="ru-RU"/>
              </w:rPr>
              <m:t>*</m:t>
            </m:r>
            <m:r>
              <m:rPr>
                <m:sty m:val="b"/>
              </m:rPr>
              <w:rPr>
                <w:rFonts w:ascii="Cambria Math" w:eastAsia="Times New Roman" w:hAnsi="Times New Roman" w:cs="Times New Roman"/>
                <w:sz w:val="32"/>
                <w:szCs w:val="28"/>
                <w:lang w:eastAsia="ru-RU"/>
              </w:rPr>
              <m:t>114</m:t>
            </m:r>
          </m:num>
          <m:den>
            <m:r>
              <m:rPr>
                <m:sty m:val="b"/>
              </m:rPr>
              <w:rPr>
                <w:rFonts w:ascii="Cambria Math" w:eastAsia="Times New Roman" w:hAnsi="Times New Roman" w:cs="Times New Roman"/>
                <w:sz w:val="32"/>
                <w:szCs w:val="28"/>
                <w:lang w:eastAsia="ru-RU"/>
              </w:rPr>
              <m:t>1,5</m:t>
            </m:r>
            <m:r>
              <m:rPr>
                <m:sty m:val="b"/>
              </m:rPr>
              <w:rPr>
                <w:rFonts w:ascii="Cambria Math" w:eastAsia="Times New Roman" w:hAnsi="Cambria Math" w:cs="Times New Roman"/>
                <w:sz w:val="32"/>
                <w:szCs w:val="28"/>
                <w:lang w:eastAsia="ru-RU"/>
              </w:rPr>
              <m:t>*</m:t>
            </m:r>
            <m:r>
              <m:rPr>
                <m:sty m:val="b"/>
              </m:rPr>
              <w:rPr>
                <w:rFonts w:ascii="Cambria Math" w:eastAsia="Times New Roman" w:hAnsi="Times New Roman" w:cs="Times New Roman"/>
                <w:sz w:val="32"/>
                <w:szCs w:val="28"/>
                <w:lang w:eastAsia="ru-RU"/>
              </w:rPr>
              <m:t>23+1</m:t>
            </m:r>
            <m:r>
              <m:rPr>
                <m:sty m:val="b"/>
              </m:rPr>
              <w:rPr>
                <w:rFonts w:ascii="Cambria Math" w:eastAsia="Times New Roman" w:hAnsi="Times New Roman" w:cs="Times New Roman"/>
                <w:sz w:val="32"/>
                <w:szCs w:val="28"/>
                <w:lang w:eastAsia="ru-RU"/>
              </w:rPr>
              <m:t>*</m:t>
            </m:r>
            <m:r>
              <m:rPr>
                <m:sty m:val="b"/>
              </m:rPr>
              <w:rPr>
                <w:rFonts w:ascii="Cambria Math" w:eastAsia="Times New Roman" w:hAnsi="Times New Roman" w:cs="Times New Roman"/>
                <w:sz w:val="32"/>
                <w:szCs w:val="28"/>
                <w:lang w:eastAsia="ru-RU"/>
              </w:rPr>
              <m:t>117</m:t>
            </m:r>
          </m:den>
        </m:f>
      </m:oMath>
      <w:r w:rsidR="001F6015">
        <w:rPr>
          <w:rFonts w:ascii="Times New Roman" w:eastAsia="Calibri" w:hAnsi="Times New Roman" w:cs="Times New Roman"/>
          <w:b/>
          <w:sz w:val="28"/>
          <w:szCs w:val="28"/>
          <w:lang w:eastAsia="ru-RU"/>
        </w:rPr>
        <w:t>=</w:t>
      </w:r>
      <w:r w:rsidR="001F6015" w:rsidRPr="001F6015">
        <w:t xml:space="preserve"> </w:t>
      </w:r>
      <w:r w:rsidR="001F6015">
        <w:rPr>
          <w:rFonts w:ascii="Times New Roman" w:eastAsia="Calibri" w:hAnsi="Times New Roman" w:cs="Times New Roman"/>
          <w:b/>
          <w:sz w:val="28"/>
          <w:szCs w:val="28"/>
          <w:lang w:eastAsia="ru-RU"/>
        </w:rPr>
        <w:t>0,980</w:t>
      </w:r>
      <w:r w:rsidR="001F6015" w:rsidRPr="001F6015">
        <w:rPr>
          <w:rFonts w:ascii="Times New Roman" w:eastAsia="Calibri" w:hAnsi="Times New Roman" w:cs="Times New Roman"/>
          <w:b/>
          <w:sz w:val="28"/>
          <w:szCs w:val="28"/>
          <w:lang w:eastAsia="ru-RU"/>
        </w:rPr>
        <w:t>2</w:t>
      </w:r>
      <w:r w:rsidR="005857F1" w:rsidRPr="00951E28">
        <w:rPr>
          <w:rFonts w:ascii="Times New Roman" w:eastAsia="Calibri" w:hAnsi="Times New Roman" w:cs="Times New Roman"/>
          <w:b/>
          <w:sz w:val="28"/>
          <w:szCs w:val="28"/>
          <w:lang w:eastAsia="ru-RU"/>
        </w:rPr>
        <w:t>.</w:t>
      </w:r>
    </w:p>
    <w:p w:rsidR="005857F1" w:rsidRPr="00951E28" w:rsidRDefault="005857F1" w:rsidP="00181B1C">
      <w:pPr>
        <w:ind w:firstLine="567"/>
        <w:jc w:val="center"/>
        <w:rPr>
          <w:rFonts w:ascii="Times New Roman" w:eastAsia="Calibri" w:hAnsi="Times New Roman" w:cs="Times New Roman"/>
          <w:sz w:val="28"/>
          <w:szCs w:val="28"/>
        </w:rPr>
      </w:pPr>
    </w:p>
    <w:p w:rsidR="008B5CE2" w:rsidRPr="00951E28" w:rsidRDefault="008B5CE2" w:rsidP="008B5CE2">
      <w:pPr>
        <w:ind w:firstLine="567"/>
        <w:jc w:val="both"/>
        <w:rPr>
          <w:rFonts w:ascii="Times New Roman" w:eastAsia="Calibri" w:hAnsi="Times New Roman" w:cs="Times New Roman"/>
          <w:sz w:val="28"/>
          <w:szCs w:val="28"/>
        </w:rPr>
      </w:pPr>
      <w:r w:rsidRPr="00951E28">
        <w:rPr>
          <w:rFonts w:ascii="Times New Roman" w:eastAsia="Calibri" w:hAnsi="Times New Roman" w:cs="Times New Roman"/>
          <w:sz w:val="28"/>
          <w:szCs w:val="28"/>
        </w:rPr>
        <w:t>Оценка наступления t-го контрольного события, предусмотренного в плане реализации государственной программы (</w:t>
      </w:r>
      <m:oMath>
        <m:sSub>
          <m:sSubPr>
            <m:ctrlPr>
              <w:rPr>
                <w:rFonts w:ascii="Cambria Math" w:eastAsia="Calibri" w:hAnsi="Times New Roman" w:cs="Times New Roman"/>
                <w:sz w:val="28"/>
                <w:szCs w:val="28"/>
              </w:rPr>
            </m:ctrlPr>
          </m:sSubPr>
          <m:e>
            <m:r>
              <m:rPr>
                <m:sty m:val="p"/>
              </m:rPr>
              <w:rPr>
                <w:rFonts w:ascii="Cambria Math" w:eastAsia="Calibri" w:hAnsi="Times New Roman" w:cs="Times New Roman"/>
                <w:sz w:val="28"/>
                <w:szCs w:val="28"/>
              </w:rPr>
              <m:t>H</m:t>
            </m:r>
          </m:e>
          <m:sub>
            <m:sSub>
              <m:sSubPr>
                <m:ctrlPr>
                  <w:rPr>
                    <w:rFonts w:ascii="Cambria Math" w:eastAsia="Calibri" w:hAnsi="Times New Roman" w:cs="Times New Roman"/>
                    <w:sz w:val="28"/>
                    <w:szCs w:val="28"/>
                  </w:rPr>
                </m:ctrlPr>
              </m:sSubPr>
              <m:e>
                <m:r>
                  <m:rPr>
                    <m:sty m:val="p"/>
                  </m:rPr>
                  <w:rPr>
                    <w:rFonts w:ascii="Cambria Math" w:eastAsia="Calibri" w:hAnsi="Times New Roman" w:cs="Times New Roman"/>
                    <w:sz w:val="28"/>
                    <w:szCs w:val="28"/>
                  </w:rPr>
                  <m:t>КС</m:t>
                </m:r>
                <m:r>
                  <m:rPr>
                    <m:sty m:val="p"/>
                  </m:rPr>
                  <w:rPr>
                    <w:rFonts w:ascii="Cambria Math" w:eastAsia="Calibri" w:hAnsi="Times New Roman" w:cs="Times New Roman"/>
                    <w:sz w:val="28"/>
                    <w:szCs w:val="28"/>
                  </w:rPr>
                  <m:t>(</m:t>
                </m:r>
                <m:r>
                  <m:rPr>
                    <m:sty m:val="p"/>
                  </m:rPr>
                  <w:rPr>
                    <w:rFonts w:ascii="Cambria Math" w:eastAsia="Calibri" w:hAnsi="Times New Roman" w:cs="Times New Roman"/>
                    <w:sz w:val="28"/>
                    <w:szCs w:val="28"/>
                  </w:rPr>
                  <m:t>ПР</m:t>
                </m:r>
                <m:r>
                  <m:rPr>
                    <m:sty m:val="p"/>
                  </m:rPr>
                  <w:rPr>
                    <w:rFonts w:ascii="Cambria Math" w:eastAsia="Calibri" w:hAnsi="Times New Roman" w:cs="Times New Roman"/>
                    <w:sz w:val="28"/>
                    <w:szCs w:val="28"/>
                  </w:rPr>
                  <m:t>)</m:t>
                </m:r>
              </m:e>
              <m:sub>
                <m:r>
                  <m:rPr>
                    <m:sty m:val="p"/>
                  </m:rPr>
                  <w:rPr>
                    <w:rFonts w:ascii="Cambria Math" w:eastAsia="Calibri" w:hAnsi="Times New Roman" w:cs="Times New Roman"/>
                    <w:sz w:val="28"/>
                    <w:szCs w:val="28"/>
                    <w:lang w:val="en-US"/>
                  </w:rPr>
                  <m:t>t</m:t>
                </m:r>
              </m:sub>
            </m:sSub>
          </m:sub>
        </m:sSub>
      </m:oMath>
      <w:r w:rsidRPr="00951E28">
        <w:rPr>
          <w:rFonts w:ascii="Times New Roman" w:eastAsia="Calibri" w:hAnsi="Times New Roman" w:cs="Times New Roman"/>
          <w:sz w:val="28"/>
          <w:szCs w:val="28"/>
        </w:rPr>
        <w:t>), рассчитывается по формуле:</w:t>
      </w:r>
    </w:p>
    <w:p w:rsidR="008B5CE2" w:rsidRPr="00951E28" w:rsidRDefault="009C2BE2" w:rsidP="008B5CE2">
      <w:pPr>
        <w:ind w:firstLine="567"/>
        <w:jc w:val="center"/>
        <w:rPr>
          <w:rFonts w:ascii="Times New Roman" w:eastAsia="Calibri" w:hAnsi="Times New Roman" w:cs="Times New Roman"/>
          <w:sz w:val="28"/>
          <w:szCs w:val="28"/>
        </w:rPr>
      </w:pPr>
      <m:oMath>
        <m:sSub>
          <m:sSubPr>
            <m:ctrlPr>
              <w:rPr>
                <w:rFonts w:ascii="Cambria Math" w:eastAsia="Calibri" w:hAnsi="Times New Roman" w:cs="Times New Roman"/>
                <w:b/>
                <w:sz w:val="28"/>
                <w:szCs w:val="28"/>
              </w:rPr>
            </m:ctrlPr>
          </m:sSubPr>
          <m:e>
            <m:r>
              <m:rPr>
                <m:sty m:val="b"/>
              </m:rPr>
              <w:rPr>
                <w:rFonts w:ascii="Cambria Math" w:eastAsia="Calibri" w:hAnsi="Times New Roman" w:cs="Times New Roman"/>
                <w:sz w:val="28"/>
                <w:szCs w:val="28"/>
              </w:rPr>
              <m:t>H</m:t>
            </m:r>
          </m:e>
          <m:sub>
            <m:sSub>
              <m:sSubPr>
                <m:ctrlPr>
                  <w:rPr>
                    <w:rFonts w:ascii="Cambria Math" w:eastAsia="Calibri" w:hAnsi="Times New Roman" w:cs="Times New Roman"/>
                    <w:b/>
                    <w:sz w:val="28"/>
                    <w:szCs w:val="28"/>
                  </w:rPr>
                </m:ctrlPr>
              </m:sSubPr>
              <m:e>
                <m:r>
                  <m:rPr>
                    <m:sty m:val="b"/>
                  </m:rPr>
                  <w:rPr>
                    <w:rFonts w:ascii="Cambria Math" w:eastAsia="Calibri" w:hAnsi="Times New Roman" w:cs="Times New Roman"/>
                    <w:sz w:val="28"/>
                    <w:szCs w:val="28"/>
                  </w:rPr>
                  <m:t>КС</m:t>
                </m:r>
                <m:r>
                  <m:rPr>
                    <m:sty m:val="b"/>
                  </m:rPr>
                  <w:rPr>
                    <w:rFonts w:ascii="Cambria Math" w:eastAsia="Calibri" w:hAnsi="Times New Roman" w:cs="Times New Roman"/>
                    <w:sz w:val="28"/>
                    <w:szCs w:val="28"/>
                  </w:rPr>
                  <m:t>(</m:t>
                </m:r>
                <m:r>
                  <m:rPr>
                    <m:sty m:val="b"/>
                  </m:rPr>
                  <w:rPr>
                    <w:rFonts w:ascii="Cambria Math" w:eastAsia="Calibri" w:hAnsi="Times New Roman" w:cs="Times New Roman"/>
                    <w:sz w:val="28"/>
                    <w:szCs w:val="28"/>
                  </w:rPr>
                  <m:t>ПР</m:t>
                </m:r>
                <m:r>
                  <m:rPr>
                    <m:sty m:val="b"/>
                  </m:rPr>
                  <w:rPr>
                    <w:rFonts w:ascii="Cambria Math" w:eastAsia="Calibri" w:hAnsi="Times New Roman" w:cs="Times New Roman"/>
                    <w:sz w:val="28"/>
                    <w:szCs w:val="28"/>
                  </w:rPr>
                  <m:t>)</m:t>
                </m:r>
              </m:e>
              <m:sub>
                <m:r>
                  <m:rPr>
                    <m:sty m:val="b"/>
                  </m:rPr>
                  <w:rPr>
                    <w:rFonts w:ascii="Cambria Math" w:eastAsia="Calibri" w:hAnsi="Times New Roman" w:cs="Times New Roman"/>
                    <w:sz w:val="28"/>
                    <w:szCs w:val="28"/>
                    <w:lang w:val="en-US"/>
                  </w:rPr>
                  <m:t>t</m:t>
                </m:r>
              </m:sub>
            </m:sSub>
          </m:sub>
        </m:sSub>
        <m:r>
          <m:rPr>
            <m:sty m:val="b"/>
          </m:rPr>
          <w:rPr>
            <w:rFonts w:ascii="Cambria Math" w:eastAsia="Calibri" w:hAnsi="Times New Roman" w:cs="Times New Roman"/>
            <w:sz w:val="28"/>
            <w:szCs w:val="28"/>
          </w:rPr>
          <m:t>=</m:t>
        </m:r>
        <m:f>
          <m:fPr>
            <m:ctrlPr>
              <w:rPr>
                <w:rFonts w:ascii="Cambria Math" w:eastAsia="Calibri" w:hAnsi="Times New Roman" w:cs="Times New Roman"/>
                <w:b/>
                <w:sz w:val="28"/>
                <w:szCs w:val="28"/>
              </w:rPr>
            </m:ctrlPr>
          </m:fPr>
          <m:num>
            <m:sSub>
              <m:sSubPr>
                <m:ctrlPr>
                  <w:rPr>
                    <w:rFonts w:ascii="Cambria Math" w:eastAsia="Calibri" w:hAnsi="Times New Roman" w:cs="Times New Roman"/>
                    <w:b/>
                    <w:sz w:val="28"/>
                    <w:szCs w:val="28"/>
                  </w:rPr>
                </m:ctrlPr>
              </m:sSubPr>
              <m:e>
                <m:r>
                  <m:rPr>
                    <m:sty m:val="b"/>
                  </m:rPr>
                  <w:rPr>
                    <w:rFonts w:ascii="Cambria Math" w:eastAsia="Calibri" w:hAnsi="Times New Roman" w:cs="Times New Roman"/>
                    <w:sz w:val="28"/>
                    <w:szCs w:val="28"/>
                  </w:rPr>
                  <m:t>КСф</m:t>
                </m:r>
              </m:e>
              <m:sub>
                <m:r>
                  <m:rPr>
                    <m:sty m:val="b"/>
                  </m:rPr>
                  <w:rPr>
                    <w:rFonts w:ascii="Cambria Math" w:eastAsia="Calibri" w:hAnsi="Times New Roman" w:cs="Times New Roman"/>
                    <w:sz w:val="28"/>
                    <w:szCs w:val="28"/>
                  </w:rPr>
                  <m:t>ПР</m:t>
                </m:r>
                <m:r>
                  <m:rPr>
                    <m:sty m:val="bi"/>
                  </m:rPr>
                  <w:rPr>
                    <w:rFonts w:ascii="Cambria Math" w:eastAsia="Calibri" w:hAnsi="Times New Roman" w:cs="Times New Roman"/>
                    <w:sz w:val="28"/>
                    <w:szCs w:val="28"/>
                    <w:lang w:val="en-US"/>
                  </w:rPr>
                  <m:t>t</m:t>
                </m:r>
              </m:sub>
            </m:sSub>
          </m:num>
          <m:den>
            <m:sSub>
              <m:sSubPr>
                <m:ctrlPr>
                  <w:rPr>
                    <w:rFonts w:ascii="Cambria Math" w:eastAsia="Calibri" w:hAnsi="Times New Roman" w:cs="Times New Roman"/>
                    <w:b/>
                    <w:sz w:val="28"/>
                    <w:szCs w:val="28"/>
                  </w:rPr>
                </m:ctrlPr>
              </m:sSubPr>
              <m:e>
                <m:r>
                  <m:rPr>
                    <m:sty m:val="b"/>
                  </m:rPr>
                  <w:rPr>
                    <w:rFonts w:ascii="Cambria Math" w:eastAsia="Calibri" w:hAnsi="Times New Roman" w:cs="Times New Roman"/>
                    <w:sz w:val="28"/>
                    <w:szCs w:val="28"/>
                  </w:rPr>
                  <m:t>КСп</m:t>
                </m:r>
              </m:e>
              <m:sub>
                <m:r>
                  <m:rPr>
                    <m:sty m:val="b"/>
                  </m:rPr>
                  <w:rPr>
                    <w:rFonts w:ascii="Cambria Math" w:eastAsia="Calibri" w:hAnsi="Cambria Math" w:cs="Times New Roman"/>
                    <w:sz w:val="28"/>
                    <w:szCs w:val="28"/>
                  </w:rPr>
                  <m:t>П</m:t>
                </m:r>
                <m:r>
                  <m:rPr>
                    <m:sty m:val="b"/>
                  </m:rPr>
                  <w:rPr>
                    <w:rFonts w:ascii="Cambria Math" w:eastAsia="Calibri" w:hAnsi="Times New Roman" w:cs="Times New Roman"/>
                    <w:sz w:val="28"/>
                    <w:szCs w:val="28"/>
                  </w:rPr>
                  <m:t>Р</m:t>
                </m:r>
                <m:r>
                  <m:rPr>
                    <m:sty m:val="bi"/>
                  </m:rPr>
                  <w:rPr>
                    <w:rFonts w:ascii="Cambria Math" w:eastAsia="Calibri" w:hAnsi="Times New Roman" w:cs="Times New Roman"/>
                    <w:sz w:val="28"/>
                    <w:szCs w:val="28"/>
                    <w:lang w:val="en-US"/>
                  </w:rPr>
                  <m:t>t</m:t>
                </m:r>
              </m:sub>
            </m:sSub>
          </m:den>
        </m:f>
      </m:oMath>
      <w:r w:rsidR="008B5CE2" w:rsidRPr="00951E28">
        <w:rPr>
          <w:rFonts w:ascii="Times New Roman" w:eastAsia="Calibri" w:hAnsi="Times New Roman" w:cs="Times New Roman"/>
          <w:sz w:val="28"/>
          <w:szCs w:val="28"/>
        </w:rPr>
        <w:t>, где:</w:t>
      </w:r>
    </w:p>
    <w:p w:rsidR="008B5CE2" w:rsidRPr="00951E28" w:rsidRDefault="009C2BE2" w:rsidP="008B5CE2">
      <w:pPr>
        <w:ind w:firstLine="567"/>
        <w:jc w:val="both"/>
        <w:rPr>
          <w:rFonts w:ascii="Times New Roman" w:eastAsia="Calibri" w:hAnsi="Times New Roman" w:cs="Times New Roman"/>
          <w:sz w:val="28"/>
          <w:szCs w:val="28"/>
        </w:rPr>
      </w:pPr>
      <m:oMath>
        <m:sSub>
          <m:sSubPr>
            <m:ctrlPr>
              <w:rPr>
                <w:rFonts w:ascii="Cambria Math" w:eastAsia="Calibri" w:hAnsi="Times New Roman" w:cs="Times New Roman"/>
                <w:sz w:val="28"/>
                <w:szCs w:val="28"/>
              </w:rPr>
            </m:ctrlPr>
          </m:sSubPr>
          <m:e>
            <m:r>
              <m:rPr>
                <m:sty m:val="p"/>
              </m:rPr>
              <w:rPr>
                <w:rFonts w:ascii="Cambria Math" w:eastAsia="Calibri" w:hAnsi="Times New Roman" w:cs="Times New Roman"/>
                <w:sz w:val="28"/>
                <w:szCs w:val="28"/>
              </w:rPr>
              <m:t>КСф</m:t>
            </m:r>
          </m:e>
          <m:sub>
            <m:r>
              <m:rPr>
                <m:sty m:val="p"/>
              </m:rPr>
              <w:rPr>
                <w:rFonts w:ascii="Cambria Math" w:eastAsia="Calibri" w:hAnsi="Times New Roman" w:cs="Times New Roman"/>
                <w:sz w:val="28"/>
                <w:szCs w:val="28"/>
              </w:rPr>
              <m:t>ПР</m:t>
            </m:r>
            <m:r>
              <w:rPr>
                <w:rFonts w:ascii="Cambria Math" w:eastAsia="Calibri" w:hAnsi="Times New Roman" w:cs="Times New Roman"/>
                <w:sz w:val="28"/>
                <w:szCs w:val="28"/>
                <w:lang w:val="en-US"/>
              </w:rPr>
              <m:t>t</m:t>
            </m:r>
          </m:sub>
        </m:sSub>
      </m:oMath>
      <w:r w:rsidR="002C6297">
        <w:t>–</w:t>
      </w:r>
      <w:r w:rsidR="008B5CE2" w:rsidRPr="00951E28">
        <w:rPr>
          <w:rFonts w:ascii="Times New Roman" w:eastAsia="Calibri" w:hAnsi="Times New Roman" w:cs="Times New Roman"/>
          <w:sz w:val="28"/>
          <w:szCs w:val="28"/>
        </w:rPr>
        <w:t xml:space="preserve"> фактическое значение t-го контрольного события, предусмотренного в плане реализации государственной программы в отчетном периоде;</w:t>
      </w:r>
    </w:p>
    <w:p w:rsidR="00003579" w:rsidRDefault="009C2BE2" w:rsidP="00003579">
      <w:pPr>
        <w:ind w:firstLine="567"/>
        <w:jc w:val="both"/>
        <w:rPr>
          <w:rFonts w:ascii="Times New Roman" w:eastAsia="Calibri" w:hAnsi="Times New Roman" w:cs="Times New Roman"/>
          <w:sz w:val="28"/>
          <w:szCs w:val="28"/>
        </w:rPr>
      </w:pPr>
      <m:oMath>
        <m:sSub>
          <m:sSubPr>
            <m:ctrlPr>
              <w:rPr>
                <w:rFonts w:ascii="Cambria Math" w:eastAsia="Calibri" w:hAnsi="Times New Roman" w:cs="Times New Roman"/>
                <w:sz w:val="28"/>
                <w:szCs w:val="28"/>
              </w:rPr>
            </m:ctrlPr>
          </m:sSubPr>
          <m:e>
            <m:r>
              <m:rPr>
                <m:sty m:val="p"/>
              </m:rPr>
              <w:rPr>
                <w:rFonts w:ascii="Cambria Math" w:eastAsia="Calibri" w:hAnsi="Times New Roman" w:cs="Times New Roman"/>
                <w:sz w:val="28"/>
                <w:szCs w:val="28"/>
              </w:rPr>
              <m:t>КСп</m:t>
            </m:r>
          </m:e>
          <m:sub>
            <m:r>
              <m:rPr>
                <m:sty m:val="p"/>
              </m:rPr>
              <w:rPr>
                <w:rFonts w:ascii="Cambria Math" w:eastAsia="Calibri" w:hAnsi="Cambria Math" w:cs="Times New Roman"/>
                <w:sz w:val="28"/>
                <w:szCs w:val="28"/>
              </w:rPr>
              <m:t>П</m:t>
            </m:r>
            <m:r>
              <m:rPr>
                <m:sty m:val="p"/>
              </m:rPr>
              <w:rPr>
                <w:rFonts w:ascii="Cambria Math" w:eastAsia="Calibri" w:hAnsi="Times New Roman" w:cs="Times New Roman"/>
                <w:sz w:val="28"/>
                <w:szCs w:val="28"/>
              </w:rPr>
              <m:t>Р</m:t>
            </m:r>
            <m:r>
              <w:rPr>
                <w:rFonts w:ascii="Cambria Math" w:eastAsia="Calibri" w:hAnsi="Times New Roman" w:cs="Times New Roman"/>
                <w:sz w:val="28"/>
                <w:szCs w:val="28"/>
                <w:lang w:val="en-US"/>
              </w:rPr>
              <m:t>t</m:t>
            </m:r>
          </m:sub>
        </m:sSub>
      </m:oMath>
      <w:r w:rsidR="00003579" w:rsidRPr="00951E28">
        <w:rPr>
          <w:rFonts w:ascii="Times New Roman" w:eastAsia="Calibri" w:hAnsi="Times New Roman" w:cs="Times New Roman"/>
          <w:sz w:val="28"/>
          <w:szCs w:val="28"/>
        </w:rPr>
        <w:t xml:space="preserve"> </w:t>
      </w:r>
      <w:r w:rsidR="002C6297">
        <w:t>–</w:t>
      </w:r>
      <w:r w:rsidR="00003579" w:rsidRPr="00951E28">
        <w:rPr>
          <w:rFonts w:ascii="Times New Roman" w:eastAsia="Calibri" w:hAnsi="Times New Roman" w:cs="Times New Roman"/>
          <w:sz w:val="28"/>
          <w:szCs w:val="28"/>
        </w:rPr>
        <w:t xml:space="preserve"> плановое значение t-го контрол</w:t>
      </w:r>
      <w:r w:rsidR="00072879" w:rsidRPr="00951E28">
        <w:rPr>
          <w:rFonts w:ascii="Times New Roman" w:eastAsia="Calibri" w:hAnsi="Times New Roman" w:cs="Times New Roman"/>
          <w:sz w:val="28"/>
          <w:szCs w:val="28"/>
        </w:rPr>
        <w:t>ьного события, предусмотренного</w:t>
      </w:r>
      <w:r w:rsidR="00072879" w:rsidRPr="00951E28">
        <w:rPr>
          <w:rFonts w:ascii="Times New Roman" w:eastAsia="Calibri" w:hAnsi="Times New Roman" w:cs="Times New Roman"/>
          <w:sz w:val="28"/>
          <w:szCs w:val="28"/>
        </w:rPr>
        <w:br/>
      </w:r>
      <w:r w:rsidR="00003579" w:rsidRPr="00951E28">
        <w:rPr>
          <w:rFonts w:ascii="Times New Roman" w:eastAsia="Calibri" w:hAnsi="Times New Roman" w:cs="Times New Roman"/>
          <w:sz w:val="28"/>
          <w:szCs w:val="28"/>
        </w:rPr>
        <w:t>в плане реализации государственной программы в отчетном периоде.</w:t>
      </w:r>
    </w:p>
    <w:p w:rsidR="007419BC" w:rsidRPr="00951E28" w:rsidRDefault="007419BC" w:rsidP="00003579">
      <w:pPr>
        <w:ind w:firstLine="567"/>
        <w:jc w:val="both"/>
        <w:rPr>
          <w:rFonts w:ascii="Times New Roman" w:eastAsia="Calibri" w:hAnsi="Times New Roman" w:cs="Times New Roman"/>
          <w:sz w:val="28"/>
          <w:szCs w:val="28"/>
        </w:rPr>
      </w:pPr>
    </w:p>
    <w:tbl>
      <w:tblPr>
        <w:tblW w:w="0" w:type="auto"/>
        <w:tblLook w:val="04A0" w:firstRow="1" w:lastRow="0" w:firstColumn="1" w:lastColumn="0" w:noHBand="0" w:noVBand="1"/>
      </w:tblPr>
      <w:tblGrid>
        <w:gridCol w:w="462"/>
        <w:gridCol w:w="6126"/>
        <w:gridCol w:w="1091"/>
        <w:gridCol w:w="1132"/>
        <w:gridCol w:w="1186"/>
      </w:tblGrid>
      <w:tr w:rsidR="00003579" w:rsidRPr="00951E28" w:rsidTr="00F915A3">
        <w:trPr>
          <w:trHeight w:val="437"/>
          <w:tblHeader/>
        </w:trPr>
        <w:tc>
          <w:tcPr>
            <w:tcW w:w="0" w:type="auto"/>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003579" w:rsidRPr="00951E28" w:rsidRDefault="00003579" w:rsidP="00F915A3">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b/>
                <w:bCs/>
                <w:sz w:val="16"/>
                <w:szCs w:val="16"/>
                <w:lang w:eastAsia="ru-RU"/>
              </w:rPr>
              <w:t>Оценка наступления t-го контрольного события, предусмотренного в плане реализации государственной программы</w:t>
            </w:r>
          </w:p>
        </w:tc>
      </w:tr>
      <w:tr w:rsidR="00003579" w:rsidRPr="00951E28" w:rsidTr="00D26847">
        <w:trPr>
          <w:trHeight w:val="317"/>
          <w:tblHead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03579" w:rsidRPr="00951E28" w:rsidRDefault="00003579" w:rsidP="00D26847">
            <w:pPr>
              <w:jc w:val="center"/>
              <w:rPr>
                <w:rFonts w:ascii="Times New Roman" w:eastAsia="Times New Roman" w:hAnsi="Times New Roman" w:cs="Times New Roman"/>
                <w:b/>
                <w:bCs/>
                <w:sz w:val="16"/>
                <w:szCs w:val="16"/>
                <w:lang w:eastAsia="ru-RU"/>
              </w:rPr>
            </w:pPr>
            <w:r w:rsidRPr="00951E28">
              <w:rPr>
                <w:rFonts w:ascii="Times New Roman" w:eastAsia="Times New Roman" w:hAnsi="Times New Roman" w:cs="Times New Roman"/>
                <w:sz w:val="16"/>
                <w:szCs w:val="16"/>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03579" w:rsidRPr="00951E28" w:rsidRDefault="00003579" w:rsidP="00D26847">
            <w:pPr>
              <w:jc w:val="center"/>
              <w:rPr>
                <w:rFonts w:ascii="Times New Roman" w:eastAsia="Times New Roman" w:hAnsi="Times New Roman" w:cs="Times New Roman"/>
                <w:b/>
                <w:bCs/>
                <w:sz w:val="16"/>
                <w:szCs w:val="16"/>
                <w:lang w:eastAsia="ru-RU"/>
              </w:rPr>
            </w:pPr>
            <w:r w:rsidRPr="00951E28">
              <w:rPr>
                <w:rFonts w:ascii="Times New Roman" w:eastAsia="Times New Roman" w:hAnsi="Times New Roman" w:cs="Times New Roman"/>
                <w:sz w:val="16"/>
                <w:szCs w:val="16"/>
                <w:lang w:eastAsia="ru-RU"/>
              </w:rPr>
              <w:t>Наименование ведомственной целевой программы, основного мероприятия, мероприятия федеральной целевой программы</w:t>
            </w:r>
            <w:r w:rsidR="00F915A3" w:rsidRPr="00951E28">
              <w:rPr>
                <w:rFonts w:ascii="Times New Roman" w:eastAsia="Times New Roman" w:hAnsi="Times New Roman" w:cs="Times New Roman"/>
                <w:sz w:val="16"/>
                <w:szCs w:val="16"/>
                <w:lang w:eastAsia="ru-RU"/>
              </w:rPr>
              <w:t xml:space="preserve"> </w:t>
            </w:r>
            <w:r w:rsidRPr="00951E28">
              <w:rPr>
                <w:rFonts w:ascii="Times New Roman" w:eastAsia="Times New Roman" w:hAnsi="Times New Roman" w:cs="Times New Roman"/>
                <w:sz w:val="16"/>
                <w:szCs w:val="16"/>
                <w:lang w:eastAsia="ru-RU"/>
              </w:rPr>
              <w:t>(подпрограммы федеральной целевой программы)</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003579" w:rsidRPr="00951E28" w:rsidRDefault="00003579" w:rsidP="00F915A3">
            <w:pPr>
              <w:jc w:val="center"/>
              <w:rPr>
                <w:rFonts w:ascii="Times New Roman" w:eastAsia="Times New Roman" w:hAnsi="Times New Roman" w:cs="Times New Roman"/>
                <w:b/>
                <w:bCs/>
                <w:sz w:val="16"/>
                <w:szCs w:val="16"/>
                <w:lang w:eastAsia="ru-RU"/>
              </w:rPr>
            </w:pPr>
            <w:r w:rsidRPr="00951E28">
              <w:rPr>
                <w:rFonts w:ascii="Times New Roman" w:eastAsia="Times New Roman" w:hAnsi="Times New Roman" w:cs="Times New Roman"/>
                <w:sz w:val="16"/>
                <w:szCs w:val="16"/>
                <w:lang w:eastAsia="ru-RU"/>
              </w:rPr>
              <w:t>Результаты</w:t>
            </w:r>
          </w:p>
        </w:tc>
        <w:tc>
          <w:tcPr>
            <w:tcW w:w="0" w:type="auto"/>
            <w:vMerge w:val="restart"/>
            <w:tcBorders>
              <w:top w:val="single" w:sz="4" w:space="0" w:color="auto"/>
              <w:left w:val="nil"/>
              <w:bottom w:val="single" w:sz="4" w:space="0" w:color="auto"/>
              <w:right w:val="single" w:sz="4" w:space="0" w:color="auto"/>
            </w:tcBorders>
            <w:shd w:val="clear" w:color="auto" w:fill="auto"/>
            <w:noWrap/>
            <w:vAlign w:val="center"/>
            <w:hideMark/>
          </w:tcPr>
          <w:p w:rsidR="00003579" w:rsidRPr="00951E28" w:rsidRDefault="009C2BE2" w:rsidP="00F915A3">
            <w:pPr>
              <w:jc w:val="center"/>
              <w:rPr>
                <w:rFonts w:ascii="Times New Roman" w:eastAsia="Times New Roman" w:hAnsi="Times New Roman" w:cs="Times New Roman"/>
                <w:sz w:val="16"/>
                <w:szCs w:val="16"/>
                <w:lang w:eastAsia="ru-RU"/>
              </w:rPr>
            </w:pPr>
            <m:oMathPara>
              <m:oMath>
                <m:sSub>
                  <m:sSubPr>
                    <m:ctrlPr>
                      <w:rPr>
                        <w:rFonts w:ascii="Cambria Math" w:eastAsia="Calibri" w:hAnsi="Times New Roman" w:cs="Times New Roman"/>
                        <w:sz w:val="28"/>
                        <w:szCs w:val="28"/>
                      </w:rPr>
                    </m:ctrlPr>
                  </m:sSubPr>
                  <m:e>
                    <m:r>
                      <m:rPr>
                        <m:sty m:val="p"/>
                      </m:rPr>
                      <w:rPr>
                        <w:rFonts w:ascii="Cambria Math" w:eastAsia="Calibri" w:hAnsi="Times New Roman" w:cs="Times New Roman"/>
                        <w:sz w:val="28"/>
                        <w:szCs w:val="28"/>
                      </w:rPr>
                      <m:t>H</m:t>
                    </m:r>
                  </m:e>
                  <m:sub>
                    <m:sSub>
                      <m:sSubPr>
                        <m:ctrlPr>
                          <w:rPr>
                            <w:rFonts w:ascii="Cambria Math" w:eastAsia="Calibri" w:hAnsi="Times New Roman" w:cs="Times New Roman"/>
                            <w:sz w:val="28"/>
                            <w:szCs w:val="28"/>
                          </w:rPr>
                        </m:ctrlPr>
                      </m:sSubPr>
                      <m:e>
                        <m:r>
                          <m:rPr>
                            <m:sty m:val="p"/>
                          </m:rPr>
                          <w:rPr>
                            <w:rFonts w:ascii="Cambria Math" w:eastAsia="Calibri" w:hAnsi="Times New Roman" w:cs="Times New Roman"/>
                            <w:sz w:val="28"/>
                            <w:szCs w:val="28"/>
                          </w:rPr>
                          <m:t>КС</m:t>
                        </m:r>
                        <m:r>
                          <m:rPr>
                            <m:sty m:val="p"/>
                          </m:rPr>
                          <w:rPr>
                            <w:rFonts w:ascii="Cambria Math" w:eastAsia="Calibri" w:hAnsi="Times New Roman" w:cs="Times New Roman"/>
                            <w:sz w:val="28"/>
                            <w:szCs w:val="28"/>
                          </w:rPr>
                          <m:t>(</m:t>
                        </m:r>
                        <m:r>
                          <m:rPr>
                            <m:sty m:val="p"/>
                          </m:rPr>
                          <w:rPr>
                            <w:rFonts w:ascii="Cambria Math" w:eastAsia="Calibri" w:hAnsi="Times New Roman" w:cs="Times New Roman"/>
                            <w:sz w:val="28"/>
                            <w:szCs w:val="28"/>
                          </w:rPr>
                          <m:t>ПР</m:t>
                        </m:r>
                        <m:r>
                          <m:rPr>
                            <m:sty m:val="p"/>
                          </m:rPr>
                          <w:rPr>
                            <w:rFonts w:ascii="Cambria Math" w:eastAsia="Calibri" w:hAnsi="Times New Roman" w:cs="Times New Roman"/>
                            <w:sz w:val="28"/>
                            <w:szCs w:val="28"/>
                          </w:rPr>
                          <m:t>)</m:t>
                        </m:r>
                      </m:e>
                      <m:sub>
                        <m:r>
                          <m:rPr>
                            <m:sty m:val="p"/>
                          </m:rPr>
                          <w:rPr>
                            <w:rFonts w:ascii="Cambria Math" w:eastAsia="Calibri" w:hAnsi="Times New Roman" w:cs="Times New Roman"/>
                            <w:sz w:val="28"/>
                            <w:szCs w:val="28"/>
                            <w:lang w:val="en-US"/>
                          </w:rPr>
                          <m:t>t</m:t>
                        </m:r>
                      </m:sub>
                    </m:sSub>
                  </m:sub>
                </m:sSub>
              </m:oMath>
            </m:oMathPara>
          </w:p>
        </w:tc>
      </w:tr>
      <w:tr w:rsidR="00003579" w:rsidRPr="00951E28" w:rsidTr="00F915A3">
        <w:trPr>
          <w:trHeight w:val="469"/>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3579" w:rsidRPr="00951E28" w:rsidRDefault="00003579" w:rsidP="004250CF">
            <w:pPr>
              <w:rPr>
                <w:rFonts w:ascii="Times New Roman" w:eastAsia="Times New Roman" w:hAnsi="Times New Roman" w:cs="Times New Roman"/>
                <w:b/>
                <w:bCs/>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3579" w:rsidRPr="00951E28" w:rsidRDefault="00003579" w:rsidP="00F915A3">
            <w:pPr>
              <w:jc w:val="center"/>
              <w:rPr>
                <w:rFonts w:ascii="Times New Roman" w:eastAsia="Times New Roman" w:hAnsi="Times New Roman" w:cs="Times New Roman"/>
                <w:b/>
                <w:bCs/>
                <w:sz w:val="16"/>
                <w:szCs w:val="16"/>
                <w:lang w:eastAsia="ru-RU"/>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03579" w:rsidRPr="00951E28" w:rsidRDefault="009C2BE2" w:rsidP="00F915A3">
            <w:pPr>
              <w:jc w:val="center"/>
            </w:pPr>
            <m:oMathPara>
              <m:oMath>
                <m:sSub>
                  <m:sSubPr>
                    <m:ctrlPr>
                      <w:rPr>
                        <w:rFonts w:ascii="Cambria Math" w:eastAsia="Calibri" w:hAnsi="Times New Roman" w:cs="Times New Roman"/>
                        <w:sz w:val="28"/>
                        <w:szCs w:val="28"/>
                      </w:rPr>
                    </m:ctrlPr>
                  </m:sSubPr>
                  <m:e>
                    <m:r>
                      <m:rPr>
                        <m:sty m:val="p"/>
                      </m:rPr>
                      <w:rPr>
                        <w:rFonts w:ascii="Cambria Math" w:eastAsia="Calibri" w:hAnsi="Times New Roman" w:cs="Times New Roman"/>
                        <w:sz w:val="28"/>
                        <w:szCs w:val="28"/>
                      </w:rPr>
                      <m:t>КСп</m:t>
                    </m:r>
                  </m:e>
                  <m:sub>
                    <m:r>
                      <m:rPr>
                        <m:sty m:val="p"/>
                      </m:rPr>
                      <w:rPr>
                        <w:rFonts w:ascii="Cambria Math" w:eastAsia="Calibri" w:hAnsi="Cambria Math" w:cs="Times New Roman"/>
                        <w:sz w:val="28"/>
                        <w:szCs w:val="28"/>
                      </w:rPr>
                      <m:t>П</m:t>
                    </m:r>
                    <m:r>
                      <m:rPr>
                        <m:sty m:val="p"/>
                      </m:rPr>
                      <w:rPr>
                        <w:rFonts w:ascii="Cambria Math" w:eastAsia="Calibri" w:hAnsi="Times New Roman" w:cs="Times New Roman"/>
                        <w:sz w:val="28"/>
                        <w:szCs w:val="28"/>
                      </w:rPr>
                      <m:t>Р</m:t>
                    </m:r>
                    <m:r>
                      <w:rPr>
                        <w:rFonts w:ascii="Cambria Math" w:eastAsia="Calibri" w:hAnsi="Times New Roman" w:cs="Times New Roman"/>
                        <w:sz w:val="28"/>
                        <w:szCs w:val="28"/>
                        <w:lang w:val="en-US"/>
                      </w:rPr>
                      <m:t>t</m:t>
                    </m:r>
                  </m:sub>
                </m:sSub>
              </m:oMath>
            </m:oMathPara>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03579" w:rsidRPr="00951E28" w:rsidRDefault="009C2BE2" w:rsidP="00F915A3">
            <w:pPr>
              <w:jc w:val="center"/>
            </w:pPr>
            <m:oMathPara>
              <m:oMath>
                <m:sSub>
                  <m:sSubPr>
                    <m:ctrlPr>
                      <w:rPr>
                        <w:rFonts w:ascii="Cambria Math" w:eastAsia="Calibri" w:hAnsi="Times New Roman" w:cs="Times New Roman"/>
                        <w:sz w:val="28"/>
                        <w:szCs w:val="28"/>
                      </w:rPr>
                    </m:ctrlPr>
                  </m:sSubPr>
                  <m:e>
                    <m:r>
                      <m:rPr>
                        <m:sty m:val="p"/>
                      </m:rPr>
                      <w:rPr>
                        <w:rFonts w:ascii="Cambria Math" w:eastAsia="Calibri" w:hAnsi="Times New Roman" w:cs="Times New Roman"/>
                        <w:sz w:val="28"/>
                        <w:szCs w:val="28"/>
                      </w:rPr>
                      <m:t>КСф</m:t>
                    </m:r>
                  </m:e>
                  <m:sub>
                    <m:r>
                      <m:rPr>
                        <m:sty m:val="p"/>
                      </m:rPr>
                      <w:rPr>
                        <w:rFonts w:ascii="Cambria Math" w:eastAsia="Calibri" w:hAnsi="Times New Roman" w:cs="Times New Roman"/>
                        <w:sz w:val="28"/>
                        <w:szCs w:val="28"/>
                      </w:rPr>
                      <m:t>ПР</m:t>
                    </m:r>
                    <m:r>
                      <w:rPr>
                        <w:rFonts w:ascii="Cambria Math" w:eastAsia="Calibri" w:hAnsi="Times New Roman" w:cs="Times New Roman"/>
                        <w:sz w:val="28"/>
                        <w:szCs w:val="28"/>
                        <w:lang w:val="en-US"/>
                      </w:rPr>
                      <m:t>t</m:t>
                    </m:r>
                  </m:sub>
                </m:sSub>
              </m:oMath>
            </m:oMathPara>
          </w:p>
        </w:tc>
        <w:tc>
          <w:tcPr>
            <w:tcW w:w="0" w:type="auto"/>
            <w:vMerge/>
            <w:tcBorders>
              <w:top w:val="single" w:sz="4" w:space="0" w:color="auto"/>
              <w:left w:val="nil"/>
              <w:bottom w:val="single" w:sz="4" w:space="0" w:color="auto"/>
              <w:right w:val="single" w:sz="4" w:space="0" w:color="auto"/>
            </w:tcBorders>
            <w:shd w:val="clear" w:color="auto" w:fill="auto"/>
            <w:noWrap/>
            <w:hideMark/>
          </w:tcPr>
          <w:p w:rsidR="00003579" w:rsidRPr="00951E28" w:rsidRDefault="00003579" w:rsidP="004250CF"/>
        </w:tc>
      </w:tr>
      <w:tr w:rsidR="00296E15" w:rsidRPr="00951E28" w:rsidTr="00F915A3">
        <w:trPr>
          <w:trHeight w:val="284"/>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96E15" w:rsidRPr="00951E28" w:rsidRDefault="00296E15" w:rsidP="004250CF">
            <w:pPr>
              <w:pStyle w:val="af9"/>
              <w:numPr>
                <w:ilvl w:val="0"/>
                <w:numId w:val="8"/>
              </w:numPr>
              <w:jc w:val="center"/>
              <w:rPr>
                <w:rFonts w:ascii="Times New Roman" w:eastAsia="Times New Roman" w:hAnsi="Times New Roman" w:cs="Times New Roman"/>
                <w:sz w:val="16"/>
                <w:szCs w:val="16"/>
                <w:lang w:eastAsia="ru-RU"/>
              </w:rPr>
            </w:pPr>
          </w:p>
        </w:tc>
        <w:tc>
          <w:tcPr>
            <w:tcW w:w="0" w:type="auto"/>
            <w:tcBorders>
              <w:top w:val="single" w:sz="4" w:space="0" w:color="auto"/>
              <w:left w:val="nil"/>
              <w:bottom w:val="single" w:sz="4" w:space="0" w:color="auto"/>
              <w:right w:val="single" w:sz="4" w:space="0" w:color="auto"/>
            </w:tcBorders>
            <w:shd w:val="clear" w:color="auto" w:fill="auto"/>
            <w:hideMark/>
          </w:tcPr>
          <w:p w:rsidR="00296E15" w:rsidRPr="00951E28" w:rsidRDefault="00296E15" w:rsidP="00296E15">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Контрольное событие 1.3.8.1. Межрегиональные соревнования «Школа безопасности», межрегиональные полевые лагеря «Юный спасатель», «Юный водник», «Юный пожарный» в 2020 году организованы и проведены</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296E15" w:rsidRPr="00951E28" w:rsidRDefault="00296E15" w:rsidP="00296E1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296E15" w:rsidRPr="00951E28" w:rsidRDefault="00296E15" w:rsidP="00296E1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296E15" w:rsidRPr="00951E28" w:rsidRDefault="00296E15" w:rsidP="00296E1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r>
      <w:tr w:rsidR="00296E15" w:rsidRPr="00951E28" w:rsidTr="00F915A3">
        <w:trPr>
          <w:trHeight w:val="284"/>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96E15" w:rsidRPr="00951E28" w:rsidRDefault="00296E15" w:rsidP="004250CF">
            <w:pPr>
              <w:pStyle w:val="af9"/>
              <w:numPr>
                <w:ilvl w:val="0"/>
                <w:numId w:val="8"/>
              </w:numPr>
              <w:jc w:val="center"/>
              <w:rPr>
                <w:rFonts w:ascii="Times New Roman" w:eastAsia="Times New Roman" w:hAnsi="Times New Roman" w:cs="Times New Roman"/>
                <w:sz w:val="16"/>
                <w:szCs w:val="16"/>
                <w:lang w:eastAsia="ru-RU"/>
              </w:rPr>
            </w:pPr>
          </w:p>
        </w:tc>
        <w:tc>
          <w:tcPr>
            <w:tcW w:w="0" w:type="auto"/>
            <w:tcBorders>
              <w:top w:val="single" w:sz="4" w:space="0" w:color="auto"/>
              <w:left w:val="nil"/>
              <w:bottom w:val="single" w:sz="4" w:space="0" w:color="auto"/>
              <w:right w:val="single" w:sz="4" w:space="0" w:color="auto"/>
            </w:tcBorders>
            <w:shd w:val="clear" w:color="auto" w:fill="auto"/>
            <w:hideMark/>
          </w:tcPr>
          <w:p w:rsidR="00296E15" w:rsidRPr="00951E28" w:rsidRDefault="00296E15" w:rsidP="00296E15">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 xml:space="preserve">Контрольное событие 1.4.1.1. Подразделения МЧС России  современными образцами техники, оборудования, вооружением, военной и специальной техникой в 2020 году </w:t>
            </w:r>
            <w:r w:rsidRPr="00951E28">
              <w:rPr>
                <w:rFonts w:ascii="Times New Roman" w:eastAsia="Times New Roman" w:hAnsi="Times New Roman" w:cs="Times New Roman"/>
                <w:sz w:val="16"/>
                <w:szCs w:val="16"/>
                <w:lang w:eastAsia="ru-RU"/>
              </w:rPr>
              <w:br/>
              <w:t xml:space="preserve">в рамках государственного оборонного заказа в соответствии с планом обеспечены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296E15" w:rsidRPr="00951E28" w:rsidRDefault="00296E15" w:rsidP="00296E1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296E15" w:rsidRPr="00951E28" w:rsidRDefault="00296E15" w:rsidP="00296E1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296E15" w:rsidRPr="00951E28" w:rsidRDefault="00296E15" w:rsidP="00296E1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r>
      <w:tr w:rsidR="00296E15" w:rsidRPr="00951E28" w:rsidTr="00F915A3">
        <w:trPr>
          <w:trHeight w:val="284"/>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96E15" w:rsidRPr="00951E28" w:rsidRDefault="00296E15" w:rsidP="004250CF">
            <w:pPr>
              <w:pStyle w:val="af9"/>
              <w:numPr>
                <w:ilvl w:val="0"/>
                <w:numId w:val="8"/>
              </w:numPr>
              <w:jc w:val="center"/>
              <w:rPr>
                <w:rFonts w:ascii="Times New Roman" w:eastAsia="Times New Roman" w:hAnsi="Times New Roman" w:cs="Times New Roman"/>
                <w:sz w:val="16"/>
                <w:szCs w:val="16"/>
                <w:lang w:eastAsia="ru-RU"/>
              </w:rPr>
            </w:pPr>
          </w:p>
        </w:tc>
        <w:tc>
          <w:tcPr>
            <w:tcW w:w="0" w:type="auto"/>
            <w:tcBorders>
              <w:top w:val="single" w:sz="4" w:space="0" w:color="auto"/>
              <w:left w:val="nil"/>
              <w:bottom w:val="single" w:sz="4" w:space="0" w:color="auto"/>
              <w:right w:val="single" w:sz="4" w:space="0" w:color="auto"/>
            </w:tcBorders>
            <w:shd w:val="clear" w:color="auto" w:fill="auto"/>
            <w:hideMark/>
          </w:tcPr>
          <w:p w:rsidR="00296E15" w:rsidRPr="00951E28" w:rsidRDefault="00296E15" w:rsidP="00296E15">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Контрольное событие 1.7.2.1. Анализ деятельности социально ориентированных некоммерческих организаций, осуществляющих деятельность в области защиты населения и территорий от чрезвычайных ситуаций, обеспечения пожарной безопасности и безопасности людей на водных объектах в 2019 году, проведен</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296E15" w:rsidRPr="00951E28" w:rsidRDefault="00296E15" w:rsidP="00296E1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296E15" w:rsidRPr="00951E28" w:rsidRDefault="00296E15" w:rsidP="00296E1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296E15" w:rsidRPr="00951E28" w:rsidRDefault="00296E15" w:rsidP="00296E1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r>
      <w:tr w:rsidR="00296E15" w:rsidRPr="00951E28" w:rsidTr="00F915A3">
        <w:trPr>
          <w:trHeight w:val="284"/>
        </w:trPr>
        <w:tc>
          <w:tcPr>
            <w:tcW w:w="0" w:type="auto"/>
            <w:tcBorders>
              <w:top w:val="nil"/>
              <w:left w:val="single" w:sz="4" w:space="0" w:color="auto"/>
              <w:bottom w:val="single" w:sz="4" w:space="0" w:color="auto"/>
              <w:right w:val="single" w:sz="4" w:space="0" w:color="auto"/>
            </w:tcBorders>
            <w:shd w:val="clear" w:color="auto" w:fill="auto"/>
            <w:hideMark/>
          </w:tcPr>
          <w:p w:rsidR="00296E15" w:rsidRPr="00951E28" w:rsidRDefault="00296E15" w:rsidP="004250CF">
            <w:pPr>
              <w:pStyle w:val="af9"/>
              <w:numPr>
                <w:ilvl w:val="0"/>
                <w:numId w:val="8"/>
              </w:numPr>
              <w:jc w:val="center"/>
              <w:rPr>
                <w:rFonts w:ascii="Times New Roman" w:eastAsia="Times New Roman" w:hAnsi="Times New Roman" w:cs="Times New Roman"/>
                <w:sz w:val="16"/>
                <w:szCs w:val="16"/>
                <w:lang w:eastAsia="ru-RU"/>
              </w:rPr>
            </w:pPr>
          </w:p>
        </w:tc>
        <w:tc>
          <w:tcPr>
            <w:tcW w:w="0" w:type="auto"/>
            <w:tcBorders>
              <w:top w:val="nil"/>
              <w:left w:val="nil"/>
              <w:bottom w:val="single" w:sz="4" w:space="0" w:color="auto"/>
              <w:right w:val="single" w:sz="4" w:space="0" w:color="auto"/>
            </w:tcBorders>
            <w:shd w:val="clear" w:color="auto" w:fill="auto"/>
            <w:hideMark/>
          </w:tcPr>
          <w:p w:rsidR="00296E15" w:rsidRPr="00951E28" w:rsidRDefault="00296E15" w:rsidP="00296E15">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Контрольное событие 1.8.1.1. Командно-штабное учение с органами управления и силами МЧС России и единой государственной системы предупреждения и ликвидации чрезвычайных ситуаций по отработке вопросов ликвидации чрезвычайных ситуаций, возникающих в результате природных пожаров, защиты населенных пунктов, объектов экономики и социальной инфраструктуры от лесных пожаров, а также безаварийного пропуска весеннего половодья в 2020 году проведено</w:t>
            </w:r>
          </w:p>
        </w:tc>
        <w:tc>
          <w:tcPr>
            <w:tcW w:w="0" w:type="auto"/>
            <w:tcBorders>
              <w:top w:val="nil"/>
              <w:left w:val="nil"/>
              <w:bottom w:val="single" w:sz="4" w:space="0" w:color="auto"/>
              <w:right w:val="single" w:sz="4" w:space="0" w:color="auto"/>
            </w:tcBorders>
            <w:shd w:val="clear" w:color="auto" w:fill="auto"/>
            <w:vAlign w:val="center"/>
            <w:hideMark/>
          </w:tcPr>
          <w:p w:rsidR="00296E15" w:rsidRPr="00951E28" w:rsidRDefault="00296E15" w:rsidP="00296E1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tcBorders>
              <w:top w:val="nil"/>
              <w:left w:val="nil"/>
              <w:bottom w:val="single" w:sz="4" w:space="0" w:color="auto"/>
              <w:right w:val="single" w:sz="4" w:space="0" w:color="auto"/>
            </w:tcBorders>
            <w:shd w:val="clear" w:color="auto" w:fill="auto"/>
            <w:vAlign w:val="center"/>
            <w:hideMark/>
          </w:tcPr>
          <w:p w:rsidR="00296E15" w:rsidRPr="00951E28" w:rsidRDefault="00296E15" w:rsidP="00296E1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tcBorders>
              <w:top w:val="nil"/>
              <w:left w:val="nil"/>
              <w:bottom w:val="single" w:sz="4" w:space="0" w:color="auto"/>
              <w:right w:val="single" w:sz="4" w:space="0" w:color="auto"/>
            </w:tcBorders>
            <w:shd w:val="clear" w:color="auto" w:fill="auto"/>
            <w:noWrap/>
            <w:vAlign w:val="center"/>
            <w:hideMark/>
          </w:tcPr>
          <w:p w:rsidR="00296E15" w:rsidRPr="00951E28" w:rsidRDefault="00296E15" w:rsidP="00296E1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r>
      <w:tr w:rsidR="00296E15" w:rsidRPr="00951E28" w:rsidTr="00F915A3">
        <w:trPr>
          <w:trHeight w:val="284"/>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96E15" w:rsidRPr="00951E28" w:rsidRDefault="00296E15" w:rsidP="004250CF">
            <w:pPr>
              <w:pStyle w:val="af9"/>
              <w:numPr>
                <w:ilvl w:val="0"/>
                <w:numId w:val="8"/>
              </w:numPr>
              <w:jc w:val="center"/>
              <w:rPr>
                <w:rFonts w:ascii="Times New Roman" w:eastAsia="Times New Roman" w:hAnsi="Times New Roman" w:cs="Times New Roman"/>
                <w:sz w:val="16"/>
                <w:szCs w:val="16"/>
                <w:lang w:eastAsia="ru-RU"/>
              </w:rPr>
            </w:pPr>
          </w:p>
        </w:tc>
        <w:tc>
          <w:tcPr>
            <w:tcW w:w="0" w:type="auto"/>
            <w:tcBorders>
              <w:top w:val="single" w:sz="4" w:space="0" w:color="auto"/>
              <w:left w:val="nil"/>
              <w:bottom w:val="single" w:sz="4" w:space="0" w:color="auto"/>
              <w:right w:val="single" w:sz="4" w:space="0" w:color="auto"/>
            </w:tcBorders>
            <w:shd w:val="clear" w:color="auto" w:fill="auto"/>
            <w:hideMark/>
          </w:tcPr>
          <w:p w:rsidR="00296E15" w:rsidRPr="00951E28" w:rsidRDefault="00296E15" w:rsidP="00296E15">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 xml:space="preserve">Контрольное событие 1.8.1.4. Штабная тренировка по гражданской обороне </w:t>
            </w:r>
            <w:r w:rsidRPr="00951E28">
              <w:rPr>
                <w:rFonts w:ascii="Times New Roman" w:eastAsia="Times New Roman" w:hAnsi="Times New Roman" w:cs="Times New Roman"/>
                <w:sz w:val="16"/>
                <w:szCs w:val="16"/>
                <w:lang w:eastAsia="ru-RU"/>
              </w:rPr>
              <w:br/>
              <w:t>в 2020 году проведена</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296E15" w:rsidRPr="00951E28" w:rsidRDefault="00296E15" w:rsidP="00296E1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296E15" w:rsidRPr="00951E28" w:rsidRDefault="00296E15" w:rsidP="00296E1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296E15" w:rsidRPr="00951E28" w:rsidRDefault="00296E15" w:rsidP="00296E1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r>
      <w:tr w:rsidR="00296E15" w:rsidRPr="00951E28" w:rsidTr="00F915A3">
        <w:trPr>
          <w:trHeight w:val="284"/>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96E15" w:rsidRPr="00951E28" w:rsidRDefault="00296E15" w:rsidP="004250CF">
            <w:pPr>
              <w:pStyle w:val="af9"/>
              <w:numPr>
                <w:ilvl w:val="0"/>
                <w:numId w:val="8"/>
              </w:numPr>
              <w:jc w:val="center"/>
              <w:rPr>
                <w:rFonts w:ascii="Times New Roman" w:eastAsia="Times New Roman" w:hAnsi="Times New Roman" w:cs="Times New Roman"/>
                <w:sz w:val="16"/>
                <w:szCs w:val="16"/>
                <w:lang w:eastAsia="ru-RU"/>
              </w:rPr>
            </w:pPr>
          </w:p>
        </w:tc>
        <w:tc>
          <w:tcPr>
            <w:tcW w:w="0" w:type="auto"/>
            <w:tcBorders>
              <w:top w:val="single" w:sz="4" w:space="0" w:color="auto"/>
              <w:left w:val="nil"/>
              <w:bottom w:val="single" w:sz="4" w:space="0" w:color="auto"/>
              <w:right w:val="single" w:sz="4" w:space="0" w:color="auto"/>
            </w:tcBorders>
            <w:shd w:val="clear" w:color="auto" w:fill="auto"/>
            <w:hideMark/>
          </w:tcPr>
          <w:p w:rsidR="00296E15" w:rsidRPr="00951E28" w:rsidRDefault="00296E15" w:rsidP="00296E15">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Контрольное событие 1.9.3.1. Мероприятие ко Дню участников ликвидации последствий радиационных аварий и катастроф и памяти жертв этих аварий и катастроф в 2020 году проведено</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296E15" w:rsidRPr="00951E28" w:rsidRDefault="00296E15" w:rsidP="00296E1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296E15" w:rsidRPr="00951E28" w:rsidRDefault="00296E15" w:rsidP="00296E1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296E15" w:rsidRPr="00951E28" w:rsidRDefault="00296E15" w:rsidP="00296E1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r>
      <w:tr w:rsidR="00296E15" w:rsidRPr="00951E28" w:rsidTr="00F915A3">
        <w:trPr>
          <w:trHeight w:val="284"/>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96E15" w:rsidRPr="00951E28" w:rsidRDefault="00296E15" w:rsidP="004250CF">
            <w:pPr>
              <w:pStyle w:val="af9"/>
              <w:numPr>
                <w:ilvl w:val="0"/>
                <w:numId w:val="8"/>
              </w:numPr>
              <w:jc w:val="center"/>
              <w:rPr>
                <w:rFonts w:ascii="Times New Roman" w:eastAsia="Times New Roman" w:hAnsi="Times New Roman" w:cs="Times New Roman"/>
                <w:sz w:val="16"/>
                <w:szCs w:val="16"/>
                <w:lang w:eastAsia="ru-RU"/>
              </w:rPr>
            </w:pPr>
          </w:p>
        </w:tc>
        <w:tc>
          <w:tcPr>
            <w:tcW w:w="0" w:type="auto"/>
            <w:tcBorders>
              <w:top w:val="single" w:sz="4" w:space="0" w:color="auto"/>
              <w:left w:val="nil"/>
              <w:bottom w:val="single" w:sz="4" w:space="0" w:color="auto"/>
              <w:right w:val="single" w:sz="4" w:space="0" w:color="auto"/>
            </w:tcBorders>
            <w:shd w:val="clear" w:color="auto" w:fill="auto"/>
            <w:hideMark/>
          </w:tcPr>
          <w:p w:rsidR="00296E15" w:rsidRPr="00951E28" w:rsidRDefault="00296E15" w:rsidP="00296E15">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Контрольное событие 1.9.3.4. Всероссийский героико-патриотический фестиваль детского и юношеского творчества «Звезда спасения» в 2020 году проведен</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296E15" w:rsidRPr="00951E28" w:rsidRDefault="00296E15" w:rsidP="00296E1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296E15" w:rsidRPr="00951E28" w:rsidRDefault="00296E15" w:rsidP="00296E1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296E15" w:rsidRPr="00951E28" w:rsidRDefault="00296E15" w:rsidP="00296E1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r>
      <w:tr w:rsidR="00296E15" w:rsidRPr="00951E28" w:rsidTr="00F915A3">
        <w:trPr>
          <w:trHeight w:val="284"/>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96E15" w:rsidRPr="00951E28" w:rsidRDefault="00296E15" w:rsidP="004250CF">
            <w:pPr>
              <w:pStyle w:val="af9"/>
              <w:numPr>
                <w:ilvl w:val="0"/>
                <w:numId w:val="8"/>
              </w:numPr>
              <w:jc w:val="center"/>
              <w:rPr>
                <w:rFonts w:ascii="Times New Roman" w:eastAsia="Times New Roman" w:hAnsi="Times New Roman" w:cs="Times New Roman"/>
                <w:sz w:val="16"/>
                <w:szCs w:val="16"/>
                <w:lang w:eastAsia="ru-RU"/>
              </w:rPr>
            </w:pPr>
          </w:p>
        </w:tc>
        <w:tc>
          <w:tcPr>
            <w:tcW w:w="0" w:type="auto"/>
            <w:tcBorders>
              <w:top w:val="single" w:sz="4" w:space="0" w:color="auto"/>
              <w:left w:val="nil"/>
              <w:bottom w:val="single" w:sz="4" w:space="0" w:color="auto"/>
              <w:right w:val="single" w:sz="4" w:space="0" w:color="auto"/>
            </w:tcBorders>
            <w:shd w:val="clear" w:color="auto" w:fill="auto"/>
            <w:hideMark/>
          </w:tcPr>
          <w:p w:rsidR="00296E15" w:rsidRPr="00951E28" w:rsidRDefault="00296E15" w:rsidP="00296E15">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Контрольное событие 2.1.2.7.  Итоговое заседание коллегии МЧС России по подведению итогов деятельности МЧС России за 2019 год и определению приоритетных задач на 2020 год проведено</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296E15" w:rsidRPr="00951E28" w:rsidRDefault="00296E15" w:rsidP="00296E1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296E15" w:rsidRPr="00951E28" w:rsidRDefault="00296E15" w:rsidP="00296E1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296E15" w:rsidRPr="00951E28" w:rsidRDefault="00296E15" w:rsidP="00296E1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r>
      <w:tr w:rsidR="00296E15" w:rsidRPr="00951E28" w:rsidTr="00F915A3">
        <w:trPr>
          <w:trHeight w:val="284"/>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96E15" w:rsidRPr="00951E28" w:rsidRDefault="00296E15" w:rsidP="004250CF">
            <w:pPr>
              <w:pStyle w:val="af9"/>
              <w:numPr>
                <w:ilvl w:val="0"/>
                <w:numId w:val="8"/>
              </w:numPr>
              <w:jc w:val="center"/>
              <w:rPr>
                <w:rFonts w:ascii="Times New Roman" w:eastAsia="Times New Roman" w:hAnsi="Times New Roman" w:cs="Times New Roman"/>
                <w:sz w:val="16"/>
                <w:szCs w:val="16"/>
                <w:lang w:eastAsia="ru-RU"/>
              </w:rPr>
            </w:pPr>
          </w:p>
        </w:tc>
        <w:tc>
          <w:tcPr>
            <w:tcW w:w="0" w:type="auto"/>
            <w:tcBorders>
              <w:top w:val="single" w:sz="4" w:space="0" w:color="auto"/>
              <w:left w:val="nil"/>
              <w:bottom w:val="single" w:sz="4" w:space="0" w:color="auto"/>
              <w:right w:val="single" w:sz="4" w:space="0" w:color="auto"/>
            </w:tcBorders>
            <w:shd w:val="clear" w:color="auto" w:fill="auto"/>
            <w:hideMark/>
          </w:tcPr>
          <w:p w:rsidR="00296E15" w:rsidRPr="00951E28" w:rsidRDefault="00296E15" w:rsidP="00296E15">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 xml:space="preserve">Контрольное событие 2.1.2.16. Всероссийский фестиваль по тематике безопасности и спасения людей «Созвездие мужества» в 2020 году организован и проведен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296E15" w:rsidRPr="00951E28" w:rsidRDefault="00296E15" w:rsidP="00296E1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296E15" w:rsidRPr="00951E28" w:rsidRDefault="00296E15" w:rsidP="00296E1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296E15" w:rsidRPr="00951E28" w:rsidRDefault="00296E15" w:rsidP="00296E1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r>
      <w:tr w:rsidR="00296E15" w:rsidRPr="00951E28" w:rsidTr="00F915A3">
        <w:trPr>
          <w:trHeight w:val="284"/>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96E15" w:rsidRPr="00951E28" w:rsidRDefault="00296E15" w:rsidP="004250CF">
            <w:pPr>
              <w:pStyle w:val="af9"/>
              <w:numPr>
                <w:ilvl w:val="0"/>
                <w:numId w:val="8"/>
              </w:numPr>
              <w:jc w:val="center"/>
              <w:rPr>
                <w:rFonts w:ascii="Times New Roman" w:eastAsia="Times New Roman" w:hAnsi="Times New Roman" w:cs="Times New Roman"/>
                <w:sz w:val="16"/>
                <w:szCs w:val="16"/>
                <w:lang w:eastAsia="ru-RU"/>
              </w:rPr>
            </w:pPr>
          </w:p>
        </w:tc>
        <w:tc>
          <w:tcPr>
            <w:tcW w:w="0" w:type="auto"/>
            <w:tcBorders>
              <w:top w:val="single" w:sz="4" w:space="0" w:color="auto"/>
              <w:left w:val="nil"/>
              <w:bottom w:val="single" w:sz="4" w:space="0" w:color="auto"/>
              <w:right w:val="single" w:sz="4" w:space="0" w:color="auto"/>
            </w:tcBorders>
            <w:shd w:val="clear" w:color="auto" w:fill="auto"/>
            <w:hideMark/>
          </w:tcPr>
          <w:p w:rsidR="00296E15" w:rsidRPr="00951E28" w:rsidRDefault="00296E15" w:rsidP="00296E15">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Контрольное событие 2.1.2.19. Всероссийские соревнования по оказанию первой помощи и психологической поддержке «Человеческий фактор» в 2020 году проведены</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296E15" w:rsidRPr="00951E28" w:rsidRDefault="00296E15" w:rsidP="00296E1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296E15" w:rsidRPr="00951E28" w:rsidRDefault="00296E15" w:rsidP="00296E1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296E15" w:rsidRPr="00951E28" w:rsidRDefault="00296E15" w:rsidP="00296E1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r>
      <w:tr w:rsidR="00296E15" w:rsidRPr="00951E28" w:rsidTr="00F915A3">
        <w:trPr>
          <w:trHeight w:val="284"/>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96E15" w:rsidRPr="00951E28" w:rsidRDefault="00296E15" w:rsidP="004250CF">
            <w:pPr>
              <w:pStyle w:val="af9"/>
              <w:numPr>
                <w:ilvl w:val="0"/>
                <w:numId w:val="8"/>
              </w:numPr>
              <w:jc w:val="center"/>
              <w:rPr>
                <w:rFonts w:ascii="Times New Roman" w:eastAsia="Times New Roman" w:hAnsi="Times New Roman" w:cs="Times New Roman"/>
                <w:sz w:val="16"/>
                <w:szCs w:val="16"/>
                <w:lang w:eastAsia="ru-RU"/>
              </w:rPr>
            </w:pPr>
          </w:p>
        </w:tc>
        <w:tc>
          <w:tcPr>
            <w:tcW w:w="0" w:type="auto"/>
            <w:tcBorders>
              <w:top w:val="single" w:sz="4" w:space="0" w:color="auto"/>
              <w:left w:val="nil"/>
              <w:bottom w:val="single" w:sz="4" w:space="0" w:color="auto"/>
              <w:right w:val="single" w:sz="4" w:space="0" w:color="auto"/>
            </w:tcBorders>
            <w:shd w:val="clear" w:color="auto" w:fill="auto"/>
            <w:hideMark/>
          </w:tcPr>
          <w:p w:rsidR="00296E15" w:rsidRPr="00951E28" w:rsidRDefault="00296E15" w:rsidP="00296E15">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Контрольное событие 2.6.2.1. Государственный доклад о состоянии защиты населения и территорий Российской Федерации от чрезвычайных ситуаций природного и техногенного характера в 2019 году подготовлен и внесен в Правительство Российской Федерации</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296E15" w:rsidRPr="00951E28" w:rsidRDefault="00296E15" w:rsidP="00296E1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296E15" w:rsidRPr="00951E28" w:rsidRDefault="00296E15" w:rsidP="00296E1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296E15" w:rsidRPr="00951E28" w:rsidRDefault="00296E15" w:rsidP="00296E1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r>
      <w:tr w:rsidR="00296E15" w:rsidRPr="00951E28" w:rsidTr="00F915A3">
        <w:trPr>
          <w:trHeight w:val="284"/>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96E15" w:rsidRPr="00951E28" w:rsidRDefault="00296E15" w:rsidP="004250CF">
            <w:pPr>
              <w:pStyle w:val="af9"/>
              <w:numPr>
                <w:ilvl w:val="0"/>
                <w:numId w:val="8"/>
              </w:numPr>
              <w:jc w:val="center"/>
              <w:rPr>
                <w:rFonts w:ascii="Times New Roman" w:eastAsia="Times New Roman" w:hAnsi="Times New Roman" w:cs="Times New Roman"/>
                <w:sz w:val="16"/>
                <w:szCs w:val="16"/>
                <w:lang w:eastAsia="ru-RU"/>
              </w:rPr>
            </w:pPr>
          </w:p>
        </w:tc>
        <w:tc>
          <w:tcPr>
            <w:tcW w:w="0" w:type="auto"/>
            <w:tcBorders>
              <w:top w:val="single" w:sz="4" w:space="0" w:color="auto"/>
              <w:left w:val="nil"/>
              <w:bottom w:val="single" w:sz="4" w:space="0" w:color="auto"/>
              <w:right w:val="single" w:sz="4" w:space="0" w:color="auto"/>
            </w:tcBorders>
            <w:shd w:val="clear" w:color="auto" w:fill="auto"/>
            <w:hideMark/>
          </w:tcPr>
          <w:p w:rsidR="00296E15" w:rsidRPr="00951E28" w:rsidRDefault="00296E15" w:rsidP="00296E15">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 xml:space="preserve">Контрольное событие 3.2.1.1. Проверки, реализация которых в соответствии </w:t>
            </w:r>
            <w:r w:rsidRPr="00951E28">
              <w:rPr>
                <w:rFonts w:ascii="Times New Roman" w:eastAsia="Times New Roman" w:hAnsi="Times New Roman" w:cs="Times New Roman"/>
                <w:sz w:val="16"/>
                <w:szCs w:val="16"/>
                <w:lang w:eastAsia="ru-RU"/>
              </w:rPr>
              <w:br/>
              <w:t xml:space="preserve">с Планом  проведения плановых проверок юридических лиц и индивидуальных предпринимателей Федеральной службой по экологическому, технологическому </w:t>
            </w:r>
            <w:r w:rsidRPr="00951E28">
              <w:rPr>
                <w:rFonts w:ascii="Times New Roman" w:eastAsia="Times New Roman" w:hAnsi="Times New Roman" w:cs="Times New Roman"/>
                <w:sz w:val="16"/>
                <w:szCs w:val="16"/>
                <w:lang w:eastAsia="ru-RU"/>
              </w:rPr>
              <w:br/>
              <w:t>и атомному надзору запланирована в I квартале 2020 г., проведены</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296E15" w:rsidRPr="00951E28" w:rsidRDefault="00296E15" w:rsidP="00296E1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296E15" w:rsidRPr="00951E28" w:rsidRDefault="00296E15" w:rsidP="00296E1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296E15" w:rsidRPr="00951E28" w:rsidRDefault="00296E15" w:rsidP="00296E1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r>
      <w:tr w:rsidR="00296E15" w:rsidRPr="00951E28" w:rsidTr="00F915A3">
        <w:trPr>
          <w:trHeight w:val="284"/>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96E15" w:rsidRPr="00951E28" w:rsidRDefault="00296E15" w:rsidP="004250CF">
            <w:pPr>
              <w:pStyle w:val="af9"/>
              <w:numPr>
                <w:ilvl w:val="0"/>
                <w:numId w:val="8"/>
              </w:numPr>
              <w:jc w:val="center"/>
              <w:rPr>
                <w:rFonts w:ascii="Times New Roman" w:eastAsia="Times New Roman" w:hAnsi="Times New Roman" w:cs="Times New Roman"/>
                <w:sz w:val="16"/>
                <w:szCs w:val="16"/>
                <w:lang w:eastAsia="ru-RU"/>
              </w:rPr>
            </w:pPr>
          </w:p>
        </w:tc>
        <w:tc>
          <w:tcPr>
            <w:tcW w:w="0" w:type="auto"/>
            <w:tcBorders>
              <w:top w:val="single" w:sz="4" w:space="0" w:color="auto"/>
              <w:left w:val="nil"/>
              <w:bottom w:val="single" w:sz="4" w:space="0" w:color="auto"/>
              <w:right w:val="single" w:sz="4" w:space="0" w:color="auto"/>
            </w:tcBorders>
            <w:shd w:val="clear" w:color="auto" w:fill="auto"/>
            <w:hideMark/>
          </w:tcPr>
          <w:p w:rsidR="00296E15" w:rsidRPr="00951E28" w:rsidRDefault="00296E15" w:rsidP="00296E15">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 xml:space="preserve">Контрольное событие 3.2.1.2. Проверки, реализация которых в соответствии </w:t>
            </w:r>
            <w:r w:rsidRPr="00951E28">
              <w:rPr>
                <w:rFonts w:ascii="Times New Roman" w:eastAsia="Times New Roman" w:hAnsi="Times New Roman" w:cs="Times New Roman"/>
                <w:sz w:val="16"/>
                <w:szCs w:val="16"/>
                <w:lang w:eastAsia="ru-RU"/>
              </w:rPr>
              <w:br/>
              <w:t xml:space="preserve">с Планом  проведения плановых проверок юридических лиц и индивидуальных предпринимателей Федеральной службой по экологическому, технологическому </w:t>
            </w:r>
            <w:r w:rsidRPr="00951E28">
              <w:rPr>
                <w:rFonts w:ascii="Times New Roman" w:eastAsia="Times New Roman" w:hAnsi="Times New Roman" w:cs="Times New Roman"/>
                <w:sz w:val="16"/>
                <w:szCs w:val="16"/>
                <w:lang w:eastAsia="ru-RU"/>
              </w:rPr>
              <w:br/>
              <w:t>и атомному надзору запланирована во II квартале 2020 г., проведены</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296E15" w:rsidRPr="00951E28" w:rsidRDefault="00296E15" w:rsidP="00296E1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296E15" w:rsidRPr="00951E28" w:rsidRDefault="00296E15" w:rsidP="00296E1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296E15" w:rsidRPr="00951E28" w:rsidRDefault="00296E15" w:rsidP="00296E1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r>
      <w:tr w:rsidR="00296E15" w:rsidRPr="00951E28" w:rsidTr="00F915A3">
        <w:trPr>
          <w:trHeight w:val="284"/>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96E15" w:rsidRPr="00951E28" w:rsidRDefault="00296E15" w:rsidP="004250CF">
            <w:pPr>
              <w:pStyle w:val="af9"/>
              <w:numPr>
                <w:ilvl w:val="0"/>
                <w:numId w:val="8"/>
              </w:numPr>
              <w:jc w:val="center"/>
              <w:rPr>
                <w:rFonts w:ascii="Times New Roman" w:eastAsia="Times New Roman" w:hAnsi="Times New Roman" w:cs="Times New Roman"/>
                <w:sz w:val="16"/>
                <w:szCs w:val="16"/>
                <w:lang w:eastAsia="ru-RU"/>
              </w:rPr>
            </w:pPr>
          </w:p>
        </w:tc>
        <w:tc>
          <w:tcPr>
            <w:tcW w:w="0" w:type="auto"/>
            <w:tcBorders>
              <w:top w:val="single" w:sz="4" w:space="0" w:color="auto"/>
              <w:left w:val="nil"/>
              <w:bottom w:val="single" w:sz="4" w:space="0" w:color="auto"/>
              <w:right w:val="single" w:sz="4" w:space="0" w:color="auto"/>
            </w:tcBorders>
            <w:shd w:val="clear" w:color="auto" w:fill="auto"/>
            <w:hideMark/>
          </w:tcPr>
          <w:p w:rsidR="00296E15" w:rsidRPr="00951E28" w:rsidRDefault="00296E15" w:rsidP="00296E15">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 xml:space="preserve">Контрольное событие 3.2.1.3. Проверки, реализация которых в соответствии с Планом  проведения плановых проверок юридических лиц и индивидуальных предпринимателей Федеральной службой по экологическому, технологическому </w:t>
            </w:r>
            <w:r w:rsidRPr="00951E28">
              <w:rPr>
                <w:rFonts w:ascii="Times New Roman" w:eastAsia="Times New Roman" w:hAnsi="Times New Roman" w:cs="Times New Roman"/>
                <w:sz w:val="16"/>
                <w:szCs w:val="16"/>
                <w:lang w:eastAsia="ru-RU"/>
              </w:rPr>
              <w:br/>
              <w:t>и атомному надзору запланирована в III квартале 2020 г., проведены</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296E15" w:rsidRPr="00951E28" w:rsidRDefault="00296E15" w:rsidP="00296E1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296E15" w:rsidRPr="00951E28" w:rsidRDefault="00296E15" w:rsidP="00296E1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296E15" w:rsidRPr="00951E28" w:rsidRDefault="00296E15" w:rsidP="00296E1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r>
      <w:tr w:rsidR="00296E15" w:rsidRPr="00951E28" w:rsidTr="00F915A3">
        <w:trPr>
          <w:trHeight w:val="284"/>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96E15" w:rsidRPr="00951E28" w:rsidRDefault="00296E15" w:rsidP="004250CF">
            <w:pPr>
              <w:pStyle w:val="af9"/>
              <w:numPr>
                <w:ilvl w:val="0"/>
                <w:numId w:val="8"/>
              </w:numPr>
              <w:jc w:val="center"/>
              <w:rPr>
                <w:rFonts w:ascii="Times New Roman" w:eastAsia="Times New Roman" w:hAnsi="Times New Roman" w:cs="Times New Roman"/>
                <w:sz w:val="16"/>
                <w:szCs w:val="16"/>
                <w:lang w:eastAsia="ru-RU"/>
              </w:rPr>
            </w:pPr>
          </w:p>
        </w:tc>
        <w:tc>
          <w:tcPr>
            <w:tcW w:w="0" w:type="auto"/>
            <w:tcBorders>
              <w:top w:val="single" w:sz="4" w:space="0" w:color="auto"/>
              <w:left w:val="nil"/>
              <w:bottom w:val="single" w:sz="4" w:space="0" w:color="auto"/>
              <w:right w:val="single" w:sz="4" w:space="0" w:color="auto"/>
            </w:tcBorders>
            <w:shd w:val="clear" w:color="auto" w:fill="auto"/>
            <w:hideMark/>
          </w:tcPr>
          <w:p w:rsidR="00296E15" w:rsidRPr="00951E28" w:rsidRDefault="00296E15" w:rsidP="00296E15">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 xml:space="preserve">Контрольное событие 3.2.1.4. Проверки, реализация которых в соответствии </w:t>
            </w:r>
            <w:r w:rsidRPr="00951E28">
              <w:rPr>
                <w:rFonts w:ascii="Times New Roman" w:eastAsia="Times New Roman" w:hAnsi="Times New Roman" w:cs="Times New Roman"/>
                <w:sz w:val="16"/>
                <w:szCs w:val="16"/>
                <w:lang w:eastAsia="ru-RU"/>
              </w:rPr>
              <w:br/>
              <w:t xml:space="preserve">с Планом  проведения плановых проверок юридических лиц и индивидуальных предпринимателей Федеральной службой по экологическому, технологическому </w:t>
            </w:r>
            <w:r w:rsidRPr="00951E28">
              <w:rPr>
                <w:rFonts w:ascii="Times New Roman" w:eastAsia="Times New Roman" w:hAnsi="Times New Roman" w:cs="Times New Roman"/>
                <w:sz w:val="16"/>
                <w:szCs w:val="16"/>
                <w:lang w:eastAsia="ru-RU"/>
              </w:rPr>
              <w:br/>
              <w:t xml:space="preserve">и атомному надзору запланирована </w:t>
            </w:r>
            <w:r w:rsidRPr="00951E28">
              <w:rPr>
                <w:rFonts w:ascii="Times New Roman" w:eastAsia="Times New Roman" w:hAnsi="Times New Roman" w:cs="Times New Roman"/>
                <w:sz w:val="16"/>
                <w:szCs w:val="16"/>
                <w:lang w:eastAsia="ru-RU"/>
              </w:rPr>
              <w:br/>
              <w:t>в IV квартале 2020 г., проведены</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296E15" w:rsidRPr="00951E28" w:rsidRDefault="00296E15" w:rsidP="00296E1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296E15" w:rsidRPr="00951E28" w:rsidRDefault="00296E15" w:rsidP="00296E1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296E15" w:rsidRPr="00951E28" w:rsidRDefault="00296E15" w:rsidP="00296E1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r>
      <w:tr w:rsidR="00296E15" w:rsidRPr="00951E28" w:rsidTr="00F915A3">
        <w:trPr>
          <w:trHeight w:val="284"/>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96E15" w:rsidRPr="00951E28" w:rsidRDefault="00296E15" w:rsidP="004250CF">
            <w:pPr>
              <w:pStyle w:val="af9"/>
              <w:numPr>
                <w:ilvl w:val="0"/>
                <w:numId w:val="8"/>
              </w:numPr>
              <w:jc w:val="center"/>
              <w:rPr>
                <w:rFonts w:ascii="Times New Roman" w:eastAsia="Times New Roman" w:hAnsi="Times New Roman" w:cs="Times New Roman"/>
                <w:sz w:val="16"/>
                <w:szCs w:val="16"/>
                <w:lang w:eastAsia="ru-RU"/>
              </w:rPr>
            </w:pPr>
          </w:p>
        </w:tc>
        <w:tc>
          <w:tcPr>
            <w:tcW w:w="0" w:type="auto"/>
            <w:tcBorders>
              <w:top w:val="single" w:sz="4" w:space="0" w:color="auto"/>
              <w:left w:val="nil"/>
              <w:bottom w:val="single" w:sz="4" w:space="0" w:color="auto"/>
              <w:right w:val="single" w:sz="4" w:space="0" w:color="auto"/>
            </w:tcBorders>
            <w:shd w:val="clear" w:color="auto" w:fill="auto"/>
            <w:hideMark/>
          </w:tcPr>
          <w:p w:rsidR="00296E15" w:rsidRPr="00951E28" w:rsidRDefault="00296E15" w:rsidP="00296E15">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Контрольное событие 3.4.1.13. Избыточные требования, предъявляемые к строительству, реконструкции и эксплуатации гидротехнических сооружений, исключены</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296E15" w:rsidRPr="00951E28" w:rsidRDefault="00296E15" w:rsidP="00296E1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296E15" w:rsidRPr="00951E28" w:rsidRDefault="00296E15" w:rsidP="00296E1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296E15" w:rsidRPr="00951E28" w:rsidRDefault="00296E15" w:rsidP="00296E1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r>
      <w:tr w:rsidR="006D34D5" w:rsidRPr="00951E28" w:rsidTr="00F915A3">
        <w:trPr>
          <w:trHeight w:val="284"/>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D34D5" w:rsidRPr="00951E28" w:rsidRDefault="006D34D5" w:rsidP="004250CF">
            <w:pPr>
              <w:pStyle w:val="af9"/>
              <w:numPr>
                <w:ilvl w:val="0"/>
                <w:numId w:val="8"/>
              </w:numPr>
              <w:jc w:val="center"/>
              <w:rPr>
                <w:rFonts w:ascii="Times New Roman" w:eastAsia="Times New Roman" w:hAnsi="Times New Roman" w:cs="Times New Roman"/>
                <w:sz w:val="16"/>
                <w:szCs w:val="16"/>
                <w:lang w:eastAsia="ru-RU"/>
              </w:rPr>
            </w:pPr>
          </w:p>
        </w:tc>
        <w:tc>
          <w:tcPr>
            <w:tcW w:w="0" w:type="auto"/>
            <w:tcBorders>
              <w:top w:val="single" w:sz="4" w:space="0" w:color="auto"/>
              <w:left w:val="nil"/>
              <w:bottom w:val="single" w:sz="4" w:space="0" w:color="auto"/>
              <w:right w:val="single" w:sz="4" w:space="0" w:color="auto"/>
            </w:tcBorders>
            <w:shd w:val="clear" w:color="auto" w:fill="auto"/>
            <w:hideMark/>
          </w:tcPr>
          <w:p w:rsidR="006D34D5" w:rsidRPr="00951E28" w:rsidRDefault="006D34D5" w:rsidP="006D34D5">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 xml:space="preserve">Контрольное событие Б.1.1. </w:t>
            </w:r>
            <w:r w:rsidRPr="00951E28">
              <w:rPr>
                <w:rFonts w:ascii="Times New Roman" w:eastAsia="Times New Roman" w:hAnsi="Times New Roman" w:cs="Times New Roman"/>
                <w:sz w:val="16"/>
                <w:szCs w:val="16"/>
                <w:lang w:eastAsia="ru-RU"/>
              </w:rPr>
              <w:br w:type="page"/>
              <w:t xml:space="preserve">1 гигиенический норматив содержания высокотоксичных химических веществ </w:t>
            </w:r>
            <w:r w:rsidRPr="00951E28">
              <w:rPr>
                <w:rFonts w:ascii="Times New Roman" w:eastAsia="Times New Roman" w:hAnsi="Times New Roman" w:cs="Times New Roman"/>
                <w:sz w:val="16"/>
                <w:szCs w:val="16"/>
                <w:lang w:eastAsia="ru-RU"/>
              </w:rPr>
              <w:br w:type="page"/>
              <w:t>в объектах внешней среды и биологических средах организма разработан</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D34D5" w:rsidRPr="00951E28" w:rsidRDefault="006D34D5" w:rsidP="00F915A3">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D34D5" w:rsidRPr="00951E28" w:rsidRDefault="006D34D5" w:rsidP="00F915A3">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6D34D5" w:rsidRPr="00951E28" w:rsidRDefault="006D34D5" w:rsidP="00F915A3">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r>
      <w:tr w:rsidR="006D34D5" w:rsidRPr="00951E28" w:rsidTr="00F915A3">
        <w:trPr>
          <w:trHeight w:val="284"/>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D34D5" w:rsidRPr="00951E28" w:rsidRDefault="006D34D5" w:rsidP="004250CF">
            <w:pPr>
              <w:pStyle w:val="af9"/>
              <w:numPr>
                <w:ilvl w:val="0"/>
                <w:numId w:val="8"/>
              </w:numPr>
              <w:jc w:val="center"/>
              <w:rPr>
                <w:rFonts w:ascii="Times New Roman" w:eastAsia="Times New Roman" w:hAnsi="Times New Roman" w:cs="Times New Roman"/>
                <w:sz w:val="16"/>
                <w:szCs w:val="16"/>
                <w:lang w:eastAsia="ru-RU"/>
              </w:rPr>
            </w:pPr>
          </w:p>
        </w:tc>
        <w:tc>
          <w:tcPr>
            <w:tcW w:w="0" w:type="auto"/>
            <w:tcBorders>
              <w:top w:val="single" w:sz="4" w:space="0" w:color="auto"/>
              <w:left w:val="nil"/>
              <w:bottom w:val="single" w:sz="4" w:space="0" w:color="auto"/>
              <w:right w:val="single" w:sz="4" w:space="0" w:color="auto"/>
            </w:tcBorders>
            <w:shd w:val="clear" w:color="auto" w:fill="auto"/>
            <w:hideMark/>
          </w:tcPr>
          <w:p w:rsidR="006D34D5" w:rsidRPr="00951E28" w:rsidRDefault="006D34D5" w:rsidP="006D34D5">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Контрольное событие Б.1.2. 3 метода индикации и идентификации химических веществ и биологических агентов в объектах внешней среды и биологических средах организма человека разработаны</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D34D5" w:rsidRPr="00951E28" w:rsidRDefault="006D34D5" w:rsidP="00F915A3">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D34D5" w:rsidRPr="00951E28" w:rsidRDefault="006D34D5" w:rsidP="00F915A3">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6D34D5" w:rsidRPr="00951E28" w:rsidRDefault="006D34D5" w:rsidP="00F915A3">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r>
      <w:tr w:rsidR="006D34D5" w:rsidRPr="00951E28" w:rsidTr="00F915A3">
        <w:trPr>
          <w:trHeight w:val="284"/>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D34D5" w:rsidRPr="00951E28" w:rsidRDefault="006D34D5" w:rsidP="004250CF">
            <w:pPr>
              <w:pStyle w:val="af9"/>
              <w:numPr>
                <w:ilvl w:val="0"/>
                <w:numId w:val="8"/>
              </w:numPr>
              <w:jc w:val="center"/>
              <w:rPr>
                <w:rFonts w:ascii="Times New Roman" w:eastAsia="Times New Roman" w:hAnsi="Times New Roman" w:cs="Times New Roman"/>
                <w:sz w:val="16"/>
                <w:szCs w:val="16"/>
                <w:lang w:eastAsia="ru-RU"/>
              </w:rPr>
            </w:pPr>
          </w:p>
        </w:tc>
        <w:tc>
          <w:tcPr>
            <w:tcW w:w="0" w:type="auto"/>
            <w:tcBorders>
              <w:top w:val="single" w:sz="4" w:space="0" w:color="auto"/>
              <w:left w:val="nil"/>
              <w:bottom w:val="single" w:sz="4" w:space="0" w:color="auto"/>
              <w:right w:val="single" w:sz="4" w:space="0" w:color="auto"/>
            </w:tcBorders>
            <w:shd w:val="clear" w:color="auto" w:fill="auto"/>
            <w:hideMark/>
          </w:tcPr>
          <w:p w:rsidR="006D34D5" w:rsidRPr="00951E28" w:rsidRDefault="006D34D5" w:rsidP="006D34D5">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Контрольное событие Б.2.1. Организационно-финансовый план мероприятий на 2020 год утвержден</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D34D5" w:rsidRPr="00951E28" w:rsidRDefault="006D34D5" w:rsidP="00F915A3">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D34D5" w:rsidRPr="00951E28" w:rsidRDefault="006D34D5" w:rsidP="00F915A3">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6D34D5" w:rsidRPr="00951E28" w:rsidRDefault="006D34D5" w:rsidP="00F915A3">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r>
      <w:tr w:rsidR="006D34D5" w:rsidRPr="00951E28" w:rsidTr="00F915A3">
        <w:trPr>
          <w:trHeight w:val="284"/>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D34D5" w:rsidRPr="00951E28" w:rsidRDefault="006D34D5" w:rsidP="004250CF">
            <w:pPr>
              <w:pStyle w:val="af9"/>
              <w:numPr>
                <w:ilvl w:val="0"/>
                <w:numId w:val="8"/>
              </w:numPr>
              <w:jc w:val="center"/>
              <w:rPr>
                <w:rFonts w:ascii="Times New Roman" w:eastAsia="Times New Roman" w:hAnsi="Times New Roman" w:cs="Times New Roman"/>
                <w:sz w:val="16"/>
                <w:szCs w:val="16"/>
                <w:lang w:eastAsia="ru-RU"/>
              </w:rPr>
            </w:pPr>
          </w:p>
        </w:tc>
        <w:tc>
          <w:tcPr>
            <w:tcW w:w="0" w:type="auto"/>
            <w:tcBorders>
              <w:top w:val="single" w:sz="4" w:space="0" w:color="auto"/>
              <w:left w:val="nil"/>
              <w:bottom w:val="single" w:sz="4" w:space="0" w:color="auto"/>
              <w:right w:val="single" w:sz="4" w:space="0" w:color="auto"/>
            </w:tcBorders>
            <w:shd w:val="clear" w:color="auto" w:fill="auto"/>
            <w:hideMark/>
          </w:tcPr>
          <w:p w:rsidR="006D34D5" w:rsidRPr="00951E28" w:rsidRDefault="006D34D5" w:rsidP="006D34D5">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Контрольное событие Б.2.2. 12 территориальных управлений Россельхознадзора к информационному ресурсу раннего оповещения «Сирано» подключены</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D34D5" w:rsidRPr="00951E28" w:rsidRDefault="006D34D5" w:rsidP="00F915A3">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D34D5" w:rsidRPr="00951E28" w:rsidRDefault="006D34D5" w:rsidP="00F915A3">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6D34D5" w:rsidRPr="00951E28" w:rsidRDefault="006D34D5" w:rsidP="00F915A3">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r>
      <w:tr w:rsidR="006D34D5" w:rsidRPr="00951E28" w:rsidTr="00F915A3">
        <w:trPr>
          <w:trHeight w:val="284"/>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D34D5" w:rsidRPr="00951E28" w:rsidRDefault="006D34D5" w:rsidP="004250CF">
            <w:pPr>
              <w:pStyle w:val="af9"/>
              <w:numPr>
                <w:ilvl w:val="0"/>
                <w:numId w:val="8"/>
              </w:numPr>
              <w:jc w:val="center"/>
              <w:rPr>
                <w:rFonts w:ascii="Times New Roman" w:eastAsia="Times New Roman" w:hAnsi="Times New Roman" w:cs="Times New Roman"/>
                <w:sz w:val="16"/>
                <w:szCs w:val="16"/>
                <w:lang w:eastAsia="ru-RU"/>
              </w:rPr>
            </w:pPr>
          </w:p>
        </w:tc>
        <w:tc>
          <w:tcPr>
            <w:tcW w:w="0" w:type="auto"/>
            <w:tcBorders>
              <w:top w:val="single" w:sz="4" w:space="0" w:color="auto"/>
              <w:left w:val="nil"/>
              <w:bottom w:val="single" w:sz="4" w:space="0" w:color="auto"/>
              <w:right w:val="single" w:sz="4" w:space="0" w:color="auto"/>
            </w:tcBorders>
            <w:shd w:val="clear" w:color="auto" w:fill="auto"/>
            <w:hideMark/>
          </w:tcPr>
          <w:p w:rsidR="006D34D5" w:rsidRPr="00951E28" w:rsidRDefault="006D34D5" w:rsidP="006D34D5">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 xml:space="preserve">Контрольное событие Б.3.1. </w:t>
            </w:r>
            <w:r w:rsidRPr="00951E28">
              <w:rPr>
                <w:rFonts w:ascii="Times New Roman" w:eastAsia="Times New Roman" w:hAnsi="Times New Roman" w:cs="Times New Roman"/>
                <w:sz w:val="16"/>
                <w:szCs w:val="16"/>
                <w:lang w:eastAsia="ru-RU"/>
              </w:rPr>
              <w:br w:type="page"/>
              <w:t xml:space="preserve">2 объекта организаций, находящихся </w:t>
            </w:r>
            <w:r w:rsidRPr="00951E28">
              <w:rPr>
                <w:rFonts w:ascii="Times New Roman" w:eastAsia="Times New Roman" w:hAnsi="Times New Roman" w:cs="Times New Roman"/>
                <w:sz w:val="16"/>
                <w:szCs w:val="16"/>
                <w:lang w:eastAsia="ru-RU"/>
              </w:rPr>
              <w:br w:type="page"/>
              <w:t xml:space="preserve">в ведении федеральных органов исполнительной власти, для обеспечения контроля (надзора) и мониторинга </w:t>
            </w:r>
            <w:r w:rsidRPr="00951E28">
              <w:rPr>
                <w:rFonts w:ascii="Times New Roman" w:eastAsia="Times New Roman" w:hAnsi="Times New Roman" w:cs="Times New Roman"/>
                <w:sz w:val="16"/>
                <w:szCs w:val="16"/>
                <w:lang w:eastAsia="ru-RU"/>
              </w:rPr>
              <w:br w:type="page"/>
              <w:t>в области химической и биологической безопасности реконструированы</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D34D5" w:rsidRPr="00951E28" w:rsidRDefault="006D34D5" w:rsidP="00F915A3">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D34D5" w:rsidRPr="00951E28" w:rsidRDefault="006D34D5" w:rsidP="00F915A3">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6D34D5" w:rsidRPr="00951E28" w:rsidRDefault="006D34D5" w:rsidP="00F915A3">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r>
      <w:tr w:rsidR="006D34D5" w:rsidRPr="00951E28" w:rsidTr="00F915A3">
        <w:trPr>
          <w:trHeight w:val="284"/>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D34D5" w:rsidRPr="00951E28" w:rsidRDefault="006D34D5" w:rsidP="004250CF">
            <w:pPr>
              <w:pStyle w:val="af9"/>
              <w:numPr>
                <w:ilvl w:val="0"/>
                <w:numId w:val="8"/>
              </w:numPr>
              <w:jc w:val="center"/>
              <w:rPr>
                <w:rFonts w:ascii="Times New Roman" w:eastAsia="Times New Roman" w:hAnsi="Times New Roman" w:cs="Times New Roman"/>
                <w:sz w:val="16"/>
                <w:szCs w:val="16"/>
                <w:lang w:eastAsia="ru-RU"/>
              </w:rPr>
            </w:pPr>
          </w:p>
        </w:tc>
        <w:tc>
          <w:tcPr>
            <w:tcW w:w="0" w:type="auto"/>
            <w:tcBorders>
              <w:top w:val="single" w:sz="4" w:space="0" w:color="auto"/>
              <w:left w:val="nil"/>
              <w:bottom w:val="single" w:sz="4" w:space="0" w:color="auto"/>
              <w:right w:val="single" w:sz="4" w:space="0" w:color="auto"/>
            </w:tcBorders>
            <w:shd w:val="clear" w:color="auto" w:fill="auto"/>
            <w:hideMark/>
          </w:tcPr>
          <w:p w:rsidR="006D34D5" w:rsidRPr="00951E28" w:rsidRDefault="006D34D5" w:rsidP="006D34D5">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 xml:space="preserve">Контрольное событие Б.4.1. 1 источник химической и биологической опасности ликвидирован (обезврежен)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D34D5" w:rsidRPr="00951E28" w:rsidRDefault="006D34D5" w:rsidP="00F915A3">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D34D5" w:rsidRPr="00951E28" w:rsidRDefault="006D34D5" w:rsidP="00F915A3">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6D34D5" w:rsidRPr="00951E28" w:rsidRDefault="006D34D5" w:rsidP="00F915A3">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r>
      <w:tr w:rsidR="006D34D5" w:rsidRPr="00951E28" w:rsidTr="00F915A3">
        <w:trPr>
          <w:trHeight w:val="284"/>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D34D5" w:rsidRPr="00951E28" w:rsidRDefault="006D34D5" w:rsidP="004250CF">
            <w:pPr>
              <w:pStyle w:val="af9"/>
              <w:numPr>
                <w:ilvl w:val="0"/>
                <w:numId w:val="8"/>
              </w:numPr>
              <w:jc w:val="center"/>
              <w:rPr>
                <w:rFonts w:ascii="Times New Roman" w:eastAsia="Times New Roman" w:hAnsi="Times New Roman" w:cs="Times New Roman"/>
                <w:sz w:val="16"/>
                <w:szCs w:val="16"/>
                <w:lang w:eastAsia="ru-RU"/>
              </w:rPr>
            </w:pPr>
          </w:p>
        </w:tc>
        <w:tc>
          <w:tcPr>
            <w:tcW w:w="0" w:type="auto"/>
            <w:tcBorders>
              <w:top w:val="single" w:sz="4" w:space="0" w:color="auto"/>
              <w:left w:val="nil"/>
              <w:bottom w:val="single" w:sz="4" w:space="0" w:color="auto"/>
              <w:right w:val="single" w:sz="4" w:space="0" w:color="auto"/>
            </w:tcBorders>
            <w:shd w:val="clear" w:color="auto" w:fill="auto"/>
            <w:hideMark/>
          </w:tcPr>
          <w:p w:rsidR="006D34D5" w:rsidRPr="00951E28" w:rsidRDefault="006D34D5" w:rsidP="006D34D5">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 xml:space="preserve">Контрольное событие Б.4.2. 10 средств и технологий диагностики, лечения и профилактики нарушений здоровья человека, животных и растений, связанных с негативным воздействием опасных химических и биологических факторов разработаны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D34D5" w:rsidRPr="00951E28" w:rsidRDefault="006D34D5" w:rsidP="00F915A3">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D34D5" w:rsidRPr="00951E28" w:rsidRDefault="006D34D5" w:rsidP="00F915A3">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6D34D5" w:rsidRPr="00951E28" w:rsidRDefault="006D34D5" w:rsidP="00F915A3">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r>
    </w:tbl>
    <w:p w:rsidR="00003579" w:rsidRPr="00951E28" w:rsidRDefault="00003579" w:rsidP="008B5CE2">
      <w:pPr>
        <w:ind w:firstLine="567"/>
        <w:jc w:val="both"/>
        <w:rPr>
          <w:rFonts w:ascii="Times New Roman" w:eastAsia="Calibri" w:hAnsi="Times New Roman" w:cs="Times New Roman"/>
          <w:color w:val="FF0000"/>
          <w:sz w:val="28"/>
          <w:szCs w:val="28"/>
        </w:rPr>
      </w:pPr>
    </w:p>
    <w:p w:rsidR="008B5CE2" w:rsidRPr="00951E28" w:rsidRDefault="008B5CE2" w:rsidP="008B5CE2">
      <w:pPr>
        <w:ind w:firstLine="557"/>
        <w:jc w:val="both"/>
        <w:rPr>
          <w:rFonts w:ascii="Times New Roman" w:eastAsia="Calibri" w:hAnsi="Times New Roman" w:cs="Times New Roman"/>
          <w:sz w:val="28"/>
          <w:szCs w:val="28"/>
        </w:rPr>
      </w:pPr>
      <w:r w:rsidRPr="00951E28">
        <w:rPr>
          <w:rFonts w:ascii="Times New Roman" w:eastAsia="Calibri" w:hAnsi="Times New Roman" w:cs="Times New Roman"/>
          <w:sz w:val="28"/>
          <w:szCs w:val="28"/>
        </w:rPr>
        <w:lastRenderedPageBreak/>
        <w:t xml:space="preserve">Оценка наступления f-го контрольного события, предусмотренного </w:t>
      </w:r>
      <w:r w:rsidR="00D26847" w:rsidRPr="00951E28">
        <w:rPr>
          <w:rFonts w:ascii="Times New Roman" w:eastAsia="Calibri" w:hAnsi="Times New Roman" w:cs="Times New Roman"/>
          <w:sz w:val="28"/>
          <w:szCs w:val="28"/>
        </w:rPr>
        <w:br/>
      </w:r>
      <w:r w:rsidRPr="00951E28">
        <w:rPr>
          <w:rFonts w:ascii="Times New Roman" w:eastAsia="Calibri" w:hAnsi="Times New Roman" w:cs="Times New Roman"/>
          <w:sz w:val="28"/>
          <w:szCs w:val="28"/>
        </w:rPr>
        <w:t>в детальном плане-графике реализации государствен</w:t>
      </w:r>
      <w:r w:rsidR="00072879" w:rsidRPr="00951E28">
        <w:rPr>
          <w:rFonts w:ascii="Times New Roman" w:eastAsia="Calibri" w:hAnsi="Times New Roman" w:cs="Times New Roman"/>
          <w:sz w:val="28"/>
          <w:szCs w:val="28"/>
        </w:rPr>
        <w:t>ной программы</w:t>
      </w:r>
      <w:r w:rsidR="00072879" w:rsidRPr="00951E28">
        <w:rPr>
          <w:rFonts w:ascii="Times New Roman" w:eastAsia="Calibri" w:hAnsi="Times New Roman" w:cs="Times New Roman"/>
          <w:sz w:val="28"/>
          <w:szCs w:val="28"/>
        </w:rPr>
        <w:br/>
      </w:r>
      <w:r w:rsidRPr="00951E28">
        <w:rPr>
          <w:rFonts w:ascii="Times New Roman" w:eastAsia="Calibri" w:hAnsi="Times New Roman" w:cs="Times New Roman"/>
          <w:sz w:val="28"/>
          <w:szCs w:val="28"/>
        </w:rPr>
        <w:t>и не включенного в план ее реализации (</w:t>
      </w:r>
      <m:oMath>
        <m:sSub>
          <m:sSubPr>
            <m:ctrlPr>
              <w:rPr>
                <w:rFonts w:ascii="Cambria Math" w:eastAsia="Times New Roman" w:hAnsi="Cambria Math" w:cs="Times New Roman"/>
                <w:sz w:val="28"/>
                <w:szCs w:val="28"/>
                <w:lang w:eastAsia="ru-RU"/>
              </w:rPr>
            </m:ctrlPr>
          </m:sSubPr>
          <m:e>
            <m:r>
              <m:rPr>
                <m:sty m:val="p"/>
              </m:rPr>
              <w:rPr>
                <w:rFonts w:ascii="Cambria Math" w:eastAsia="Calibri" w:hAnsi="Cambria Math" w:cs="Times New Roman"/>
                <w:sz w:val="28"/>
                <w:szCs w:val="28"/>
              </w:rPr>
              <m:t>H</m:t>
            </m:r>
          </m:e>
          <m:sub>
            <m:sSub>
              <m:sSubPr>
                <m:ctrlPr>
                  <w:rPr>
                    <w:rFonts w:ascii="Cambria Math" w:eastAsia="Times New Roman" w:hAnsi="Cambria Math" w:cs="Times New Roman"/>
                    <w:sz w:val="28"/>
                    <w:szCs w:val="28"/>
                    <w:lang w:eastAsia="ru-RU"/>
                  </w:rPr>
                </m:ctrlPr>
              </m:sSubPr>
              <m:e>
                <m:r>
                  <m:rPr>
                    <m:sty m:val="p"/>
                  </m:rPr>
                  <w:rPr>
                    <w:rFonts w:ascii="Cambria Math" w:eastAsia="Calibri" w:hAnsi="Cambria Math" w:cs="Times New Roman"/>
                    <w:sz w:val="28"/>
                    <w:szCs w:val="28"/>
                  </w:rPr>
                  <m:t>КС(ДПГ)</m:t>
                </m:r>
              </m:e>
              <m:sub>
                <m:r>
                  <m:rPr>
                    <m:sty m:val="p"/>
                  </m:rPr>
                  <w:rPr>
                    <w:rFonts w:ascii="Cambria Math" w:eastAsia="Calibri" w:hAnsi="Cambria Math" w:cs="Times New Roman"/>
                    <w:sz w:val="28"/>
                    <w:szCs w:val="28"/>
                    <w:lang w:val="en-US"/>
                  </w:rPr>
                  <m:t>f</m:t>
                </m:r>
              </m:sub>
            </m:sSub>
          </m:sub>
        </m:sSub>
      </m:oMath>
      <w:r w:rsidRPr="00951E28">
        <w:rPr>
          <w:rFonts w:ascii="Times New Roman" w:eastAsia="Calibri" w:hAnsi="Times New Roman" w:cs="Times New Roman"/>
          <w:sz w:val="28"/>
          <w:szCs w:val="28"/>
        </w:rPr>
        <w:t>), рассчитывается по формуле:</w:t>
      </w:r>
    </w:p>
    <w:p w:rsidR="008B5CE2" w:rsidRPr="00951E28" w:rsidRDefault="009C2BE2" w:rsidP="008B5CE2">
      <w:pPr>
        <w:ind w:firstLine="567"/>
        <w:jc w:val="center"/>
        <w:rPr>
          <w:rFonts w:ascii="Times New Roman" w:eastAsia="Calibri" w:hAnsi="Times New Roman" w:cs="Times New Roman"/>
          <w:sz w:val="28"/>
          <w:szCs w:val="28"/>
        </w:rPr>
      </w:pPr>
      <m:oMath>
        <m:sSub>
          <m:sSubPr>
            <m:ctrlPr>
              <w:rPr>
                <w:rFonts w:ascii="Cambria Math" w:eastAsia="Times New Roman" w:hAnsi="Times New Roman" w:cs="Times New Roman"/>
                <w:b/>
                <w:sz w:val="28"/>
                <w:szCs w:val="28"/>
                <w:lang w:eastAsia="ru-RU"/>
              </w:rPr>
            </m:ctrlPr>
          </m:sSubPr>
          <m:e>
            <m:r>
              <m:rPr>
                <m:sty m:val="b"/>
              </m:rPr>
              <w:rPr>
                <w:rFonts w:ascii="Cambria Math" w:eastAsia="Calibri" w:hAnsi="Times New Roman" w:cs="Times New Roman"/>
                <w:sz w:val="28"/>
                <w:szCs w:val="28"/>
              </w:rPr>
              <m:t>H</m:t>
            </m:r>
          </m:e>
          <m:sub>
            <m:sSub>
              <m:sSubPr>
                <m:ctrlPr>
                  <w:rPr>
                    <w:rFonts w:ascii="Cambria Math" w:eastAsia="Times New Roman" w:hAnsi="Times New Roman" w:cs="Times New Roman"/>
                    <w:b/>
                    <w:sz w:val="28"/>
                    <w:szCs w:val="28"/>
                    <w:lang w:eastAsia="ru-RU"/>
                  </w:rPr>
                </m:ctrlPr>
              </m:sSubPr>
              <m:e>
                <m:r>
                  <m:rPr>
                    <m:sty m:val="b"/>
                  </m:rPr>
                  <w:rPr>
                    <w:rFonts w:ascii="Cambria Math" w:eastAsia="Calibri" w:hAnsi="Cambria Math" w:cs="Times New Roman"/>
                    <w:sz w:val="28"/>
                    <w:szCs w:val="28"/>
                  </w:rPr>
                  <m:t>КС</m:t>
                </m:r>
                <m:r>
                  <m:rPr>
                    <m:sty m:val="b"/>
                  </m:rPr>
                  <w:rPr>
                    <w:rFonts w:ascii="Cambria Math" w:eastAsia="Calibri" w:hAnsi="Times New Roman" w:cs="Times New Roman"/>
                    <w:sz w:val="28"/>
                    <w:szCs w:val="28"/>
                  </w:rPr>
                  <m:t>(</m:t>
                </m:r>
                <m:r>
                  <m:rPr>
                    <m:sty m:val="b"/>
                  </m:rPr>
                  <w:rPr>
                    <w:rFonts w:ascii="Cambria Math" w:eastAsia="Calibri" w:hAnsi="Cambria Math" w:cs="Times New Roman"/>
                    <w:sz w:val="28"/>
                    <w:szCs w:val="28"/>
                  </w:rPr>
                  <m:t>ДПГ</m:t>
                </m:r>
                <m:r>
                  <m:rPr>
                    <m:sty m:val="b"/>
                  </m:rPr>
                  <w:rPr>
                    <w:rFonts w:ascii="Cambria Math" w:eastAsia="Calibri" w:hAnsi="Times New Roman" w:cs="Times New Roman"/>
                    <w:sz w:val="28"/>
                    <w:szCs w:val="28"/>
                  </w:rPr>
                  <m:t>)</m:t>
                </m:r>
              </m:e>
              <m:sub>
                <m:r>
                  <m:rPr>
                    <m:sty m:val="b"/>
                  </m:rPr>
                  <w:rPr>
                    <w:rFonts w:ascii="Cambria Math" w:eastAsia="Calibri" w:hAnsi="Times New Roman" w:cs="Times New Roman"/>
                    <w:sz w:val="28"/>
                    <w:szCs w:val="28"/>
                    <w:lang w:val="en-US"/>
                  </w:rPr>
                  <m:t>f</m:t>
                </m:r>
              </m:sub>
            </m:sSub>
          </m:sub>
        </m:sSub>
        <m:r>
          <m:rPr>
            <m:sty m:val="b"/>
          </m:rPr>
          <w:rPr>
            <w:rFonts w:ascii="Cambria Math" w:eastAsia="Calibri" w:hAnsi="Times New Roman" w:cs="Times New Roman"/>
            <w:sz w:val="28"/>
            <w:szCs w:val="28"/>
          </w:rPr>
          <m:t>=</m:t>
        </m:r>
        <m:f>
          <m:fPr>
            <m:ctrlPr>
              <w:rPr>
                <w:rFonts w:ascii="Cambria Math" w:eastAsia="Calibri" w:hAnsi="Times New Roman" w:cs="Times New Roman"/>
                <w:b/>
                <w:sz w:val="28"/>
                <w:szCs w:val="28"/>
              </w:rPr>
            </m:ctrlPr>
          </m:fPr>
          <m:num>
            <m:sSub>
              <m:sSubPr>
                <m:ctrlPr>
                  <w:rPr>
                    <w:rFonts w:ascii="Cambria Math" w:eastAsia="Calibri" w:hAnsi="Times New Roman" w:cs="Times New Roman"/>
                    <w:b/>
                    <w:sz w:val="28"/>
                    <w:szCs w:val="28"/>
                  </w:rPr>
                </m:ctrlPr>
              </m:sSubPr>
              <m:e>
                <m:r>
                  <m:rPr>
                    <m:sty m:val="b"/>
                  </m:rPr>
                  <w:rPr>
                    <w:rFonts w:ascii="Cambria Math" w:eastAsia="Calibri" w:hAnsi="Times New Roman" w:cs="Times New Roman"/>
                    <w:sz w:val="28"/>
                    <w:szCs w:val="28"/>
                  </w:rPr>
                  <m:t>КСф</m:t>
                </m:r>
              </m:e>
              <m:sub>
                <m:r>
                  <m:rPr>
                    <m:sty m:val="b"/>
                  </m:rPr>
                  <w:rPr>
                    <w:rFonts w:ascii="Cambria Math" w:eastAsia="Calibri" w:hAnsi="Times New Roman" w:cs="Times New Roman"/>
                    <w:sz w:val="28"/>
                    <w:szCs w:val="28"/>
                  </w:rPr>
                  <m:t>ДПГ</m:t>
                </m:r>
                <m:r>
                  <m:rPr>
                    <m:sty m:val="b"/>
                  </m:rPr>
                  <w:rPr>
                    <w:rFonts w:ascii="Cambria Math" w:eastAsia="Calibri" w:hAnsi="Times New Roman" w:cs="Times New Roman"/>
                    <w:sz w:val="28"/>
                    <w:szCs w:val="28"/>
                    <w:lang w:val="en-US"/>
                  </w:rPr>
                  <m:t>f</m:t>
                </m:r>
              </m:sub>
            </m:sSub>
          </m:num>
          <m:den>
            <m:sSub>
              <m:sSubPr>
                <m:ctrlPr>
                  <w:rPr>
                    <w:rFonts w:ascii="Cambria Math" w:eastAsia="Calibri" w:hAnsi="Times New Roman" w:cs="Times New Roman"/>
                    <w:b/>
                    <w:sz w:val="28"/>
                    <w:szCs w:val="28"/>
                  </w:rPr>
                </m:ctrlPr>
              </m:sSubPr>
              <m:e>
                <m:r>
                  <m:rPr>
                    <m:sty m:val="b"/>
                  </m:rPr>
                  <w:rPr>
                    <w:rFonts w:ascii="Cambria Math" w:eastAsia="Calibri" w:hAnsi="Times New Roman" w:cs="Times New Roman"/>
                    <w:sz w:val="28"/>
                    <w:szCs w:val="28"/>
                  </w:rPr>
                  <m:t>КСп</m:t>
                </m:r>
              </m:e>
              <m:sub>
                <m:r>
                  <m:rPr>
                    <m:sty m:val="b"/>
                  </m:rPr>
                  <w:rPr>
                    <w:rFonts w:ascii="Cambria Math" w:eastAsia="Calibri" w:hAnsi="Cambria Math" w:cs="Times New Roman"/>
                    <w:sz w:val="28"/>
                    <w:szCs w:val="28"/>
                  </w:rPr>
                  <m:t>ДПГ</m:t>
                </m:r>
                <m:r>
                  <m:rPr>
                    <m:sty m:val="b"/>
                  </m:rPr>
                  <w:rPr>
                    <w:rFonts w:ascii="Cambria Math" w:eastAsia="Calibri" w:hAnsi="Times New Roman" w:cs="Times New Roman"/>
                    <w:sz w:val="28"/>
                    <w:szCs w:val="28"/>
                    <w:lang w:val="en-US"/>
                  </w:rPr>
                  <m:t>f</m:t>
                </m:r>
              </m:sub>
            </m:sSub>
          </m:den>
        </m:f>
      </m:oMath>
      <w:r w:rsidR="008B5CE2" w:rsidRPr="00951E28">
        <w:rPr>
          <w:rFonts w:ascii="Times New Roman" w:eastAsia="Calibri" w:hAnsi="Times New Roman" w:cs="Times New Roman"/>
          <w:sz w:val="28"/>
          <w:szCs w:val="28"/>
        </w:rPr>
        <w:t>, где:</w:t>
      </w:r>
    </w:p>
    <w:p w:rsidR="008B5CE2" w:rsidRPr="00951E28" w:rsidRDefault="009C2BE2" w:rsidP="008B5CE2">
      <w:pPr>
        <w:ind w:firstLine="567"/>
        <w:jc w:val="both"/>
        <w:rPr>
          <w:rFonts w:ascii="Times New Roman" w:eastAsia="Calibri" w:hAnsi="Times New Roman" w:cs="Times New Roman"/>
          <w:sz w:val="28"/>
          <w:szCs w:val="28"/>
        </w:rPr>
      </w:pPr>
      <m:oMath>
        <m:sSub>
          <m:sSubPr>
            <m:ctrlPr>
              <w:rPr>
                <w:rFonts w:ascii="Cambria Math" w:eastAsia="Calibri" w:hAnsi="Times New Roman" w:cs="Times New Roman"/>
                <w:sz w:val="28"/>
                <w:szCs w:val="28"/>
              </w:rPr>
            </m:ctrlPr>
          </m:sSubPr>
          <m:e>
            <m:r>
              <m:rPr>
                <m:sty m:val="p"/>
              </m:rPr>
              <w:rPr>
                <w:rFonts w:ascii="Cambria Math" w:eastAsia="Calibri" w:hAnsi="Times New Roman" w:cs="Times New Roman"/>
                <w:sz w:val="28"/>
                <w:szCs w:val="28"/>
              </w:rPr>
              <m:t>КСф</m:t>
            </m:r>
          </m:e>
          <m:sub>
            <m:r>
              <m:rPr>
                <m:sty m:val="p"/>
              </m:rPr>
              <w:rPr>
                <w:rFonts w:ascii="Cambria Math" w:eastAsia="Calibri" w:hAnsi="Times New Roman" w:cs="Times New Roman"/>
                <w:sz w:val="28"/>
                <w:szCs w:val="28"/>
              </w:rPr>
              <m:t>ДПГ</m:t>
            </m:r>
            <m:r>
              <m:rPr>
                <m:sty m:val="p"/>
              </m:rPr>
              <w:rPr>
                <w:rFonts w:ascii="Cambria Math" w:eastAsia="Calibri" w:hAnsi="Times New Roman" w:cs="Times New Roman"/>
                <w:sz w:val="28"/>
                <w:szCs w:val="28"/>
                <w:lang w:val="en-US"/>
              </w:rPr>
              <m:t>f</m:t>
            </m:r>
          </m:sub>
        </m:sSub>
      </m:oMath>
      <w:r w:rsidR="008B5CE2" w:rsidRPr="00951E28">
        <w:rPr>
          <w:rFonts w:ascii="Times New Roman" w:eastAsia="Calibri" w:hAnsi="Times New Roman" w:cs="Times New Roman"/>
          <w:sz w:val="28"/>
          <w:szCs w:val="28"/>
        </w:rPr>
        <w:t xml:space="preserve"> </w:t>
      </w:r>
      <w:r w:rsidR="002C6297">
        <w:t>–</w:t>
      </w:r>
      <w:r w:rsidR="008B5CE2" w:rsidRPr="00951E28">
        <w:rPr>
          <w:rFonts w:ascii="Times New Roman" w:eastAsia="Calibri" w:hAnsi="Times New Roman" w:cs="Times New Roman"/>
          <w:sz w:val="28"/>
          <w:szCs w:val="28"/>
        </w:rPr>
        <w:t xml:space="preserve"> фактическое значение f-го контрольного события, предусмотренного в детальном плане-графике реализации государственной программы в отчетном периоде и не включенного в план ее реализации;</w:t>
      </w:r>
    </w:p>
    <w:p w:rsidR="008B5CE2" w:rsidRPr="00951E28" w:rsidRDefault="009C2BE2" w:rsidP="008B5CE2">
      <w:pPr>
        <w:ind w:firstLine="567"/>
        <w:jc w:val="both"/>
        <w:rPr>
          <w:rFonts w:ascii="Times New Roman" w:eastAsia="Calibri" w:hAnsi="Times New Roman" w:cs="Times New Roman"/>
          <w:sz w:val="28"/>
          <w:szCs w:val="28"/>
        </w:rPr>
      </w:pPr>
      <m:oMath>
        <m:sSub>
          <m:sSubPr>
            <m:ctrlPr>
              <w:rPr>
                <w:rFonts w:ascii="Cambria Math" w:eastAsia="Calibri" w:hAnsi="Times New Roman" w:cs="Times New Roman"/>
                <w:sz w:val="28"/>
                <w:szCs w:val="28"/>
              </w:rPr>
            </m:ctrlPr>
          </m:sSubPr>
          <m:e>
            <m:r>
              <m:rPr>
                <m:sty m:val="p"/>
              </m:rPr>
              <w:rPr>
                <w:rFonts w:ascii="Cambria Math" w:eastAsia="Calibri" w:hAnsi="Times New Roman" w:cs="Times New Roman"/>
                <w:sz w:val="28"/>
                <w:szCs w:val="28"/>
              </w:rPr>
              <m:t>КСп</m:t>
            </m:r>
          </m:e>
          <m:sub>
            <m:r>
              <m:rPr>
                <m:sty m:val="p"/>
              </m:rPr>
              <w:rPr>
                <w:rFonts w:ascii="Cambria Math" w:eastAsia="Calibri" w:hAnsi="Cambria Math" w:cs="Times New Roman"/>
                <w:sz w:val="28"/>
                <w:szCs w:val="28"/>
              </w:rPr>
              <m:t>ДПГ</m:t>
            </m:r>
            <m:r>
              <m:rPr>
                <m:sty m:val="p"/>
              </m:rPr>
              <w:rPr>
                <w:rFonts w:ascii="Cambria Math" w:eastAsia="Calibri" w:hAnsi="Times New Roman" w:cs="Times New Roman"/>
                <w:sz w:val="28"/>
                <w:szCs w:val="28"/>
                <w:lang w:val="en-US"/>
              </w:rPr>
              <m:t>f</m:t>
            </m:r>
          </m:sub>
        </m:sSub>
      </m:oMath>
      <w:r w:rsidR="008B5CE2" w:rsidRPr="00951E28">
        <w:rPr>
          <w:rFonts w:ascii="Times New Roman" w:eastAsia="Calibri" w:hAnsi="Times New Roman" w:cs="Times New Roman"/>
          <w:sz w:val="28"/>
          <w:szCs w:val="28"/>
        </w:rPr>
        <w:t xml:space="preserve"> </w:t>
      </w:r>
      <w:r w:rsidR="002C6297">
        <w:t>–</w:t>
      </w:r>
      <w:r w:rsidR="008B5CE2" w:rsidRPr="00951E28">
        <w:rPr>
          <w:rFonts w:ascii="Times New Roman" w:eastAsia="Calibri" w:hAnsi="Times New Roman" w:cs="Times New Roman"/>
          <w:sz w:val="28"/>
          <w:szCs w:val="28"/>
        </w:rPr>
        <w:t xml:space="preserve"> плановое значение f-го контрольного события, предусмотренного в детальном плане-графике реализации государственной программы в отчетном периоде и не включенного в план ее реализации.</w:t>
      </w:r>
    </w:p>
    <w:p w:rsidR="00BB22CE" w:rsidRDefault="00BB22CE">
      <w:pPr>
        <w:rPr>
          <w:rFonts w:ascii="Times New Roman" w:eastAsia="Calibri" w:hAnsi="Times New Roman" w:cs="Times New Roman"/>
          <w:sz w:val="28"/>
          <w:szCs w:val="28"/>
        </w:rPr>
      </w:pPr>
      <w:r>
        <w:rPr>
          <w:rFonts w:ascii="Times New Roman" w:eastAsia="Calibri" w:hAnsi="Times New Roman" w:cs="Times New Roman"/>
          <w:sz w:val="28"/>
          <w:szCs w:val="28"/>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
        <w:gridCol w:w="5821"/>
        <w:gridCol w:w="1195"/>
        <w:gridCol w:w="1250"/>
        <w:gridCol w:w="1273"/>
      </w:tblGrid>
      <w:tr w:rsidR="00335A59" w:rsidRPr="00951E28" w:rsidTr="00587BAB">
        <w:trPr>
          <w:trHeight w:val="437"/>
          <w:tblHeader/>
        </w:trPr>
        <w:tc>
          <w:tcPr>
            <w:tcW w:w="0" w:type="auto"/>
            <w:gridSpan w:val="5"/>
            <w:shd w:val="clear" w:color="auto" w:fill="auto"/>
            <w:hideMark/>
          </w:tcPr>
          <w:p w:rsidR="00335A59" w:rsidRPr="00951E28" w:rsidRDefault="00335A59" w:rsidP="006B75F9">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b/>
                <w:bCs/>
                <w:sz w:val="16"/>
                <w:szCs w:val="16"/>
                <w:lang w:eastAsia="ru-RU"/>
              </w:rPr>
              <w:lastRenderedPageBreak/>
              <w:t>Оценка наступления f-го контрольного события, предусмотренного в детальном плане-графике реализации государственной программы и не включенного в план ее реализации</w:t>
            </w:r>
            <w:r w:rsidRPr="00951E28">
              <w:rPr>
                <w:rFonts w:ascii="Times New Roman" w:eastAsia="Times New Roman" w:hAnsi="Times New Roman" w:cs="Times New Roman"/>
                <w:sz w:val="16"/>
                <w:szCs w:val="16"/>
                <w:lang w:eastAsia="ru-RU"/>
              </w:rPr>
              <w:t> </w:t>
            </w:r>
          </w:p>
        </w:tc>
      </w:tr>
      <w:tr w:rsidR="00335A59" w:rsidRPr="00951E28" w:rsidTr="00587BAB">
        <w:trPr>
          <w:trHeight w:val="317"/>
          <w:tblHeader/>
        </w:trPr>
        <w:tc>
          <w:tcPr>
            <w:tcW w:w="0" w:type="auto"/>
            <w:vMerge w:val="restart"/>
            <w:shd w:val="clear" w:color="auto" w:fill="auto"/>
            <w:hideMark/>
          </w:tcPr>
          <w:p w:rsidR="00335A59" w:rsidRPr="00951E28" w:rsidRDefault="00335A59" w:rsidP="006B75F9">
            <w:pPr>
              <w:jc w:val="center"/>
              <w:rPr>
                <w:rFonts w:ascii="Times New Roman" w:eastAsia="Times New Roman" w:hAnsi="Times New Roman" w:cs="Times New Roman"/>
                <w:b/>
                <w:bCs/>
                <w:sz w:val="16"/>
                <w:szCs w:val="16"/>
                <w:lang w:eastAsia="ru-RU"/>
              </w:rPr>
            </w:pPr>
            <w:r w:rsidRPr="00951E28">
              <w:rPr>
                <w:rFonts w:ascii="Times New Roman" w:eastAsia="Times New Roman" w:hAnsi="Times New Roman" w:cs="Times New Roman"/>
                <w:sz w:val="16"/>
                <w:szCs w:val="16"/>
                <w:lang w:eastAsia="ru-RU"/>
              </w:rPr>
              <w:t>№ п/п</w:t>
            </w:r>
          </w:p>
        </w:tc>
        <w:tc>
          <w:tcPr>
            <w:tcW w:w="0" w:type="auto"/>
            <w:vMerge w:val="restart"/>
            <w:shd w:val="clear" w:color="auto" w:fill="auto"/>
            <w:vAlign w:val="center"/>
            <w:hideMark/>
          </w:tcPr>
          <w:p w:rsidR="00335A59" w:rsidRPr="00951E28" w:rsidRDefault="00335A59" w:rsidP="007D1895">
            <w:pPr>
              <w:jc w:val="center"/>
              <w:rPr>
                <w:rFonts w:ascii="Times New Roman" w:eastAsia="Times New Roman" w:hAnsi="Times New Roman" w:cs="Times New Roman"/>
                <w:b/>
                <w:bCs/>
                <w:sz w:val="16"/>
                <w:szCs w:val="16"/>
                <w:lang w:eastAsia="ru-RU"/>
              </w:rPr>
            </w:pPr>
            <w:r w:rsidRPr="00951E28">
              <w:rPr>
                <w:rFonts w:ascii="Times New Roman" w:eastAsia="Times New Roman" w:hAnsi="Times New Roman" w:cs="Times New Roman"/>
                <w:sz w:val="16"/>
                <w:szCs w:val="16"/>
                <w:lang w:eastAsia="ru-RU"/>
              </w:rPr>
              <w:t>Наименование ведомственной целевой программы, основного мероприятия, мероприятия федеральной целевой программы</w:t>
            </w:r>
            <w:r w:rsidR="00F915A3" w:rsidRPr="00951E28">
              <w:rPr>
                <w:rFonts w:ascii="Times New Roman" w:eastAsia="Times New Roman" w:hAnsi="Times New Roman" w:cs="Times New Roman"/>
                <w:sz w:val="16"/>
                <w:szCs w:val="16"/>
                <w:lang w:eastAsia="ru-RU"/>
              </w:rPr>
              <w:t xml:space="preserve"> </w:t>
            </w:r>
            <w:r w:rsidRPr="00951E28">
              <w:rPr>
                <w:rFonts w:ascii="Times New Roman" w:eastAsia="Times New Roman" w:hAnsi="Times New Roman" w:cs="Times New Roman"/>
                <w:sz w:val="16"/>
                <w:szCs w:val="16"/>
                <w:lang w:eastAsia="ru-RU"/>
              </w:rPr>
              <w:t>(подпрограммы федеральной целевой программы)</w:t>
            </w:r>
          </w:p>
        </w:tc>
        <w:tc>
          <w:tcPr>
            <w:tcW w:w="0" w:type="auto"/>
            <w:gridSpan w:val="2"/>
            <w:shd w:val="clear" w:color="auto" w:fill="auto"/>
            <w:vAlign w:val="center"/>
            <w:hideMark/>
          </w:tcPr>
          <w:p w:rsidR="00335A59" w:rsidRPr="00951E28" w:rsidRDefault="00335A59" w:rsidP="007D1895">
            <w:pPr>
              <w:jc w:val="center"/>
              <w:rPr>
                <w:rFonts w:ascii="Times New Roman" w:eastAsia="Times New Roman" w:hAnsi="Times New Roman" w:cs="Times New Roman"/>
                <w:b/>
                <w:bCs/>
                <w:sz w:val="16"/>
                <w:szCs w:val="16"/>
                <w:lang w:eastAsia="ru-RU"/>
              </w:rPr>
            </w:pPr>
            <w:r w:rsidRPr="00951E28">
              <w:rPr>
                <w:rFonts w:ascii="Times New Roman" w:eastAsia="Times New Roman" w:hAnsi="Times New Roman" w:cs="Times New Roman"/>
                <w:sz w:val="16"/>
                <w:szCs w:val="16"/>
                <w:lang w:eastAsia="ru-RU"/>
              </w:rPr>
              <w:t>Результаты</w:t>
            </w:r>
          </w:p>
        </w:tc>
        <w:tc>
          <w:tcPr>
            <w:tcW w:w="0" w:type="auto"/>
            <w:vMerge w:val="restart"/>
            <w:shd w:val="clear" w:color="auto" w:fill="auto"/>
            <w:noWrap/>
            <w:vAlign w:val="center"/>
            <w:hideMark/>
          </w:tcPr>
          <w:p w:rsidR="00335A59" w:rsidRPr="00951E28" w:rsidRDefault="009C2BE2" w:rsidP="007D1895">
            <w:pPr>
              <w:jc w:val="center"/>
              <w:rPr>
                <w:rFonts w:ascii="Times New Roman" w:eastAsia="Times New Roman" w:hAnsi="Times New Roman" w:cs="Times New Roman"/>
                <w:sz w:val="16"/>
                <w:szCs w:val="16"/>
                <w:lang w:eastAsia="ru-RU"/>
              </w:rPr>
            </w:pPr>
            <m:oMathPara>
              <m:oMath>
                <m:sSub>
                  <m:sSubPr>
                    <m:ctrlPr>
                      <w:rPr>
                        <w:rFonts w:ascii="Cambria Math" w:eastAsia="Times New Roman" w:hAnsi="Times New Roman" w:cs="Times New Roman"/>
                        <w:sz w:val="28"/>
                        <w:szCs w:val="28"/>
                        <w:lang w:eastAsia="ru-RU"/>
                      </w:rPr>
                    </m:ctrlPr>
                  </m:sSubPr>
                  <m:e>
                    <m:r>
                      <m:rPr>
                        <m:sty m:val="p"/>
                      </m:rPr>
                      <w:rPr>
                        <w:rFonts w:ascii="Cambria Math" w:eastAsia="Calibri" w:hAnsi="Times New Roman" w:cs="Times New Roman"/>
                        <w:sz w:val="28"/>
                        <w:szCs w:val="28"/>
                      </w:rPr>
                      <m:t>H</m:t>
                    </m:r>
                  </m:e>
                  <m:sub>
                    <m:sSub>
                      <m:sSubPr>
                        <m:ctrlPr>
                          <w:rPr>
                            <w:rFonts w:ascii="Cambria Math" w:eastAsia="Times New Roman" w:hAnsi="Times New Roman" w:cs="Times New Roman"/>
                            <w:sz w:val="28"/>
                            <w:szCs w:val="28"/>
                            <w:lang w:eastAsia="ru-RU"/>
                          </w:rPr>
                        </m:ctrlPr>
                      </m:sSubPr>
                      <m:e>
                        <m:r>
                          <m:rPr>
                            <m:sty m:val="p"/>
                          </m:rPr>
                          <w:rPr>
                            <w:rFonts w:ascii="Cambria Math" w:eastAsia="Calibri" w:hAnsi="Cambria Math" w:cs="Times New Roman"/>
                            <w:sz w:val="28"/>
                            <w:szCs w:val="28"/>
                          </w:rPr>
                          <m:t>КС</m:t>
                        </m:r>
                        <m:r>
                          <m:rPr>
                            <m:sty m:val="p"/>
                          </m:rPr>
                          <w:rPr>
                            <w:rFonts w:ascii="Cambria Math" w:eastAsia="Calibri" w:hAnsi="Times New Roman" w:cs="Times New Roman"/>
                            <w:sz w:val="28"/>
                            <w:szCs w:val="28"/>
                          </w:rPr>
                          <m:t>(</m:t>
                        </m:r>
                        <m:r>
                          <m:rPr>
                            <m:sty m:val="p"/>
                          </m:rPr>
                          <w:rPr>
                            <w:rFonts w:ascii="Cambria Math" w:eastAsia="Calibri" w:hAnsi="Cambria Math" w:cs="Times New Roman"/>
                            <w:sz w:val="28"/>
                            <w:szCs w:val="28"/>
                          </w:rPr>
                          <m:t>ДПГ</m:t>
                        </m:r>
                        <m:r>
                          <m:rPr>
                            <m:sty m:val="p"/>
                          </m:rPr>
                          <w:rPr>
                            <w:rFonts w:ascii="Cambria Math" w:eastAsia="Calibri" w:hAnsi="Times New Roman" w:cs="Times New Roman"/>
                            <w:sz w:val="28"/>
                            <w:szCs w:val="28"/>
                          </w:rPr>
                          <m:t>)</m:t>
                        </m:r>
                      </m:e>
                      <m:sub>
                        <m:r>
                          <m:rPr>
                            <m:sty m:val="p"/>
                          </m:rPr>
                          <w:rPr>
                            <w:rFonts w:ascii="Cambria Math" w:eastAsia="Calibri" w:hAnsi="Times New Roman" w:cs="Times New Roman"/>
                            <w:sz w:val="28"/>
                            <w:szCs w:val="28"/>
                            <w:lang w:val="en-US"/>
                          </w:rPr>
                          <m:t>f</m:t>
                        </m:r>
                      </m:sub>
                    </m:sSub>
                  </m:sub>
                </m:sSub>
              </m:oMath>
            </m:oMathPara>
          </w:p>
        </w:tc>
      </w:tr>
      <w:tr w:rsidR="00335A59" w:rsidRPr="00951E28" w:rsidTr="00587BAB">
        <w:trPr>
          <w:trHeight w:val="469"/>
          <w:tblHeader/>
        </w:trPr>
        <w:tc>
          <w:tcPr>
            <w:tcW w:w="0" w:type="auto"/>
            <w:vMerge/>
            <w:vAlign w:val="center"/>
            <w:hideMark/>
          </w:tcPr>
          <w:p w:rsidR="00335A59" w:rsidRPr="00951E28" w:rsidRDefault="00335A59" w:rsidP="006B75F9">
            <w:pPr>
              <w:rPr>
                <w:rFonts w:ascii="Times New Roman" w:eastAsia="Times New Roman" w:hAnsi="Times New Roman" w:cs="Times New Roman"/>
                <w:b/>
                <w:bCs/>
                <w:sz w:val="16"/>
                <w:szCs w:val="16"/>
                <w:lang w:eastAsia="ru-RU"/>
              </w:rPr>
            </w:pPr>
          </w:p>
        </w:tc>
        <w:tc>
          <w:tcPr>
            <w:tcW w:w="0" w:type="auto"/>
            <w:vMerge/>
            <w:vAlign w:val="center"/>
            <w:hideMark/>
          </w:tcPr>
          <w:p w:rsidR="00335A59" w:rsidRPr="00951E28" w:rsidRDefault="00335A59" w:rsidP="006B75F9">
            <w:pPr>
              <w:rPr>
                <w:rFonts w:ascii="Times New Roman" w:eastAsia="Times New Roman" w:hAnsi="Times New Roman" w:cs="Times New Roman"/>
                <w:b/>
                <w:bCs/>
                <w:sz w:val="16"/>
                <w:szCs w:val="16"/>
                <w:lang w:eastAsia="ru-RU"/>
              </w:rPr>
            </w:pPr>
          </w:p>
        </w:tc>
        <w:tc>
          <w:tcPr>
            <w:tcW w:w="0" w:type="auto"/>
            <w:shd w:val="clear" w:color="auto" w:fill="auto"/>
            <w:hideMark/>
          </w:tcPr>
          <w:p w:rsidR="00335A59" w:rsidRPr="00951E28" w:rsidRDefault="009C2BE2">
            <m:oMathPara>
              <m:oMath>
                <m:sSub>
                  <m:sSubPr>
                    <m:ctrlPr>
                      <w:rPr>
                        <w:rFonts w:ascii="Cambria Math" w:eastAsia="Calibri" w:hAnsi="Times New Roman" w:cs="Times New Roman"/>
                        <w:sz w:val="28"/>
                        <w:szCs w:val="28"/>
                      </w:rPr>
                    </m:ctrlPr>
                  </m:sSubPr>
                  <m:e>
                    <m:r>
                      <m:rPr>
                        <m:sty m:val="p"/>
                      </m:rPr>
                      <w:rPr>
                        <w:rFonts w:ascii="Cambria Math" w:eastAsia="Calibri" w:hAnsi="Times New Roman" w:cs="Times New Roman"/>
                        <w:sz w:val="28"/>
                        <w:szCs w:val="28"/>
                      </w:rPr>
                      <m:t>КСп</m:t>
                    </m:r>
                  </m:e>
                  <m:sub>
                    <m:r>
                      <m:rPr>
                        <m:sty m:val="p"/>
                      </m:rPr>
                      <w:rPr>
                        <w:rFonts w:ascii="Cambria Math" w:eastAsia="Calibri" w:hAnsi="Cambria Math" w:cs="Times New Roman"/>
                        <w:sz w:val="28"/>
                        <w:szCs w:val="28"/>
                      </w:rPr>
                      <m:t>ДПГ</m:t>
                    </m:r>
                    <m:r>
                      <m:rPr>
                        <m:sty m:val="p"/>
                      </m:rPr>
                      <w:rPr>
                        <w:rFonts w:ascii="Cambria Math" w:eastAsia="Calibri" w:hAnsi="Times New Roman" w:cs="Times New Roman"/>
                        <w:sz w:val="28"/>
                        <w:szCs w:val="28"/>
                        <w:lang w:val="en-US"/>
                      </w:rPr>
                      <m:t>f</m:t>
                    </m:r>
                  </m:sub>
                </m:sSub>
              </m:oMath>
            </m:oMathPara>
          </w:p>
        </w:tc>
        <w:tc>
          <w:tcPr>
            <w:tcW w:w="0" w:type="auto"/>
            <w:shd w:val="clear" w:color="auto" w:fill="auto"/>
            <w:hideMark/>
          </w:tcPr>
          <w:p w:rsidR="00335A59" w:rsidRPr="00951E28" w:rsidRDefault="009C2BE2">
            <m:oMathPara>
              <m:oMath>
                <m:sSub>
                  <m:sSubPr>
                    <m:ctrlPr>
                      <w:rPr>
                        <w:rFonts w:ascii="Cambria Math" w:eastAsia="Calibri" w:hAnsi="Times New Roman" w:cs="Times New Roman"/>
                        <w:sz w:val="28"/>
                        <w:szCs w:val="28"/>
                      </w:rPr>
                    </m:ctrlPr>
                  </m:sSubPr>
                  <m:e>
                    <m:r>
                      <m:rPr>
                        <m:sty m:val="p"/>
                      </m:rPr>
                      <w:rPr>
                        <w:rFonts w:ascii="Cambria Math" w:eastAsia="Calibri" w:hAnsi="Times New Roman" w:cs="Times New Roman"/>
                        <w:sz w:val="28"/>
                        <w:szCs w:val="28"/>
                      </w:rPr>
                      <m:t>КСф</m:t>
                    </m:r>
                  </m:e>
                  <m:sub>
                    <m:r>
                      <m:rPr>
                        <m:sty m:val="p"/>
                      </m:rPr>
                      <w:rPr>
                        <w:rFonts w:ascii="Cambria Math" w:eastAsia="Calibri" w:hAnsi="Times New Roman" w:cs="Times New Roman"/>
                        <w:sz w:val="28"/>
                        <w:szCs w:val="28"/>
                      </w:rPr>
                      <m:t>ДПГ</m:t>
                    </m:r>
                    <m:r>
                      <m:rPr>
                        <m:sty m:val="p"/>
                      </m:rPr>
                      <w:rPr>
                        <w:rFonts w:ascii="Cambria Math" w:eastAsia="Calibri" w:hAnsi="Times New Roman" w:cs="Times New Roman"/>
                        <w:sz w:val="28"/>
                        <w:szCs w:val="28"/>
                        <w:lang w:val="en-US"/>
                      </w:rPr>
                      <m:t>f</m:t>
                    </m:r>
                  </m:sub>
                </m:sSub>
              </m:oMath>
            </m:oMathPara>
          </w:p>
        </w:tc>
        <w:tc>
          <w:tcPr>
            <w:tcW w:w="0" w:type="auto"/>
            <w:vMerge/>
            <w:shd w:val="clear" w:color="auto" w:fill="auto"/>
            <w:noWrap/>
            <w:hideMark/>
          </w:tcPr>
          <w:p w:rsidR="00335A59" w:rsidRPr="00951E28" w:rsidRDefault="00335A59"/>
        </w:tc>
      </w:tr>
      <w:tr w:rsidR="006D34D5" w:rsidRPr="00951E28" w:rsidTr="00587BAB">
        <w:trPr>
          <w:trHeight w:val="284"/>
        </w:trPr>
        <w:tc>
          <w:tcPr>
            <w:tcW w:w="0" w:type="auto"/>
            <w:shd w:val="clear" w:color="auto" w:fill="auto"/>
            <w:hideMark/>
          </w:tcPr>
          <w:p w:rsidR="006D34D5" w:rsidRPr="00951E28" w:rsidRDefault="006D34D5" w:rsidP="004250CF">
            <w:pPr>
              <w:pStyle w:val="af9"/>
              <w:numPr>
                <w:ilvl w:val="0"/>
                <w:numId w:val="9"/>
              </w:numPr>
              <w:jc w:val="center"/>
              <w:rPr>
                <w:rFonts w:ascii="Times New Roman" w:eastAsia="Times New Roman" w:hAnsi="Times New Roman" w:cs="Times New Roman"/>
                <w:sz w:val="16"/>
                <w:szCs w:val="16"/>
                <w:lang w:eastAsia="ru-RU"/>
              </w:rPr>
            </w:pPr>
          </w:p>
        </w:tc>
        <w:tc>
          <w:tcPr>
            <w:tcW w:w="0" w:type="auto"/>
            <w:shd w:val="clear" w:color="auto" w:fill="auto"/>
            <w:hideMark/>
          </w:tcPr>
          <w:p w:rsidR="006D34D5" w:rsidRPr="00951E28" w:rsidRDefault="006D34D5" w:rsidP="006D34D5">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Контрольное событие 1.2.1.1. Уточнение номенклатуры и объемов материальных ценностей в резерве МЧС России осуществлено</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noWrap/>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r>
      <w:tr w:rsidR="006D34D5" w:rsidRPr="00951E28" w:rsidTr="00587BAB">
        <w:trPr>
          <w:trHeight w:val="284"/>
        </w:trPr>
        <w:tc>
          <w:tcPr>
            <w:tcW w:w="0" w:type="auto"/>
            <w:shd w:val="clear" w:color="auto" w:fill="auto"/>
            <w:hideMark/>
          </w:tcPr>
          <w:p w:rsidR="006D34D5" w:rsidRPr="00951E28" w:rsidRDefault="006D34D5" w:rsidP="004250CF">
            <w:pPr>
              <w:pStyle w:val="af9"/>
              <w:numPr>
                <w:ilvl w:val="0"/>
                <w:numId w:val="9"/>
              </w:numPr>
              <w:jc w:val="center"/>
              <w:rPr>
                <w:rFonts w:ascii="Times New Roman" w:eastAsia="Times New Roman" w:hAnsi="Times New Roman" w:cs="Times New Roman"/>
                <w:sz w:val="16"/>
                <w:szCs w:val="16"/>
                <w:lang w:eastAsia="ru-RU"/>
              </w:rPr>
            </w:pPr>
          </w:p>
        </w:tc>
        <w:tc>
          <w:tcPr>
            <w:tcW w:w="0" w:type="auto"/>
            <w:shd w:val="clear" w:color="auto" w:fill="auto"/>
            <w:hideMark/>
          </w:tcPr>
          <w:p w:rsidR="006D34D5" w:rsidRPr="00951E28" w:rsidRDefault="006D34D5" w:rsidP="006D34D5">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Контрольное событие 1.2.1.2. Финансовые средства на обеспечение неотложных и внеплановых мероприятий по предупреждению чрезвычайных ситуаций природного и техногенного характера в 2020 году выделены</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noWrap/>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r>
      <w:tr w:rsidR="006D34D5" w:rsidRPr="00951E28" w:rsidTr="00587BAB">
        <w:trPr>
          <w:trHeight w:val="284"/>
        </w:trPr>
        <w:tc>
          <w:tcPr>
            <w:tcW w:w="0" w:type="auto"/>
            <w:shd w:val="clear" w:color="auto" w:fill="auto"/>
            <w:hideMark/>
          </w:tcPr>
          <w:p w:rsidR="006D34D5" w:rsidRPr="00951E28" w:rsidRDefault="006D34D5" w:rsidP="004250CF">
            <w:pPr>
              <w:pStyle w:val="af9"/>
              <w:numPr>
                <w:ilvl w:val="0"/>
                <w:numId w:val="9"/>
              </w:numPr>
              <w:jc w:val="center"/>
              <w:rPr>
                <w:rFonts w:ascii="Times New Roman" w:eastAsia="Times New Roman" w:hAnsi="Times New Roman" w:cs="Times New Roman"/>
                <w:sz w:val="16"/>
                <w:szCs w:val="16"/>
                <w:lang w:eastAsia="ru-RU"/>
              </w:rPr>
            </w:pPr>
          </w:p>
        </w:tc>
        <w:tc>
          <w:tcPr>
            <w:tcW w:w="0" w:type="auto"/>
            <w:shd w:val="clear" w:color="auto" w:fill="auto"/>
            <w:hideMark/>
          </w:tcPr>
          <w:p w:rsidR="006D34D5" w:rsidRPr="00951E28" w:rsidRDefault="006D34D5" w:rsidP="006D34D5">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 xml:space="preserve">Контрольное событие 1.2.2.1. Контроль готовности сил и средств </w:t>
            </w:r>
            <w:r w:rsidR="00F91037" w:rsidRPr="00951E28">
              <w:rPr>
                <w:rFonts w:ascii="Times New Roman" w:eastAsia="Times New Roman" w:hAnsi="Times New Roman" w:cs="Times New Roman"/>
                <w:sz w:val="16"/>
                <w:szCs w:val="16"/>
                <w:lang w:eastAsia="ru-RU"/>
              </w:rPr>
              <w:t xml:space="preserve">территориальных подсистем РСЧС </w:t>
            </w:r>
            <w:r w:rsidRPr="00951E28">
              <w:rPr>
                <w:rFonts w:ascii="Times New Roman" w:eastAsia="Times New Roman" w:hAnsi="Times New Roman" w:cs="Times New Roman"/>
                <w:sz w:val="16"/>
                <w:szCs w:val="16"/>
                <w:lang w:eastAsia="ru-RU"/>
              </w:rPr>
              <w:t>к действиям по предупреждению и ли</w:t>
            </w:r>
            <w:r w:rsidR="00F91037" w:rsidRPr="00951E28">
              <w:rPr>
                <w:rFonts w:ascii="Times New Roman" w:eastAsia="Times New Roman" w:hAnsi="Times New Roman" w:cs="Times New Roman"/>
                <w:sz w:val="16"/>
                <w:szCs w:val="16"/>
                <w:lang w:eastAsia="ru-RU"/>
              </w:rPr>
              <w:t xml:space="preserve">квидации чрезвычайных ситуаций </w:t>
            </w:r>
            <w:r w:rsidRPr="00951E28">
              <w:rPr>
                <w:rFonts w:ascii="Times New Roman" w:eastAsia="Times New Roman" w:hAnsi="Times New Roman" w:cs="Times New Roman"/>
                <w:sz w:val="16"/>
                <w:szCs w:val="16"/>
                <w:lang w:eastAsia="ru-RU"/>
              </w:rPr>
              <w:t>в паводкоопасный и пожароопасный сезоны 2020 года осуществлен</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noWrap/>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r>
      <w:tr w:rsidR="006D34D5" w:rsidRPr="00951E28" w:rsidTr="00587BAB">
        <w:trPr>
          <w:trHeight w:val="284"/>
        </w:trPr>
        <w:tc>
          <w:tcPr>
            <w:tcW w:w="0" w:type="auto"/>
            <w:shd w:val="clear" w:color="auto" w:fill="auto"/>
            <w:hideMark/>
          </w:tcPr>
          <w:p w:rsidR="006D34D5" w:rsidRPr="00951E28" w:rsidRDefault="006D34D5" w:rsidP="004250CF">
            <w:pPr>
              <w:pStyle w:val="af9"/>
              <w:numPr>
                <w:ilvl w:val="0"/>
                <w:numId w:val="9"/>
              </w:numPr>
              <w:jc w:val="center"/>
              <w:rPr>
                <w:rFonts w:ascii="Times New Roman" w:eastAsia="Times New Roman" w:hAnsi="Times New Roman" w:cs="Times New Roman"/>
                <w:sz w:val="16"/>
                <w:szCs w:val="16"/>
                <w:lang w:eastAsia="ru-RU"/>
              </w:rPr>
            </w:pPr>
          </w:p>
        </w:tc>
        <w:tc>
          <w:tcPr>
            <w:tcW w:w="0" w:type="auto"/>
            <w:shd w:val="clear" w:color="auto" w:fill="auto"/>
            <w:hideMark/>
          </w:tcPr>
          <w:p w:rsidR="006D34D5" w:rsidRPr="00951E28" w:rsidRDefault="006D34D5" w:rsidP="00F91037">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Контрольное событие 1.3.1.1. Денежным довольствием и заработной платой военнослужащие и гражданский персонал спасательных воинских формирований МЧС России,  сотрудники федеральной противопожарной службы Государственной противопожарной службы,  работники бюджетных и</w:t>
            </w:r>
            <w:r w:rsidR="00F91037" w:rsidRPr="00951E28">
              <w:rPr>
                <w:rFonts w:ascii="Times New Roman" w:eastAsia="Times New Roman" w:hAnsi="Times New Roman" w:cs="Times New Roman"/>
                <w:sz w:val="16"/>
                <w:szCs w:val="16"/>
                <w:lang w:eastAsia="ru-RU"/>
              </w:rPr>
              <w:t xml:space="preserve"> казенных учреждений МЧС России</w:t>
            </w:r>
            <w:r w:rsidRPr="00951E28">
              <w:rPr>
                <w:rFonts w:ascii="Times New Roman" w:eastAsia="Times New Roman" w:hAnsi="Times New Roman" w:cs="Times New Roman"/>
                <w:sz w:val="16"/>
                <w:szCs w:val="16"/>
                <w:lang w:eastAsia="ru-RU"/>
              </w:rPr>
              <w:t xml:space="preserve"> в 2020 году обеспечены</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noWrap/>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r>
      <w:tr w:rsidR="006D34D5" w:rsidRPr="00951E28" w:rsidTr="00587BAB">
        <w:trPr>
          <w:trHeight w:val="284"/>
        </w:trPr>
        <w:tc>
          <w:tcPr>
            <w:tcW w:w="0" w:type="auto"/>
            <w:shd w:val="clear" w:color="auto" w:fill="auto"/>
            <w:hideMark/>
          </w:tcPr>
          <w:p w:rsidR="006D34D5" w:rsidRPr="00951E28" w:rsidRDefault="006D34D5" w:rsidP="004250CF">
            <w:pPr>
              <w:pStyle w:val="af9"/>
              <w:numPr>
                <w:ilvl w:val="0"/>
                <w:numId w:val="9"/>
              </w:numPr>
              <w:jc w:val="center"/>
              <w:rPr>
                <w:rFonts w:ascii="Times New Roman" w:eastAsia="Times New Roman" w:hAnsi="Times New Roman" w:cs="Times New Roman"/>
                <w:sz w:val="16"/>
                <w:szCs w:val="16"/>
                <w:lang w:eastAsia="ru-RU"/>
              </w:rPr>
            </w:pPr>
          </w:p>
        </w:tc>
        <w:tc>
          <w:tcPr>
            <w:tcW w:w="0" w:type="auto"/>
            <w:shd w:val="clear" w:color="auto" w:fill="auto"/>
            <w:hideMark/>
          </w:tcPr>
          <w:p w:rsidR="006D34D5" w:rsidRPr="00951E28" w:rsidRDefault="00F91037" w:rsidP="00F91037">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 xml:space="preserve">Контрольное событие 1.3.2.1. </w:t>
            </w:r>
            <w:r w:rsidR="006D34D5" w:rsidRPr="00951E28">
              <w:rPr>
                <w:rFonts w:ascii="Times New Roman" w:eastAsia="Times New Roman" w:hAnsi="Times New Roman" w:cs="Times New Roman"/>
                <w:sz w:val="16"/>
                <w:szCs w:val="16"/>
                <w:lang w:eastAsia="ru-RU"/>
              </w:rPr>
              <w:t>Социальные выплаты военнослужащим и гражданскому персоналу спасательных вои</w:t>
            </w:r>
            <w:r w:rsidRPr="00951E28">
              <w:rPr>
                <w:rFonts w:ascii="Times New Roman" w:eastAsia="Times New Roman" w:hAnsi="Times New Roman" w:cs="Times New Roman"/>
                <w:sz w:val="16"/>
                <w:szCs w:val="16"/>
                <w:lang w:eastAsia="ru-RU"/>
              </w:rPr>
              <w:t xml:space="preserve">нских формирований МЧС России, </w:t>
            </w:r>
            <w:r w:rsidR="006D34D5" w:rsidRPr="00951E28">
              <w:rPr>
                <w:rFonts w:ascii="Times New Roman" w:eastAsia="Times New Roman" w:hAnsi="Times New Roman" w:cs="Times New Roman"/>
                <w:sz w:val="16"/>
                <w:szCs w:val="16"/>
                <w:lang w:eastAsia="ru-RU"/>
              </w:rPr>
              <w:t>сотрудникам федеральной противопожарной службы Государственной противопожарной</w:t>
            </w:r>
            <w:r w:rsidRPr="00951E28">
              <w:rPr>
                <w:rFonts w:ascii="Times New Roman" w:eastAsia="Times New Roman" w:hAnsi="Times New Roman" w:cs="Times New Roman"/>
                <w:sz w:val="16"/>
                <w:szCs w:val="16"/>
                <w:lang w:eastAsia="ru-RU"/>
              </w:rPr>
              <w:t xml:space="preserve"> службы,  работникам бюджетных </w:t>
            </w:r>
            <w:r w:rsidR="006D34D5" w:rsidRPr="00951E28">
              <w:rPr>
                <w:rFonts w:ascii="Times New Roman" w:eastAsia="Times New Roman" w:hAnsi="Times New Roman" w:cs="Times New Roman"/>
                <w:sz w:val="16"/>
                <w:szCs w:val="16"/>
                <w:lang w:eastAsia="ru-RU"/>
              </w:rPr>
              <w:t>и</w:t>
            </w:r>
            <w:r w:rsidRPr="00951E28">
              <w:rPr>
                <w:rFonts w:ascii="Times New Roman" w:eastAsia="Times New Roman" w:hAnsi="Times New Roman" w:cs="Times New Roman"/>
                <w:sz w:val="16"/>
                <w:szCs w:val="16"/>
                <w:lang w:eastAsia="ru-RU"/>
              </w:rPr>
              <w:t xml:space="preserve"> казенных учреждений МЧС России</w:t>
            </w:r>
            <w:r w:rsidR="006D34D5" w:rsidRPr="00951E28">
              <w:rPr>
                <w:rFonts w:ascii="Times New Roman" w:eastAsia="Times New Roman" w:hAnsi="Times New Roman" w:cs="Times New Roman"/>
                <w:sz w:val="16"/>
                <w:szCs w:val="16"/>
                <w:lang w:eastAsia="ru-RU"/>
              </w:rPr>
              <w:t xml:space="preserve"> в 2020 году произведены</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noWrap/>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r>
      <w:tr w:rsidR="006D34D5" w:rsidRPr="00951E28" w:rsidTr="00587BAB">
        <w:trPr>
          <w:trHeight w:val="284"/>
        </w:trPr>
        <w:tc>
          <w:tcPr>
            <w:tcW w:w="0" w:type="auto"/>
            <w:shd w:val="clear" w:color="auto" w:fill="auto"/>
            <w:hideMark/>
          </w:tcPr>
          <w:p w:rsidR="006D34D5" w:rsidRPr="00951E28" w:rsidRDefault="006D34D5" w:rsidP="004250CF">
            <w:pPr>
              <w:pStyle w:val="af9"/>
              <w:numPr>
                <w:ilvl w:val="0"/>
                <w:numId w:val="9"/>
              </w:numPr>
              <w:jc w:val="center"/>
              <w:rPr>
                <w:rFonts w:ascii="Times New Roman" w:eastAsia="Times New Roman" w:hAnsi="Times New Roman" w:cs="Times New Roman"/>
                <w:sz w:val="16"/>
                <w:szCs w:val="16"/>
                <w:lang w:eastAsia="ru-RU"/>
              </w:rPr>
            </w:pPr>
          </w:p>
        </w:tc>
        <w:tc>
          <w:tcPr>
            <w:tcW w:w="0" w:type="auto"/>
            <w:shd w:val="clear" w:color="auto" w:fill="auto"/>
            <w:hideMark/>
          </w:tcPr>
          <w:p w:rsidR="006D34D5" w:rsidRPr="00951E28" w:rsidRDefault="006D34D5" w:rsidP="006D34D5">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Контрольное событие 1.3.3.1. Комплексный план основных мероприятий МЧС России на 2021 год утвержден</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noWrap/>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r>
      <w:tr w:rsidR="006D34D5" w:rsidRPr="00951E28" w:rsidTr="00587BAB">
        <w:trPr>
          <w:trHeight w:val="284"/>
        </w:trPr>
        <w:tc>
          <w:tcPr>
            <w:tcW w:w="0" w:type="auto"/>
            <w:shd w:val="clear" w:color="auto" w:fill="auto"/>
            <w:hideMark/>
          </w:tcPr>
          <w:p w:rsidR="006D34D5" w:rsidRPr="00951E28" w:rsidRDefault="006D34D5" w:rsidP="004250CF">
            <w:pPr>
              <w:pStyle w:val="af9"/>
              <w:numPr>
                <w:ilvl w:val="0"/>
                <w:numId w:val="9"/>
              </w:numPr>
              <w:jc w:val="center"/>
              <w:rPr>
                <w:rFonts w:ascii="Times New Roman" w:eastAsia="Times New Roman" w:hAnsi="Times New Roman" w:cs="Times New Roman"/>
                <w:sz w:val="16"/>
                <w:szCs w:val="16"/>
                <w:lang w:eastAsia="ru-RU"/>
              </w:rPr>
            </w:pPr>
          </w:p>
        </w:tc>
        <w:tc>
          <w:tcPr>
            <w:tcW w:w="0" w:type="auto"/>
            <w:shd w:val="clear" w:color="auto" w:fill="auto"/>
            <w:hideMark/>
          </w:tcPr>
          <w:p w:rsidR="006D34D5" w:rsidRPr="00951E28" w:rsidRDefault="00F91037" w:rsidP="006D34D5">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 xml:space="preserve">Контрольное событие 1.3.3.4. </w:t>
            </w:r>
            <w:r w:rsidR="006D34D5" w:rsidRPr="00951E28">
              <w:rPr>
                <w:rFonts w:ascii="Times New Roman" w:eastAsia="Times New Roman" w:hAnsi="Times New Roman" w:cs="Times New Roman"/>
                <w:sz w:val="16"/>
                <w:szCs w:val="16"/>
                <w:lang w:eastAsia="ru-RU"/>
              </w:rPr>
              <w:t>XIII Всероссийский чемпионат по водно-моторным соревнованиям среди команд ГИМС в 2020 году проведен</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noWrap/>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r>
      <w:tr w:rsidR="006D34D5" w:rsidRPr="00951E28" w:rsidTr="00587BAB">
        <w:trPr>
          <w:trHeight w:val="284"/>
        </w:trPr>
        <w:tc>
          <w:tcPr>
            <w:tcW w:w="0" w:type="auto"/>
            <w:shd w:val="clear" w:color="auto" w:fill="auto"/>
            <w:hideMark/>
          </w:tcPr>
          <w:p w:rsidR="006D34D5" w:rsidRPr="00951E28" w:rsidRDefault="006D34D5" w:rsidP="004250CF">
            <w:pPr>
              <w:pStyle w:val="af9"/>
              <w:numPr>
                <w:ilvl w:val="0"/>
                <w:numId w:val="9"/>
              </w:numPr>
              <w:jc w:val="center"/>
              <w:rPr>
                <w:rFonts w:ascii="Times New Roman" w:eastAsia="Times New Roman" w:hAnsi="Times New Roman" w:cs="Times New Roman"/>
                <w:sz w:val="16"/>
                <w:szCs w:val="16"/>
                <w:lang w:eastAsia="ru-RU"/>
              </w:rPr>
            </w:pPr>
          </w:p>
        </w:tc>
        <w:tc>
          <w:tcPr>
            <w:tcW w:w="0" w:type="auto"/>
            <w:shd w:val="clear" w:color="auto" w:fill="auto"/>
            <w:hideMark/>
          </w:tcPr>
          <w:p w:rsidR="006D34D5" w:rsidRPr="00951E28" w:rsidRDefault="006D34D5" w:rsidP="00F91037">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Контрольное событие 1.3.3.7. Учебно-методический сбор водолазных с</w:t>
            </w:r>
            <w:r w:rsidR="00F91037" w:rsidRPr="00951E28">
              <w:rPr>
                <w:rFonts w:ascii="Times New Roman" w:eastAsia="Times New Roman" w:hAnsi="Times New Roman" w:cs="Times New Roman"/>
                <w:sz w:val="16"/>
                <w:szCs w:val="16"/>
                <w:lang w:eastAsia="ru-RU"/>
              </w:rPr>
              <w:t xml:space="preserve">пециалистов, водолазных врачей </w:t>
            </w:r>
            <w:r w:rsidRPr="00951E28">
              <w:rPr>
                <w:rFonts w:ascii="Times New Roman" w:eastAsia="Times New Roman" w:hAnsi="Times New Roman" w:cs="Times New Roman"/>
                <w:sz w:val="16"/>
                <w:szCs w:val="16"/>
                <w:lang w:eastAsia="ru-RU"/>
              </w:rPr>
              <w:t>МЧС России и заседание Центральной водолазн</w:t>
            </w:r>
            <w:r w:rsidR="00F91037" w:rsidRPr="00951E28">
              <w:rPr>
                <w:rFonts w:ascii="Times New Roman" w:eastAsia="Times New Roman" w:hAnsi="Times New Roman" w:cs="Times New Roman"/>
                <w:sz w:val="16"/>
                <w:szCs w:val="16"/>
                <w:lang w:eastAsia="ru-RU"/>
              </w:rPr>
              <w:t xml:space="preserve">ой квалификационной комиссии </w:t>
            </w:r>
            <w:r w:rsidRPr="00951E28">
              <w:rPr>
                <w:rFonts w:ascii="Times New Roman" w:eastAsia="Times New Roman" w:hAnsi="Times New Roman" w:cs="Times New Roman"/>
                <w:sz w:val="16"/>
                <w:szCs w:val="16"/>
                <w:lang w:eastAsia="ru-RU"/>
              </w:rPr>
              <w:t>МЧС России в 2020 году проведены</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noWrap/>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r>
      <w:tr w:rsidR="006D34D5" w:rsidRPr="00951E28" w:rsidTr="00587BAB">
        <w:trPr>
          <w:trHeight w:val="284"/>
        </w:trPr>
        <w:tc>
          <w:tcPr>
            <w:tcW w:w="0" w:type="auto"/>
            <w:shd w:val="clear" w:color="auto" w:fill="auto"/>
            <w:hideMark/>
          </w:tcPr>
          <w:p w:rsidR="006D34D5" w:rsidRPr="00951E28" w:rsidRDefault="006D34D5" w:rsidP="004250CF">
            <w:pPr>
              <w:pStyle w:val="af9"/>
              <w:numPr>
                <w:ilvl w:val="0"/>
                <w:numId w:val="9"/>
              </w:numPr>
              <w:jc w:val="center"/>
              <w:rPr>
                <w:rFonts w:ascii="Times New Roman" w:eastAsia="Times New Roman" w:hAnsi="Times New Roman" w:cs="Times New Roman"/>
                <w:sz w:val="16"/>
                <w:szCs w:val="16"/>
                <w:lang w:eastAsia="ru-RU"/>
              </w:rPr>
            </w:pPr>
          </w:p>
        </w:tc>
        <w:tc>
          <w:tcPr>
            <w:tcW w:w="0" w:type="auto"/>
            <w:shd w:val="clear" w:color="auto" w:fill="auto"/>
            <w:hideMark/>
          </w:tcPr>
          <w:p w:rsidR="006D34D5" w:rsidRPr="00951E28" w:rsidRDefault="006D34D5" w:rsidP="00F91037">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 xml:space="preserve">Контрольное событие 1.3.3.11. Летно-методический сбор с руководящим составом авиации МЧС России по </w:t>
            </w:r>
            <w:r w:rsidR="00F91037" w:rsidRPr="00951E28">
              <w:rPr>
                <w:rFonts w:ascii="Times New Roman" w:eastAsia="Times New Roman" w:hAnsi="Times New Roman" w:cs="Times New Roman"/>
                <w:sz w:val="16"/>
                <w:szCs w:val="16"/>
                <w:lang w:eastAsia="ru-RU"/>
              </w:rPr>
              <w:t>подведению итогов деятельности</w:t>
            </w:r>
            <w:r w:rsidRPr="00951E28">
              <w:rPr>
                <w:rFonts w:ascii="Times New Roman" w:eastAsia="Times New Roman" w:hAnsi="Times New Roman" w:cs="Times New Roman"/>
                <w:sz w:val="16"/>
                <w:szCs w:val="16"/>
                <w:lang w:eastAsia="ru-RU"/>
              </w:rPr>
              <w:t xml:space="preserve"> в 2020 г</w:t>
            </w:r>
            <w:r w:rsidR="00F91037" w:rsidRPr="00951E28">
              <w:rPr>
                <w:rFonts w:ascii="Times New Roman" w:eastAsia="Times New Roman" w:hAnsi="Times New Roman" w:cs="Times New Roman"/>
                <w:sz w:val="16"/>
                <w:szCs w:val="16"/>
                <w:lang w:eastAsia="ru-RU"/>
              </w:rPr>
              <w:t xml:space="preserve">оду, организации летной работы </w:t>
            </w:r>
            <w:r w:rsidRPr="00951E28">
              <w:rPr>
                <w:rFonts w:ascii="Times New Roman" w:eastAsia="Times New Roman" w:hAnsi="Times New Roman" w:cs="Times New Roman"/>
                <w:sz w:val="16"/>
                <w:szCs w:val="16"/>
                <w:lang w:eastAsia="ru-RU"/>
              </w:rPr>
              <w:t xml:space="preserve">с проведением конференции по </w:t>
            </w:r>
            <w:r w:rsidR="00F91037" w:rsidRPr="00951E28">
              <w:rPr>
                <w:rFonts w:ascii="Times New Roman" w:eastAsia="Times New Roman" w:hAnsi="Times New Roman" w:cs="Times New Roman"/>
                <w:sz w:val="16"/>
                <w:szCs w:val="16"/>
                <w:lang w:eastAsia="ru-RU"/>
              </w:rPr>
              <w:t xml:space="preserve">безопасности полетов в авиации </w:t>
            </w:r>
            <w:r w:rsidRPr="00951E28">
              <w:rPr>
                <w:rFonts w:ascii="Times New Roman" w:eastAsia="Times New Roman" w:hAnsi="Times New Roman" w:cs="Times New Roman"/>
                <w:sz w:val="16"/>
                <w:szCs w:val="16"/>
                <w:lang w:eastAsia="ru-RU"/>
              </w:rPr>
              <w:t>МЧС Росс</w:t>
            </w:r>
            <w:r w:rsidR="00F91037" w:rsidRPr="00951E28">
              <w:rPr>
                <w:rFonts w:ascii="Times New Roman" w:eastAsia="Times New Roman" w:hAnsi="Times New Roman" w:cs="Times New Roman"/>
                <w:sz w:val="16"/>
                <w:szCs w:val="16"/>
                <w:lang w:eastAsia="ru-RU"/>
              </w:rPr>
              <w:t xml:space="preserve">ии и постановке задач </w:t>
            </w:r>
            <w:r w:rsidRPr="00951E28">
              <w:rPr>
                <w:rFonts w:ascii="Times New Roman" w:eastAsia="Times New Roman" w:hAnsi="Times New Roman" w:cs="Times New Roman"/>
                <w:sz w:val="16"/>
                <w:szCs w:val="16"/>
                <w:lang w:eastAsia="ru-RU"/>
              </w:rPr>
              <w:t>на 2021 год проведен</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noWrap/>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r>
      <w:tr w:rsidR="006D34D5" w:rsidRPr="00951E28" w:rsidTr="00587BAB">
        <w:trPr>
          <w:trHeight w:val="284"/>
        </w:trPr>
        <w:tc>
          <w:tcPr>
            <w:tcW w:w="0" w:type="auto"/>
            <w:shd w:val="clear" w:color="auto" w:fill="auto"/>
            <w:hideMark/>
          </w:tcPr>
          <w:p w:rsidR="006D34D5" w:rsidRPr="00951E28" w:rsidRDefault="006D34D5" w:rsidP="004250CF">
            <w:pPr>
              <w:pStyle w:val="af9"/>
              <w:numPr>
                <w:ilvl w:val="0"/>
                <w:numId w:val="9"/>
              </w:numPr>
              <w:jc w:val="center"/>
              <w:rPr>
                <w:rFonts w:ascii="Times New Roman" w:eastAsia="Times New Roman" w:hAnsi="Times New Roman" w:cs="Times New Roman"/>
                <w:sz w:val="16"/>
                <w:szCs w:val="16"/>
                <w:lang w:eastAsia="ru-RU"/>
              </w:rPr>
            </w:pPr>
          </w:p>
        </w:tc>
        <w:tc>
          <w:tcPr>
            <w:tcW w:w="0" w:type="auto"/>
            <w:shd w:val="clear" w:color="auto" w:fill="auto"/>
            <w:hideMark/>
          </w:tcPr>
          <w:p w:rsidR="006D34D5" w:rsidRPr="00951E28" w:rsidRDefault="00F91037" w:rsidP="006D34D5">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 xml:space="preserve">Контрольное событие 1.3.3.14. </w:t>
            </w:r>
            <w:r w:rsidR="006D34D5" w:rsidRPr="00951E28">
              <w:rPr>
                <w:rFonts w:ascii="Times New Roman" w:eastAsia="Times New Roman" w:hAnsi="Times New Roman" w:cs="Times New Roman"/>
                <w:sz w:val="16"/>
                <w:szCs w:val="16"/>
                <w:lang w:eastAsia="ru-RU"/>
              </w:rPr>
              <w:t>Сбор с летным составом МЧС России к дей</w:t>
            </w:r>
            <w:r w:rsidRPr="00951E28">
              <w:rPr>
                <w:rFonts w:ascii="Times New Roman" w:eastAsia="Times New Roman" w:hAnsi="Times New Roman" w:cs="Times New Roman"/>
                <w:sz w:val="16"/>
                <w:szCs w:val="16"/>
                <w:lang w:eastAsia="ru-RU"/>
              </w:rPr>
              <w:t xml:space="preserve">ствиям над водной поверхностью </w:t>
            </w:r>
            <w:r w:rsidR="006D34D5" w:rsidRPr="00951E28">
              <w:rPr>
                <w:rFonts w:ascii="Times New Roman" w:eastAsia="Times New Roman" w:hAnsi="Times New Roman" w:cs="Times New Roman"/>
                <w:sz w:val="16"/>
                <w:szCs w:val="16"/>
                <w:lang w:eastAsia="ru-RU"/>
              </w:rPr>
              <w:t xml:space="preserve">и к сливу огнегасящей жидкости в ночных условиях в 2020 году проведен </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noWrap/>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r>
      <w:tr w:rsidR="006D34D5" w:rsidRPr="00951E28" w:rsidTr="00587BAB">
        <w:trPr>
          <w:trHeight w:val="284"/>
        </w:trPr>
        <w:tc>
          <w:tcPr>
            <w:tcW w:w="0" w:type="auto"/>
            <w:shd w:val="clear" w:color="auto" w:fill="auto"/>
            <w:hideMark/>
          </w:tcPr>
          <w:p w:rsidR="006D34D5" w:rsidRPr="00951E28" w:rsidRDefault="006D34D5" w:rsidP="004250CF">
            <w:pPr>
              <w:pStyle w:val="af9"/>
              <w:numPr>
                <w:ilvl w:val="0"/>
                <w:numId w:val="9"/>
              </w:numPr>
              <w:jc w:val="center"/>
              <w:rPr>
                <w:rFonts w:ascii="Times New Roman" w:eastAsia="Times New Roman" w:hAnsi="Times New Roman" w:cs="Times New Roman"/>
                <w:sz w:val="16"/>
                <w:szCs w:val="16"/>
                <w:lang w:eastAsia="ru-RU"/>
              </w:rPr>
            </w:pPr>
          </w:p>
        </w:tc>
        <w:tc>
          <w:tcPr>
            <w:tcW w:w="0" w:type="auto"/>
            <w:shd w:val="clear" w:color="auto" w:fill="auto"/>
            <w:hideMark/>
          </w:tcPr>
          <w:p w:rsidR="006D34D5" w:rsidRPr="00951E28" w:rsidRDefault="006D34D5" w:rsidP="006D34D5">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Контрольное событие 1.3</w:t>
            </w:r>
            <w:r w:rsidR="00F91037" w:rsidRPr="00951E28">
              <w:rPr>
                <w:rFonts w:ascii="Times New Roman" w:eastAsia="Times New Roman" w:hAnsi="Times New Roman" w:cs="Times New Roman"/>
                <w:sz w:val="16"/>
                <w:szCs w:val="16"/>
                <w:lang w:eastAsia="ru-RU"/>
              </w:rPr>
              <w:t xml:space="preserve">.3.17. </w:t>
            </w:r>
            <w:r w:rsidRPr="00951E28">
              <w:rPr>
                <w:rFonts w:ascii="Times New Roman" w:eastAsia="Times New Roman" w:hAnsi="Times New Roman" w:cs="Times New Roman"/>
                <w:sz w:val="16"/>
                <w:szCs w:val="16"/>
                <w:lang w:eastAsia="ru-RU"/>
              </w:rPr>
              <w:t xml:space="preserve">Сбор с летным составом МЧС России к действиям в горных условиях в 2020 году проведен </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noWrap/>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r>
      <w:tr w:rsidR="006D34D5" w:rsidRPr="00951E28" w:rsidTr="00587BAB">
        <w:trPr>
          <w:trHeight w:val="284"/>
        </w:trPr>
        <w:tc>
          <w:tcPr>
            <w:tcW w:w="0" w:type="auto"/>
            <w:shd w:val="clear" w:color="auto" w:fill="auto"/>
            <w:hideMark/>
          </w:tcPr>
          <w:p w:rsidR="006D34D5" w:rsidRPr="00951E28" w:rsidRDefault="006D34D5" w:rsidP="004250CF">
            <w:pPr>
              <w:pStyle w:val="af9"/>
              <w:numPr>
                <w:ilvl w:val="0"/>
                <w:numId w:val="9"/>
              </w:numPr>
              <w:jc w:val="center"/>
              <w:rPr>
                <w:rFonts w:ascii="Times New Roman" w:eastAsia="Times New Roman" w:hAnsi="Times New Roman" w:cs="Times New Roman"/>
                <w:sz w:val="16"/>
                <w:szCs w:val="16"/>
                <w:lang w:eastAsia="ru-RU"/>
              </w:rPr>
            </w:pPr>
          </w:p>
        </w:tc>
        <w:tc>
          <w:tcPr>
            <w:tcW w:w="0" w:type="auto"/>
            <w:shd w:val="clear" w:color="auto" w:fill="auto"/>
            <w:hideMark/>
          </w:tcPr>
          <w:p w:rsidR="006D34D5" w:rsidRPr="00951E28" w:rsidRDefault="006D34D5" w:rsidP="006D34D5">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Контрольное событие 1.3.4.1. Выплаты на основании судебных актов, уплата земельного налога, прочих налогов и сборов в 2020 году осуществлены</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noWrap/>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r>
      <w:tr w:rsidR="006D34D5" w:rsidRPr="00951E28" w:rsidTr="00587BAB">
        <w:trPr>
          <w:trHeight w:val="284"/>
        </w:trPr>
        <w:tc>
          <w:tcPr>
            <w:tcW w:w="0" w:type="auto"/>
            <w:shd w:val="clear" w:color="auto" w:fill="auto"/>
            <w:hideMark/>
          </w:tcPr>
          <w:p w:rsidR="006D34D5" w:rsidRPr="00951E28" w:rsidRDefault="006D34D5" w:rsidP="004250CF">
            <w:pPr>
              <w:pStyle w:val="af9"/>
              <w:numPr>
                <w:ilvl w:val="0"/>
                <w:numId w:val="9"/>
              </w:numPr>
              <w:jc w:val="center"/>
              <w:rPr>
                <w:rFonts w:ascii="Times New Roman" w:eastAsia="Times New Roman" w:hAnsi="Times New Roman" w:cs="Times New Roman"/>
                <w:sz w:val="16"/>
                <w:szCs w:val="16"/>
                <w:lang w:eastAsia="ru-RU"/>
              </w:rPr>
            </w:pPr>
          </w:p>
        </w:tc>
        <w:tc>
          <w:tcPr>
            <w:tcW w:w="0" w:type="auto"/>
            <w:shd w:val="clear" w:color="auto" w:fill="auto"/>
            <w:hideMark/>
          </w:tcPr>
          <w:p w:rsidR="006D34D5" w:rsidRPr="00951E28" w:rsidRDefault="006D34D5" w:rsidP="002C6297">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Контрольное событие 1.3.5.1. Поддержание в готовности информационно-коммуникацион</w:t>
            </w:r>
            <w:r w:rsidR="00F91037" w:rsidRPr="00951E28">
              <w:rPr>
                <w:rFonts w:ascii="Times New Roman" w:eastAsia="Times New Roman" w:hAnsi="Times New Roman" w:cs="Times New Roman"/>
                <w:sz w:val="16"/>
                <w:szCs w:val="16"/>
                <w:lang w:eastAsia="ru-RU"/>
              </w:rPr>
              <w:t>ной инфраструктуры учреждений</w:t>
            </w:r>
            <w:r w:rsidRPr="00951E28">
              <w:rPr>
                <w:rFonts w:ascii="Times New Roman" w:eastAsia="Times New Roman" w:hAnsi="Times New Roman" w:cs="Times New Roman"/>
                <w:sz w:val="16"/>
                <w:szCs w:val="16"/>
                <w:lang w:eastAsia="ru-RU"/>
              </w:rPr>
              <w:t xml:space="preserve"> МЧС России для выполнения задач по предназначению в 2020 году обеспечено</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noWrap/>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r>
      <w:tr w:rsidR="006D34D5" w:rsidRPr="00951E28" w:rsidTr="00587BAB">
        <w:trPr>
          <w:trHeight w:val="284"/>
        </w:trPr>
        <w:tc>
          <w:tcPr>
            <w:tcW w:w="0" w:type="auto"/>
            <w:shd w:val="clear" w:color="auto" w:fill="auto"/>
            <w:hideMark/>
          </w:tcPr>
          <w:p w:rsidR="006D34D5" w:rsidRPr="00951E28" w:rsidRDefault="006D34D5" w:rsidP="004250CF">
            <w:pPr>
              <w:pStyle w:val="af9"/>
              <w:numPr>
                <w:ilvl w:val="0"/>
                <w:numId w:val="9"/>
              </w:numPr>
              <w:jc w:val="center"/>
              <w:rPr>
                <w:rFonts w:ascii="Times New Roman" w:eastAsia="Times New Roman" w:hAnsi="Times New Roman" w:cs="Times New Roman"/>
                <w:sz w:val="16"/>
                <w:szCs w:val="16"/>
                <w:lang w:eastAsia="ru-RU"/>
              </w:rPr>
            </w:pPr>
          </w:p>
        </w:tc>
        <w:tc>
          <w:tcPr>
            <w:tcW w:w="0" w:type="auto"/>
            <w:shd w:val="clear" w:color="auto" w:fill="auto"/>
            <w:hideMark/>
          </w:tcPr>
          <w:p w:rsidR="006D34D5" w:rsidRPr="00951E28" w:rsidRDefault="006D34D5" w:rsidP="006D34D5">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Контрольное событие 1.3.5.4. Учреждения МЧС России услугами связи для бесперебойного функционирования системы управления в 2020 году обеспечены</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noWrap/>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r>
      <w:tr w:rsidR="006D34D5" w:rsidRPr="00951E28" w:rsidTr="00587BAB">
        <w:trPr>
          <w:trHeight w:val="284"/>
        </w:trPr>
        <w:tc>
          <w:tcPr>
            <w:tcW w:w="0" w:type="auto"/>
            <w:shd w:val="clear" w:color="auto" w:fill="auto"/>
            <w:hideMark/>
          </w:tcPr>
          <w:p w:rsidR="006D34D5" w:rsidRPr="00951E28" w:rsidRDefault="006D34D5" w:rsidP="004250CF">
            <w:pPr>
              <w:pStyle w:val="af9"/>
              <w:numPr>
                <w:ilvl w:val="0"/>
                <w:numId w:val="9"/>
              </w:numPr>
              <w:jc w:val="center"/>
              <w:rPr>
                <w:rFonts w:ascii="Times New Roman" w:eastAsia="Times New Roman" w:hAnsi="Times New Roman" w:cs="Times New Roman"/>
                <w:sz w:val="16"/>
                <w:szCs w:val="16"/>
                <w:lang w:eastAsia="ru-RU"/>
              </w:rPr>
            </w:pPr>
          </w:p>
        </w:tc>
        <w:tc>
          <w:tcPr>
            <w:tcW w:w="0" w:type="auto"/>
            <w:shd w:val="clear" w:color="auto" w:fill="auto"/>
            <w:hideMark/>
          </w:tcPr>
          <w:p w:rsidR="006D34D5" w:rsidRPr="00951E28" w:rsidRDefault="006D34D5" w:rsidP="006D34D5">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Контрольное событие 1.3.6.1. Капитальный ремонт государственного имущества в соответствии с титульным списком капитального ремонта зданий и коммунальных с</w:t>
            </w:r>
            <w:r w:rsidR="00F91037" w:rsidRPr="00951E28">
              <w:rPr>
                <w:rFonts w:ascii="Times New Roman" w:eastAsia="Times New Roman" w:hAnsi="Times New Roman" w:cs="Times New Roman"/>
                <w:sz w:val="16"/>
                <w:szCs w:val="16"/>
                <w:lang w:eastAsia="ru-RU"/>
              </w:rPr>
              <w:t xml:space="preserve">ооружений МЧС России </w:t>
            </w:r>
            <w:r w:rsidRPr="00951E28">
              <w:rPr>
                <w:rFonts w:ascii="Times New Roman" w:eastAsia="Times New Roman" w:hAnsi="Times New Roman" w:cs="Times New Roman"/>
                <w:sz w:val="16"/>
                <w:szCs w:val="16"/>
                <w:lang w:eastAsia="ru-RU"/>
              </w:rPr>
              <w:t xml:space="preserve">в 2020 году проведен </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noWrap/>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r>
      <w:tr w:rsidR="006D34D5" w:rsidRPr="00951E28" w:rsidTr="00587BAB">
        <w:trPr>
          <w:trHeight w:val="284"/>
        </w:trPr>
        <w:tc>
          <w:tcPr>
            <w:tcW w:w="0" w:type="auto"/>
            <w:shd w:val="clear" w:color="auto" w:fill="auto"/>
            <w:hideMark/>
          </w:tcPr>
          <w:p w:rsidR="006D34D5" w:rsidRPr="00951E28" w:rsidRDefault="006D34D5" w:rsidP="004250CF">
            <w:pPr>
              <w:pStyle w:val="af9"/>
              <w:numPr>
                <w:ilvl w:val="0"/>
                <w:numId w:val="9"/>
              </w:numPr>
              <w:jc w:val="center"/>
              <w:rPr>
                <w:rFonts w:ascii="Times New Roman" w:eastAsia="Times New Roman" w:hAnsi="Times New Roman" w:cs="Times New Roman"/>
                <w:sz w:val="16"/>
                <w:szCs w:val="16"/>
                <w:lang w:eastAsia="ru-RU"/>
              </w:rPr>
            </w:pPr>
          </w:p>
        </w:tc>
        <w:tc>
          <w:tcPr>
            <w:tcW w:w="0" w:type="auto"/>
            <w:shd w:val="clear" w:color="auto" w:fill="auto"/>
            <w:hideMark/>
          </w:tcPr>
          <w:p w:rsidR="006D34D5" w:rsidRPr="00951E28" w:rsidRDefault="006D34D5" w:rsidP="006D34D5">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Контрольное событие 1.3.7.1. Организации системы МЧС России прочими закупками товаров, работ и услуг в сфере обеспечения безопасности населения и территорий от чрезвычайных ситуаций и пожарной безопасност</w:t>
            </w:r>
            <w:r w:rsidR="00F91037" w:rsidRPr="00951E28">
              <w:rPr>
                <w:rFonts w:ascii="Times New Roman" w:eastAsia="Times New Roman" w:hAnsi="Times New Roman" w:cs="Times New Roman"/>
                <w:sz w:val="16"/>
                <w:szCs w:val="16"/>
                <w:lang w:eastAsia="ru-RU"/>
              </w:rPr>
              <w:t xml:space="preserve">и (в том числе расходами </w:t>
            </w:r>
            <w:r w:rsidRPr="00951E28">
              <w:rPr>
                <w:rFonts w:ascii="Times New Roman" w:eastAsia="Times New Roman" w:hAnsi="Times New Roman" w:cs="Times New Roman"/>
                <w:sz w:val="16"/>
                <w:szCs w:val="16"/>
                <w:lang w:eastAsia="ru-RU"/>
              </w:rPr>
              <w:t>на содержание и текущий ремо</w:t>
            </w:r>
            <w:r w:rsidR="00F91037" w:rsidRPr="00951E28">
              <w:rPr>
                <w:rFonts w:ascii="Times New Roman" w:eastAsia="Times New Roman" w:hAnsi="Times New Roman" w:cs="Times New Roman"/>
                <w:sz w:val="16"/>
                <w:szCs w:val="16"/>
                <w:lang w:eastAsia="ru-RU"/>
              </w:rPr>
              <w:t xml:space="preserve">нт государственного имущества) </w:t>
            </w:r>
            <w:r w:rsidRPr="00951E28">
              <w:rPr>
                <w:rFonts w:ascii="Times New Roman" w:eastAsia="Times New Roman" w:hAnsi="Times New Roman" w:cs="Times New Roman"/>
                <w:sz w:val="16"/>
                <w:szCs w:val="16"/>
                <w:lang w:eastAsia="ru-RU"/>
              </w:rPr>
              <w:t>в 2020 году обеспечены</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noWrap/>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r>
      <w:tr w:rsidR="006D34D5" w:rsidRPr="00951E28" w:rsidTr="00587BAB">
        <w:trPr>
          <w:trHeight w:val="284"/>
        </w:trPr>
        <w:tc>
          <w:tcPr>
            <w:tcW w:w="0" w:type="auto"/>
            <w:shd w:val="clear" w:color="auto" w:fill="auto"/>
            <w:hideMark/>
          </w:tcPr>
          <w:p w:rsidR="006D34D5" w:rsidRPr="00951E28" w:rsidRDefault="006D34D5" w:rsidP="004250CF">
            <w:pPr>
              <w:pStyle w:val="af9"/>
              <w:numPr>
                <w:ilvl w:val="0"/>
                <w:numId w:val="9"/>
              </w:numPr>
              <w:jc w:val="center"/>
              <w:rPr>
                <w:rFonts w:ascii="Times New Roman" w:eastAsia="Times New Roman" w:hAnsi="Times New Roman" w:cs="Times New Roman"/>
                <w:sz w:val="16"/>
                <w:szCs w:val="16"/>
                <w:lang w:eastAsia="ru-RU"/>
              </w:rPr>
            </w:pPr>
          </w:p>
        </w:tc>
        <w:tc>
          <w:tcPr>
            <w:tcW w:w="0" w:type="auto"/>
            <w:shd w:val="clear" w:color="auto" w:fill="auto"/>
            <w:hideMark/>
          </w:tcPr>
          <w:p w:rsidR="006D34D5" w:rsidRPr="00951E28" w:rsidRDefault="006D34D5" w:rsidP="006D34D5">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Контрольное событие 1.3.7.4. Предупреждение чрезвычайных ситуаций на подводных потенциально опасных объектах (ППОО) в Балтийском и Черном морях: мониторинг состояния ППОО, подъем и уничтожение взрывоопасных предметов - в 2020 году осуществлено</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noWrap/>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r>
      <w:tr w:rsidR="006D34D5" w:rsidRPr="00951E28" w:rsidTr="00587BAB">
        <w:trPr>
          <w:trHeight w:val="284"/>
        </w:trPr>
        <w:tc>
          <w:tcPr>
            <w:tcW w:w="0" w:type="auto"/>
            <w:shd w:val="clear" w:color="auto" w:fill="auto"/>
            <w:hideMark/>
          </w:tcPr>
          <w:p w:rsidR="006D34D5" w:rsidRPr="00951E28" w:rsidRDefault="006D34D5" w:rsidP="004250CF">
            <w:pPr>
              <w:pStyle w:val="af9"/>
              <w:numPr>
                <w:ilvl w:val="0"/>
                <w:numId w:val="9"/>
              </w:numPr>
              <w:jc w:val="center"/>
              <w:rPr>
                <w:rFonts w:ascii="Times New Roman" w:eastAsia="Times New Roman" w:hAnsi="Times New Roman" w:cs="Times New Roman"/>
                <w:sz w:val="16"/>
                <w:szCs w:val="16"/>
                <w:lang w:eastAsia="ru-RU"/>
              </w:rPr>
            </w:pPr>
          </w:p>
        </w:tc>
        <w:tc>
          <w:tcPr>
            <w:tcW w:w="0" w:type="auto"/>
            <w:shd w:val="clear" w:color="auto" w:fill="auto"/>
            <w:hideMark/>
          </w:tcPr>
          <w:p w:rsidR="006D34D5" w:rsidRPr="00951E28" w:rsidRDefault="006D34D5" w:rsidP="006D34D5">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Контрольное событие 1.3.7.7. Подразделения МЧС России продовольственными запасами обеспечены в 2020 году в полном объеме</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noWrap/>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r>
      <w:tr w:rsidR="006D34D5" w:rsidRPr="00951E28" w:rsidTr="00587BAB">
        <w:trPr>
          <w:trHeight w:val="284"/>
        </w:trPr>
        <w:tc>
          <w:tcPr>
            <w:tcW w:w="0" w:type="auto"/>
            <w:shd w:val="clear" w:color="auto" w:fill="auto"/>
            <w:hideMark/>
          </w:tcPr>
          <w:p w:rsidR="006D34D5" w:rsidRPr="00951E28" w:rsidRDefault="006D34D5" w:rsidP="004250CF">
            <w:pPr>
              <w:pStyle w:val="af9"/>
              <w:numPr>
                <w:ilvl w:val="0"/>
                <w:numId w:val="9"/>
              </w:numPr>
              <w:jc w:val="center"/>
              <w:rPr>
                <w:rFonts w:ascii="Times New Roman" w:eastAsia="Times New Roman" w:hAnsi="Times New Roman" w:cs="Times New Roman"/>
                <w:sz w:val="16"/>
                <w:szCs w:val="16"/>
                <w:lang w:eastAsia="ru-RU"/>
              </w:rPr>
            </w:pPr>
          </w:p>
        </w:tc>
        <w:tc>
          <w:tcPr>
            <w:tcW w:w="0" w:type="auto"/>
            <w:shd w:val="clear" w:color="auto" w:fill="auto"/>
            <w:hideMark/>
          </w:tcPr>
          <w:p w:rsidR="006D34D5" w:rsidRPr="00951E28" w:rsidRDefault="006D34D5" w:rsidP="006D34D5">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Контрольное событие 1.3.7.10. Сотрудники подразделений МЧС России экипировкой и снаряжением в 2020 году обеспечены</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noWrap/>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r>
      <w:tr w:rsidR="006D34D5" w:rsidRPr="00951E28" w:rsidTr="00587BAB">
        <w:trPr>
          <w:trHeight w:val="284"/>
        </w:trPr>
        <w:tc>
          <w:tcPr>
            <w:tcW w:w="0" w:type="auto"/>
            <w:shd w:val="clear" w:color="auto" w:fill="auto"/>
            <w:hideMark/>
          </w:tcPr>
          <w:p w:rsidR="006D34D5" w:rsidRPr="00951E28" w:rsidRDefault="006D34D5" w:rsidP="004250CF">
            <w:pPr>
              <w:pStyle w:val="af9"/>
              <w:numPr>
                <w:ilvl w:val="0"/>
                <w:numId w:val="9"/>
              </w:numPr>
              <w:jc w:val="center"/>
              <w:rPr>
                <w:rFonts w:ascii="Times New Roman" w:eastAsia="Times New Roman" w:hAnsi="Times New Roman" w:cs="Times New Roman"/>
                <w:sz w:val="16"/>
                <w:szCs w:val="16"/>
                <w:lang w:eastAsia="ru-RU"/>
              </w:rPr>
            </w:pPr>
          </w:p>
        </w:tc>
        <w:tc>
          <w:tcPr>
            <w:tcW w:w="0" w:type="auto"/>
            <w:shd w:val="clear" w:color="auto" w:fill="auto"/>
            <w:hideMark/>
          </w:tcPr>
          <w:p w:rsidR="006D34D5" w:rsidRPr="00951E28" w:rsidRDefault="006D34D5" w:rsidP="00F91037">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 xml:space="preserve">Контрольное событие 1.3.7.13. Текущий ремонт и обслуживание техники </w:t>
            </w:r>
            <w:r w:rsidR="00F91037" w:rsidRPr="00951E28">
              <w:rPr>
                <w:rFonts w:ascii="Times New Roman" w:eastAsia="Times New Roman" w:hAnsi="Times New Roman" w:cs="Times New Roman"/>
                <w:sz w:val="16"/>
                <w:szCs w:val="16"/>
                <w:lang w:eastAsia="ru-RU"/>
              </w:rPr>
              <w:t xml:space="preserve">и оборудования подразделений </w:t>
            </w:r>
            <w:r w:rsidRPr="00951E28">
              <w:rPr>
                <w:rFonts w:ascii="Times New Roman" w:eastAsia="Times New Roman" w:hAnsi="Times New Roman" w:cs="Times New Roman"/>
                <w:sz w:val="16"/>
                <w:szCs w:val="16"/>
                <w:lang w:eastAsia="ru-RU"/>
              </w:rPr>
              <w:t>МЧС России для обеспечения их готовности к выполнению задач по предназначению в 2020 году проведены</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noWrap/>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r>
      <w:tr w:rsidR="006D34D5" w:rsidRPr="00951E28" w:rsidTr="00587BAB">
        <w:trPr>
          <w:trHeight w:val="284"/>
        </w:trPr>
        <w:tc>
          <w:tcPr>
            <w:tcW w:w="0" w:type="auto"/>
            <w:shd w:val="clear" w:color="auto" w:fill="auto"/>
            <w:hideMark/>
          </w:tcPr>
          <w:p w:rsidR="006D34D5" w:rsidRPr="00951E28" w:rsidRDefault="006D34D5" w:rsidP="004250CF">
            <w:pPr>
              <w:pStyle w:val="af9"/>
              <w:numPr>
                <w:ilvl w:val="0"/>
                <w:numId w:val="9"/>
              </w:numPr>
              <w:jc w:val="center"/>
              <w:rPr>
                <w:rFonts w:ascii="Times New Roman" w:eastAsia="Times New Roman" w:hAnsi="Times New Roman" w:cs="Times New Roman"/>
                <w:sz w:val="16"/>
                <w:szCs w:val="16"/>
                <w:lang w:eastAsia="ru-RU"/>
              </w:rPr>
            </w:pPr>
          </w:p>
        </w:tc>
        <w:tc>
          <w:tcPr>
            <w:tcW w:w="0" w:type="auto"/>
            <w:shd w:val="clear" w:color="auto" w:fill="auto"/>
            <w:hideMark/>
          </w:tcPr>
          <w:p w:rsidR="006D34D5" w:rsidRPr="00951E28" w:rsidRDefault="006D34D5" w:rsidP="006D34D5">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Контрольное событие 1.3.9.1. Денежное довольствие и заработная плата сотрудникам и работникам организаций дополнительного профессионального образования МЧС России в 2020 году выплачены</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noWrap/>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r>
      <w:tr w:rsidR="006D34D5" w:rsidRPr="00951E28" w:rsidTr="00587BAB">
        <w:trPr>
          <w:trHeight w:val="284"/>
        </w:trPr>
        <w:tc>
          <w:tcPr>
            <w:tcW w:w="0" w:type="auto"/>
            <w:shd w:val="clear" w:color="auto" w:fill="auto"/>
            <w:hideMark/>
          </w:tcPr>
          <w:p w:rsidR="006D34D5" w:rsidRPr="00951E28" w:rsidRDefault="006D34D5" w:rsidP="004250CF">
            <w:pPr>
              <w:pStyle w:val="af9"/>
              <w:numPr>
                <w:ilvl w:val="0"/>
                <w:numId w:val="9"/>
              </w:numPr>
              <w:jc w:val="center"/>
              <w:rPr>
                <w:rFonts w:ascii="Times New Roman" w:eastAsia="Times New Roman" w:hAnsi="Times New Roman" w:cs="Times New Roman"/>
                <w:sz w:val="16"/>
                <w:szCs w:val="16"/>
                <w:lang w:eastAsia="ru-RU"/>
              </w:rPr>
            </w:pPr>
          </w:p>
        </w:tc>
        <w:tc>
          <w:tcPr>
            <w:tcW w:w="0" w:type="auto"/>
            <w:shd w:val="clear" w:color="auto" w:fill="auto"/>
            <w:hideMark/>
          </w:tcPr>
          <w:p w:rsidR="006D34D5" w:rsidRPr="00951E28" w:rsidRDefault="006D34D5" w:rsidP="006D34D5">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 xml:space="preserve">Контрольное событие 1.3.10.1. </w:t>
            </w:r>
            <w:r w:rsidR="00F91037" w:rsidRPr="00951E28">
              <w:rPr>
                <w:rFonts w:ascii="Times New Roman" w:eastAsia="Times New Roman" w:hAnsi="Times New Roman" w:cs="Times New Roman"/>
                <w:sz w:val="16"/>
                <w:szCs w:val="16"/>
                <w:lang w:eastAsia="ru-RU"/>
              </w:rPr>
              <w:t xml:space="preserve">Субсидии федеральным бюджетным </w:t>
            </w:r>
            <w:r w:rsidRPr="00951E28">
              <w:rPr>
                <w:rFonts w:ascii="Times New Roman" w:eastAsia="Times New Roman" w:hAnsi="Times New Roman" w:cs="Times New Roman"/>
                <w:sz w:val="16"/>
                <w:szCs w:val="16"/>
                <w:lang w:eastAsia="ru-RU"/>
              </w:rPr>
              <w:t>и автономным учреждениям</w:t>
            </w:r>
            <w:r w:rsidR="00F91037" w:rsidRPr="00951E28">
              <w:rPr>
                <w:rFonts w:ascii="Times New Roman" w:eastAsia="Times New Roman" w:hAnsi="Times New Roman" w:cs="Times New Roman"/>
                <w:sz w:val="16"/>
                <w:szCs w:val="16"/>
                <w:lang w:eastAsia="ru-RU"/>
              </w:rPr>
              <w:t xml:space="preserve">, подведомственным МЧС России, </w:t>
            </w:r>
            <w:r w:rsidRPr="00951E28">
              <w:rPr>
                <w:rFonts w:ascii="Times New Roman" w:eastAsia="Times New Roman" w:hAnsi="Times New Roman" w:cs="Times New Roman"/>
                <w:sz w:val="16"/>
                <w:szCs w:val="16"/>
                <w:lang w:eastAsia="ru-RU"/>
              </w:rPr>
              <w:t>на оказание государственных услуг (выполнение работ) в 2020 году предоставлены</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noWrap/>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r>
      <w:tr w:rsidR="006D34D5" w:rsidRPr="00951E28" w:rsidTr="00587BAB">
        <w:trPr>
          <w:trHeight w:val="284"/>
        </w:trPr>
        <w:tc>
          <w:tcPr>
            <w:tcW w:w="0" w:type="auto"/>
            <w:shd w:val="clear" w:color="auto" w:fill="auto"/>
            <w:hideMark/>
          </w:tcPr>
          <w:p w:rsidR="006D34D5" w:rsidRPr="00951E28" w:rsidRDefault="006D34D5" w:rsidP="004250CF">
            <w:pPr>
              <w:pStyle w:val="af9"/>
              <w:numPr>
                <w:ilvl w:val="0"/>
                <w:numId w:val="9"/>
              </w:numPr>
              <w:jc w:val="center"/>
              <w:rPr>
                <w:rFonts w:ascii="Times New Roman" w:eastAsia="Times New Roman" w:hAnsi="Times New Roman" w:cs="Times New Roman"/>
                <w:sz w:val="16"/>
                <w:szCs w:val="16"/>
                <w:lang w:eastAsia="ru-RU"/>
              </w:rPr>
            </w:pPr>
          </w:p>
        </w:tc>
        <w:tc>
          <w:tcPr>
            <w:tcW w:w="0" w:type="auto"/>
            <w:shd w:val="clear" w:color="auto" w:fill="auto"/>
            <w:hideMark/>
          </w:tcPr>
          <w:p w:rsidR="006D34D5" w:rsidRPr="00951E28" w:rsidRDefault="006D34D5" w:rsidP="006D34D5">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Контрольное событие 1.3.11.1. Субси</w:t>
            </w:r>
            <w:r w:rsidR="00F91037" w:rsidRPr="00951E28">
              <w:rPr>
                <w:rFonts w:ascii="Times New Roman" w:eastAsia="Times New Roman" w:hAnsi="Times New Roman" w:cs="Times New Roman"/>
                <w:sz w:val="16"/>
                <w:szCs w:val="16"/>
                <w:lang w:eastAsia="ru-RU"/>
              </w:rPr>
              <w:t xml:space="preserve">дии федеральным бюджетным и </w:t>
            </w:r>
            <w:r w:rsidRPr="00951E28">
              <w:rPr>
                <w:rFonts w:ascii="Times New Roman" w:eastAsia="Times New Roman" w:hAnsi="Times New Roman" w:cs="Times New Roman"/>
                <w:sz w:val="16"/>
                <w:szCs w:val="16"/>
                <w:lang w:eastAsia="ru-RU"/>
              </w:rPr>
              <w:t xml:space="preserve">автономным учреждениям, подведомственным МЧС России, на иные цели </w:t>
            </w:r>
            <w:r w:rsidR="002C6297">
              <w:rPr>
                <w:rFonts w:ascii="Times New Roman" w:eastAsia="Times New Roman" w:hAnsi="Times New Roman" w:cs="Times New Roman"/>
                <w:sz w:val="16"/>
                <w:szCs w:val="16"/>
                <w:lang w:eastAsia="ru-RU"/>
              </w:rPr>
              <w:br/>
            </w:r>
            <w:r w:rsidRPr="00951E28">
              <w:rPr>
                <w:rFonts w:ascii="Times New Roman" w:eastAsia="Times New Roman" w:hAnsi="Times New Roman" w:cs="Times New Roman"/>
                <w:sz w:val="16"/>
                <w:szCs w:val="16"/>
                <w:lang w:eastAsia="ru-RU"/>
              </w:rPr>
              <w:t>в 2020 году предоставлены</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noWrap/>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r>
      <w:tr w:rsidR="006D34D5" w:rsidRPr="00951E28" w:rsidTr="00587BAB">
        <w:trPr>
          <w:trHeight w:val="284"/>
        </w:trPr>
        <w:tc>
          <w:tcPr>
            <w:tcW w:w="0" w:type="auto"/>
            <w:shd w:val="clear" w:color="auto" w:fill="auto"/>
            <w:hideMark/>
          </w:tcPr>
          <w:p w:rsidR="006D34D5" w:rsidRPr="00951E28" w:rsidRDefault="006D34D5" w:rsidP="004250CF">
            <w:pPr>
              <w:pStyle w:val="af9"/>
              <w:numPr>
                <w:ilvl w:val="0"/>
                <w:numId w:val="9"/>
              </w:numPr>
              <w:jc w:val="center"/>
              <w:rPr>
                <w:rFonts w:ascii="Times New Roman" w:eastAsia="Times New Roman" w:hAnsi="Times New Roman" w:cs="Times New Roman"/>
                <w:sz w:val="16"/>
                <w:szCs w:val="16"/>
                <w:lang w:eastAsia="ru-RU"/>
              </w:rPr>
            </w:pPr>
          </w:p>
        </w:tc>
        <w:tc>
          <w:tcPr>
            <w:tcW w:w="0" w:type="auto"/>
            <w:shd w:val="clear" w:color="auto" w:fill="auto"/>
            <w:hideMark/>
          </w:tcPr>
          <w:p w:rsidR="006D34D5" w:rsidRPr="00951E28" w:rsidRDefault="006D34D5" w:rsidP="006D34D5">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 xml:space="preserve">Контрольное событие 1.3.12.1. Государственные задания судебно-экспертными учреждениями федеральной противопожарной службы в соответствии с соглашениями о предоставлении субсидий на финансовое обеспечение выполнения государственного задания на оказание государственных услуг </w:t>
            </w:r>
            <w:r w:rsidR="002C6297">
              <w:rPr>
                <w:rFonts w:ascii="Times New Roman" w:eastAsia="Times New Roman" w:hAnsi="Times New Roman" w:cs="Times New Roman"/>
                <w:sz w:val="16"/>
                <w:szCs w:val="16"/>
                <w:lang w:eastAsia="ru-RU"/>
              </w:rPr>
              <w:br/>
            </w:r>
            <w:r w:rsidRPr="00951E28">
              <w:rPr>
                <w:rFonts w:ascii="Times New Roman" w:eastAsia="Times New Roman" w:hAnsi="Times New Roman" w:cs="Times New Roman"/>
                <w:sz w:val="16"/>
                <w:szCs w:val="16"/>
                <w:lang w:eastAsia="ru-RU"/>
              </w:rPr>
              <w:t>в 2020 году выполнены</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noWrap/>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r>
      <w:tr w:rsidR="006D34D5" w:rsidRPr="00951E28" w:rsidTr="00587BAB">
        <w:trPr>
          <w:trHeight w:val="284"/>
        </w:trPr>
        <w:tc>
          <w:tcPr>
            <w:tcW w:w="0" w:type="auto"/>
            <w:shd w:val="clear" w:color="auto" w:fill="auto"/>
            <w:hideMark/>
          </w:tcPr>
          <w:p w:rsidR="006D34D5" w:rsidRPr="00951E28" w:rsidRDefault="006D34D5" w:rsidP="004250CF">
            <w:pPr>
              <w:pStyle w:val="af9"/>
              <w:numPr>
                <w:ilvl w:val="0"/>
                <w:numId w:val="9"/>
              </w:numPr>
              <w:jc w:val="center"/>
              <w:rPr>
                <w:rFonts w:ascii="Times New Roman" w:eastAsia="Times New Roman" w:hAnsi="Times New Roman" w:cs="Times New Roman"/>
                <w:sz w:val="16"/>
                <w:szCs w:val="16"/>
                <w:lang w:eastAsia="ru-RU"/>
              </w:rPr>
            </w:pPr>
          </w:p>
        </w:tc>
        <w:tc>
          <w:tcPr>
            <w:tcW w:w="0" w:type="auto"/>
            <w:shd w:val="clear" w:color="auto" w:fill="auto"/>
            <w:hideMark/>
          </w:tcPr>
          <w:p w:rsidR="006D34D5" w:rsidRPr="00951E28" w:rsidRDefault="00F91037" w:rsidP="002C6297">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Контрольное событие 1.3.13.1.</w:t>
            </w:r>
            <w:r w:rsidR="006D34D5" w:rsidRPr="00951E28">
              <w:rPr>
                <w:rFonts w:ascii="Times New Roman" w:eastAsia="Times New Roman" w:hAnsi="Times New Roman" w:cs="Times New Roman"/>
                <w:sz w:val="16"/>
                <w:szCs w:val="16"/>
                <w:lang w:eastAsia="ru-RU"/>
              </w:rPr>
              <w:t xml:space="preserve">Выплаты за счет субсидий бюджетным учреждениям на </w:t>
            </w:r>
            <w:r w:rsidRPr="00951E28">
              <w:rPr>
                <w:rFonts w:ascii="Times New Roman" w:eastAsia="Times New Roman" w:hAnsi="Times New Roman" w:cs="Times New Roman"/>
                <w:sz w:val="16"/>
                <w:szCs w:val="16"/>
                <w:lang w:eastAsia="ru-RU"/>
              </w:rPr>
              <w:t>иные цели</w:t>
            </w:r>
            <w:r w:rsidR="002C6297">
              <w:rPr>
                <w:rFonts w:ascii="Times New Roman" w:eastAsia="Times New Roman" w:hAnsi="Times New Roman" w:cs="Times New Roman"/>
                <w:sz w:val="16"/>
                <w:szCs w:val="16"/>
                <w:lang w:eastAsia="ru-RU"/>
              </w:rPr>
              <w:t xml:space="preserve"> </w:t>
            </w:r>
            <w:r w:rsidR="006D34D5" w:rsidRPr="00951E28">
              <w:rPr>
                <w:rFonts w:ascii="Times New Roman" w:eastAsia="Times New Roman" w:hAnsi="Times New Roman" w:cs="Times New Roman"/>
                <w:sz w:val="16"/>
                <w:szCs w:val="16"/>
                <w:lang w:eastAsia="ru-RU"/>
              </w:rPr>
              <w:t xml:space="preserve">сотрудникам судебно-экспертных учреждений федеральной противопожарной службы в 2020 году произведены </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noWrap/>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r>
      <w:tr w:rsidR="006D34D5" w:rsidRPr="00951E28" w:rsidTr="00587BAB">
        <w:trPr>
          <w:trHeight w:val="284"/>
        </w:trPr>
        <w:tc>
          <w:tcPr>
            <w:tcW w:w="0" w:type="auto"/>
            <w:shd w:val="clear" w:color="auto" w:fill="auto"/>
            <w:hideMark/>
          </w:tcPr>
          <w:p w:rsidR="006D34D5" w:rsidRPr="00951E28" w:rsidRDefault="006D34D5" w:rsidP="004250CF">
            <w:pPr>
              <w:pStyle w:val="af9"/>
              <w:numPr>
                <w:ilvl w:val="0"/>
                <w:numId w:val="9"/>
              </w:numPr>
              <w:jc w:val="center"/>
              <w:rPr>
                <w:rFonts w:ascii="Times New Roman" w:eastAsia="Times New Roman" w:hAnsi="Times New Roman" w:cs="Times New Roman"/>
                <w:sz w:val="16"/>
                <w:szCs w:val="16"/>
                <w:lang w:eastAsia="ru-RU"/>
              </w:rPr>
            </w:pPr>
          </w:p>
        </w:tc>
        <w:tc>
          <w:tcPr>
            <w:tcW w:w="0" w:type="auto"/>
            <w:shd w:val="clear" w:color="auto" w:fill="auto"/>
            <w:hideMark/>
          </w:tcPr>
          <w:p w:rsidR="006D34D5" w:rsidRPr="00951E28" w:rsidRDefault="006D34D5" w:rsidP="006D34D5">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Контрольное событие 1.3.14.1. Охрана объектов МЧС России в 2020 году обеспечена</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noWrap/>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r>
      <w:tr w:rsidR="006D34D5" w:rsidRPr="00951E28" w:rsidTr="00587BAB">
        <w:trPr>
          <w:trHeight w:val="284"/>
        </w:trPr>
        <w:tc>
          <w:tcPr>
            <w:tcW w:w="0" w:type="auto"/>
            <w:shd w:val="clear" w:color="auto" w:fill="auto"/>
            <w:hideMark/>
          </w:tcPr>
          <w:p w:rsidR="006D34D5" w:rsidRPr="00951E28" w:rsidRDefault="006D34D5" w:rsidP="004250CF">
            <w:pPr>
              <w:pStyle w:val="af9"/>
              <w:numPr>
                <w:ilvl w:val="0"/>
                <w:numId w:val="9"/>
              </w:numPr>
              <w:jc w:val="center"/>
              <w:rPr>
                <w:rFonts w:ascii="Times New Roman" w:eastAsia="Times New Roman" w:hAnsi="Times New Roman" w:cs="Times New Roman"/>
                <w:sz w:val="16"/>
                <w:szCs w:val="16"/>
                <w:lang w:eastAsia="ru-RU"/>
              </w:rPr>
            </w:pPr>
          </w:p>
        </w:tc>
        <w:tc>
          <w:tcPr>
            <w:tcW w:w="0" w:type="auto"/>
            <w:shd w:val="clear" w:color="auto" w:fill="auto"/>
            <w:hideMark/>
          </w:tcPr>
          <w:p w:rsidR="006D34D5" w:rsidRPr="00951E28" w:rsidRDefault="006D34D5" w:rsidP="006D34D5">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Контрольное событие 1.3.15.1. Внутренний финан</w:t>
            </w:r>
            <w:r w:rsidR="00F91037" w:rsidRPr="00951E28">
              <w:rPr>
                <w:rFonts w:ascii="Times New Roman" w:eastAsia="Times New Roman" w:hAnsi="Times New Roman" w:cs="Times New Roman"/>
                <w:sz w:val="16"/>
                <w:szCs w:val="16"/>
                <w:lang w:eastAsia="ru-RU"/>
              </w:rPr>
              <w:t xml:space="preserve">совый аудит </w:t>
            </w:r>
            <w:r w:rsidRPr="00951E28">
              <w:rPr>
                <w:rFonts w:ascii="Times New Roman" w:eastAsia="Times New Roman" w:hAnsi="Times New Roman" w:cs="Times New Roman"/>
                <w:sz w:val="16"/>
                <w:szCs w:val="16"/>
                <w:lang w:eastAsia="ru-RU"/>
              </w:rPr>
              <w:t>в 2020 году проведен</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noWrap/>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r>
      <w:tr w:rsidR="006D34D5" w:rsidRPr="00951E28" w:rsidTr="00587BAB">
        <w:trPr>
          <w:trHeight w:val="284"/>
        </w:trPr>
        <w:tc>
          <w:tcPr>
            <w:tcW w:w="0" w:type="auto"/>
            <w:shd w:val="clear" w:color="auto" w:fill="auto"/>
            <w:hideMark/>
          </w:tcPr>
          <w:p w:rsidR="006D34D5" w:rsidRPr="00951E28" w:rsidRDefault="006D34D5" w:rsidP="004250CF">
            <w:pPr>
              <w:pStyle w:val="af9"/>
              <w:numPr>
                <w:ilvl w:val="0"/>
                <w:numId w:val="9"/>
              </w:numPr>
              <w:jc w:val="center"/>
              <w:rPr>
                <w:rFonts w:ascii="Times New Roman" w:eastAsia="Times New Roman" w:hAnsi="Times New Roman" w:cs="Times New Roman"/>
                <w:sz w:val="16"/>
                <w:szCs w:val="16"/>
                <w:lang w:eastAsia="ru-RU"/>
              </w:rPr>
            </w:pPr>
          </w:p>
        </w:tc>
        <w:tc>
          <w:tcPr>
            <w:tcW w:w="0" w:type="auto"/>
            <w:shd w:val="clear" w:color="auto" w:fill="auto"/>
            <w:hideMark/>
          </w:tcPr>
          <w:p w:rsidR="006D34D5" w:rsidRPr="00951E28" w:rsidRDefault="006D34D5" w:rsidP="006D34D5">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Контрольное событие 1.3.15.2. Вед</w:t>
            </w:r>
            <w:r w:rsidR="00F91037" w:rsidRPr="00951E28">
              <w:rPr>
                <w:rFonts w:ascii="Times New Roman" w:eastAsia="Times New Roman" w:hAnsi="Times New Roman" w:cs="Times New Roman"/>
                <w:sz w:val="16"/>
                <w:szCs w:val="16"/>
                <w:lang w:eastAsia="ru-RU"/>
              </w:rPr>
              <w:t xml:space="preserve">омственный финансовый контроль </w:t>
            </w:r>
            <w:r w:rsidR="002C6297">
              <w:rPr>
                <w:rFonts w:ascii="Times New Roman" w:eastAsia="Times New Roman" w:hAnsi="Times New Roman" w:cs="Times New Roman"/>
                <w:sz w:val="16"/>
                <w:szCs w:val="16"/>
                <w:lang w:eastAsia="ru-RU"/>
              </w:rPr>
              <w:br/>
            </w:r>
            <w:r w:rsidRPr="00951E28">
              <w:rPr>
                <w:rFonts w:ascii="Times New Roman" w:eastAsia="Times New Roman" w:hAnsi="Times New Roman" w:cs="Times New Roman"/>
                <w:sz w:val="16"/>
                <w:szCs w:val="16"/>
                <w:lang w:eastAsia="ru-RU"/>
              </w:rPr>
              <w:t>в 2020 году проведен</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noWrap/>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r>
      <w:tr w:rsidR="006D34D5" w:rsidRPr="00951E28" w:rsidTr="00587BAB">
        <w:trPr>
          <w:trHeight w:val="284"/>
        </w:trPr>
        <w:tc>
          <w:tcPr>
            <w:tcW w:w="0" w:type="auto"/>
            <w:shd w:val="clear" w:color="auto" w:fill="auto"/>
            <w:hideMark/>
          </w:tcPr>
          <w:p w:rsidR="006D34D5" w:rsidRPr="00951E28" w:rsidRDefault="006D34D5" w:rsidP="004250CF">
            <w:pPr>
              <w:pStyle w:val="af9"/>
              <w:numPr>
                <w:ilvl w:val="0"/>
                <w:numId w:val="9"/>
              </w:numPr>
              <w:jc w:val="center"/>
              <w:rPr>
                <w:rFonts w:ascii="Times New Roman" w:eastAsia="Times New Roman" w:hAnsi="Times New Roman" w:cs="Times New Roman"/>
                <w:sz w:val="16"/>
                <w:szCs w:val="16"/>
                <w:lang w:eastAsia="ru-RU"/>
              </w:rPr>
            </w:pPr>
          </w:p>
        </w:tc>
        <w:tc>
          <w:tcPr>
            <w:tcW w:w="0" w:type="auto"/>
            <w:shd w:val="clear" w:color="auto" w:fill="auto"/>
            <w:hideMark/>
          </w:tcPr>
          <w:p w:rsidR="006D34D5" w:rsidRPr="00951E28" w:rsidRDefault="006D34D5" w:rsidP="006D34D5">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Контрольное событие 1.3.15.3. Ведомственный контроль в сфере закупок для</w:t>
            </w:r>
            <w:r w:rsidR="00F91037" w:rsidRPr="00951E28">
              <w:rPr>
                <w:rFonts w:ascii="Times New Roman" w:eastAsia="Times New Roman" w:hAnsi="Times New Roman" w:cs="Times New Roman"/>
                <w:sz w:val="16"/>
                <w:szCs w:val="16"/>
                <w:lang w:eastAsia="ru-RU"/>
              </w:rPr>
              <w:t xml:space="preserve"> обеспечения федеральных нужд </w:t>
            </w:r>
            <w:r w:rsidRPr="00951E28">
              <w:rPr>
                <w:rFonts w:ascii="Times New Roman" w:eastAsia="Times New Roman" w:hAnsi="Times New Roman" w:cs="Times New Roman"/>
                <w:sz w:val="16"/>
                <w:szCs w:val="16"/>
                <w:lang w:eastAsia="ru-RU"/>
              </w:rPr>
              <w:t>в 2020 году проведен</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noWrap/>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r>
      <w:tr w:rsidR="006D34D5" w:rsidRPr="00951E28" w:rsidTr="00587BAB">
        <w:trPr>
          <w:trHeight w:val="284"/>
        </w:trPr>
        <w:tc>
          <w:tcPr>
            <w:tcW w:w="0" w:type="auto"/>
            <w:shd w:val="clear" w:color="auto" w:fill="auto"/>
            <w:hideMark/>
          </w:tcPr>
          <w:p w:rsidR="006D34D5" w:rsidRPr="00951E28" w:rsidRDefault="006D34D5" w:rsidP="004250CF">
            <w:pPr>
              <w:pStyle w:val="af9"/>
              <w:numPr>
                <w:ilvl w:val="0"/>
                <w:numId w:val="9"/>
              </w:numPr>
              <w:jc w:val="center"/>
              <w:rPr>
                <w:rFonts w:ascii="Times New Roman" w:eastAsia="Times New Roman" w:hAnsi="Times New Roman" w:cs="Times New Roman"/>
                <w:sz w:val="16"/>
                <w:szCs w:val="16"/>
                <w:lang w:eastAsia="ru-RU"/>
              </w:rPr>
            </w:pPr>
          </w:p>
        </w:tc>
        <w:tc>
          <w:tcPr>
            <w:tcW w:w="0" w:type="auto"/>
            <w:shd w:val="clear" w:color="auto" w:fill="auto"/>
            <w:hideMark/>
          </w:tcPr>
          <w:p w:rsidR="006D34D5" w:rsidRPr="00951E28" w:rsidRDefault="006D34D5" w:rsidP="006D34D5">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Контрольное событие 1.3.15.4. Ведомственный контроль в сфере закупок  товаров, работ, услуг отдельными видами юридических лиц в 2020 году проведен</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noWrap/>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r>
      <w:tr w:rsidR="006D34D5" w:rsidRPr="00951E28" w:rsidTr="00587BAB">
        <w:trPr>
          <w:trHeight w:val="284"/>
        </w:trPr>
        <w:tc>
          <w:tcPr>
            <w:tcW w:w="0" w:type="auto"/>
            <w:shd w:val="clear" w:color="auto" w:fill="auto"/>
            <w:hideMark/>
          </w:tcPr>
          <w:p w:rsidR="006D34D5" w:rsidRPr="00951E28" w:rsidRDefault="006D34D5" w:rsidP="004250CF">
            <w:pPr>
              <w:pStyle w:val="af9"/>
              <w:numPr>
                <w:ilvl w:val="0"/>
                <w:numId w:val="9"/>
              </w:numPr>
              <w:jc w:val="center"/>
              <w:rPr>
                <w:rFonts w:ascii="Times New Roman" w:eastAsia="Times New Roman" w:hAnsi="Times New Roman" w:cs="Times New Roman"/>
                <w:sz w:val="16"/>
                <w:szCs w:val="16"/>
                <w:lang w:eastAsia="ru-RU"/>
              </w:rPr>
            </w:pPr>
          </w:p>
        </w:tc>
        <w:tc>
          <w:tcPr>
            <w:tcW w:w="0" w:type="auto"/>
            <w:shd w:val="clear" w:color="auto" w:fill="auto"/>
            <w:hideMark/>
          </w:tcPr>
          <w:p w:rsidR="006D34D5" w:rsidRPr="00951E28" w:rsidRDefault="006D34D5" w:rsidP="006D34D5">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Контрольное событие 1.4.1.4. Капитальный ремонт техники, находящейся на вооружении подра</w:t>
            </w:r>
            <w:r w:rsidR="00F91037" w:rsidRPr="00951E28">
              <w:rPr>
                <w:rFonts w:ascii="Times New Roman" w:eastAsia="Times New Roman" w:hAnsi="Times New Roman" w:cs="Times New Roman"/>
                <w:sz w:val="16"/>
                <w:szCs w:val="16"/>
                <w:lang w:eastAsia="ru-RU"/>
              </w:rPr>
              <w:t xml:space="preserve">зделений МЧС России, </w:t>
            </w:r>
            <w:r w:rsidRPr="00951E28">
              <w:rPr>
                <w:rFonts w:ascii="Times New Roman" w:eastAsia="Times New Roman" w:hAnsi="Times New Roman" w:cs="Times New Roman"/>
                <w:sz w:val="16"/>
                <w:szCs w:val="16"/>
                <w:lang w:eastAsia="ru-RU"/>
              </w:rPr>
              <w:t>в соответствии с планами на 2020 год проведен</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noWrap/>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r>
      <w:tr w:rsidR="006D34D5" w:rsidRPr="00951E28" w:rsidTr="00587BAB">
        <w:trPr>
          <w:trHeight w:val="284"/>
        </w:trPr>
        <w:tc>
          <w:tcPr>
            <w:tcW w:w="0" w:type="auto"/>
            <w:shd w:val="clear" w:color="auto" w:fill="auto"/>
            <w:hideMark/>
          </w:tcPr>
          <w:p w:rsidR="006D34D5" w:rsidRPr="00951E28" w:rsidRDefault="006D34D5" w:rsidP="004250CF">
            <w:pPr>
              <w:pStyle w:val="af9"/>
              <w:numPr>
                <w:ilvl w:val="0"/>
                <w:numId w:val="9"/>
              </w:numPr>
              <w:jc w:val="center"/>
              <w:rPr>
                <w:rFonts w:ascii="Times New Roman" w:eastAsia="Times New Roman" w:hAnsi="Times New Roman" w:cs="Times New Roman"/>
                <w:sz w:val="16"/>
                <w:szCs w:val="16"/>
                <w:lang w:eastAsia="ru-RU"/>
              </w:rPr>
            </w:pPr>
          </w:p>
        </w:tc>
        <w:tc>
          <w:tcPr>
            <w:tcW w:w="0" w:type="auto"/>
            <w:shd w:val="clear" w:color="auto" w:fill="auto"/>
            <w:hideMark/>
          </w:tcPr>
          <w:p w:rsidR="006D34D5" w:rsidRPr="00951E28" w:rsidRDefault="006D34D5" w:rsidP="006D34D5">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Контрольное событие 1.4.2.1. Мероприятия по обеспечению гражданской обороны в рамках госу</w:t>
            </w:r>
            <w:r w:rsidR="00F91037" w:rsidRPr="00951E28">
              <w:rPr>
                <w:rFonts w:ascii="Times New Roman" w:eastAsia="Times New Roman" w:hAnsi="Times New Roman" w:cs="Times New Roman"/>
                <w:sz w:val="16"/>
                <w:szCs w:val="16"/>
                <w:lang w:eastAsia="ru-RU"/>
              </w:rPr>
              <w:t xml:space="preserve">дарственного оборонного заказа </w:t>
            </w:r>
            <w:r w:rsidRPr="00951E28">
              <w:rPr>
                <w:rFonts w:ascii="Times New Roman" w:eastAsia="Times New Roman" w:hAnsi="Times New Roman" w:cs="Times New Roman"/>
                <w:sz w:val="16"/>
                <w:szCs w:val="16"/>
                <w:lang w:eastAsia="ru-RU"/>
              </w:rPr>
              <w:t>в 2020 году проведены</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noWrap/>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r>
      <w:tr w:rsidR="006D34D5" w:rsidRPr="00BB22CE" w:rsidTr="00587BAB">
        <w:trPr>
          <w:trHeight w:val="284"/>
        </w:trPr>
        <w:tc>
          <w:tcPr>
            <w:tcW w:w="0" w:type="auto"/>
            <w:shd w:val="clear" w:color="auto" w:fill="auto"/>
            <w:hideMark/>
          </w:tcPr>
          <w:p w:rsidR="006D34D5" w:rsidRPr="00BB22CE" w:rsidRDefault="006D34D5" w:rsidP="004250CF">
            <w:pPr>
              <w:pStyle w:val="af9"/>
              <w:numPr>
                <w:ilvl w:val="0"/>
                <w:numId w:val="9"/>
              </w:numPr>
              <w:jc w:val="center"/>
              <w:rPr>
                <w:rFonts w:ascii="Times New Roman" w:eastAsia="Times New Roman" w:hAnsi="Times New Roman" w:cs="Times New Roman"/>
                <w:sz w:val="16"/>
                <w:szCs w:val="16"/>
                <w:lang w:eastAsia="ru-RU"/>
              </w:rPr>
            </w:pPr>
          </w:p>
        </w:tc>
        <w:tc>
          <w:tcPr>
            <w:tcW w:w="0" w:type="auto"/>
            <w:shd w:val="clear" w:color="auto" w:fill="auto"/>
            <w:hideMark/>
          </w:tcPr>
          <w:p w:rsidR="006D34D5" w:rsidRPr="00BB22CE" w:rsidRDefault="006D34D5" w:rsidP="006D34D5">
            <w:pPr>
              <w:rPr>
                <w:rFonts w:ascii="Times New Roman" w:eastAsia="Times New Roman" w:hAnsi="Times New Roman" w:cs="Times New Roman"/>
                <w:sz w:val="16"/>
                <w:szCs w:val="16"/>
                <w:lang w:eastAsia="ru-RU"/>
              </w:rPr>
            </w:pPr>
            <w:r w:rsidRPr="00BB22CE">
              <w:rPr>
                <w:rFonts w:ascii="Times New Roman" w:eastAsia="Times New Roman" w:hAnsi="Times New Roman" w:cs="Times New Roman"/>
                <w:sz w:val="16"/>
                <w:szCs w:val="16"/>
                <w:lang w:eastAsia="ru-RU"/>
              </w:rPr>
              <w:t>Контрольное событие 1.5.2.2. Ре</w:t>
            </w:r>
            <w:r w:rsidR="00F91037" w:rsidRPr="00BB22CE">
              <w:rPr>
                <w:rFonts w:ascii="Times New Roman" w:eastAsia="Times New Roman" w:hAnsi="Times New Roman" w:cs="Times New Roman"/>
                <w:sz w:val="16"/>
                <w:szCs w:val="16"/>
                <w:lang w:eastAsia="ru-RU"/>
              </w:rPr>
              <w:t>конструкция пожарной части ФГКУ</w:t>
            </w:r>
            <w:r w:rsidR="002C6297" w:rsidRPr="00BB22CE">
              <w:rPr>
                <w:rFonts w:ascii="Times New Roman" w:eastAsia="Times New Roman" w:hAnsi="Times New Roman" w:cs="Times New Roman"/>
                <w:sz w:val="16"/>
                <w:szCs w:val="16"/>
                <w:lang w:eastAsia="ru-RU"/>
              </w:rPr>
              <w:t xml:space="preserve"> </w:t>
            </w:r>
            <w:r w:rsidRPr="00BB22CE">
              <w:rPr>
                <w:rFonts w:ascii="Times New Roman" w:eastAsia="Times New Roman" w:hAnsi="Times New Roman" w:cs="Times New Roman"/>
                <w:sz w:val="16"/>
                <w:szCs w:val="16"/>
                <w:lang w:eastAsia="ru-RU"/>
              </w:rPr>
              <w:t>«3 отряд федеральной противопожарной службы по Забайкальскому краю» для размещения создаваемого специализированного пожарно-спасательного подразделения по защите от чрезвычайных ситуац</w:t>
            </w:r>
            <w:r w:rsidR="00F91037" w:rsidRPr="00BB22CE">
              <w:rPr>
                <w:rFonts w:ascii="Times New Roman" w:eastAsia="Times New Roman" w:hAnsi="Times New Roman" w:cs="Times New Roman"/>
                <w:sz w:val="16"/>
                <w:szCs w:val="16"/>
                <w:lang w:eastAsia="ru-RU"/>
              </w:rPr>
              <w:t xml:space="preserve">ий и крупных природных пожаров </w:t>
            </w:r>
            <w:r w:rsidRPr="00BB22CE">
              <w:rPr>
                <w:rFonts w:ascii="Times New Roman" w:eastAsia="Times New Roman" w:hAnsi="Times New Roman" w:cs="Times New Roman"/>
                <w:sz w:val="16"/>
                <w:szCs w:val="16"/>
                <w:lang w:eastAsia="ru-RU"/>
              </w:rPr>
              <w:t>в г. Чите завершена</w:t>
            </w:r>
          </w:p>
        </w:tc>
        <w:tc>
          <w:tcPr>
            <w:tcW w:w="0" w:type="auto"/>
            <w:shd w:val="clear" w:color="auto" w:fill="auto"/>
            <w:vAlign w:val="center"/>
            <w:hideMark/>
          </w:tcPr>
          <w:p w:rsidR="006D34D5" w:rsidRPr="00BB22CE" w:rsidRDefault="006D34D5" w:rsidP="007D1895">
            <w:pPr>
              <w:jc w:val="center"/>
              <w:rPr>
                <w:rFonts w:ascii="Times New Roman" w:eastAsia="Times New Roman" w:hAnsi="Times New Roman" w:cs="Times New Roman"/>
                <w:sz w:val="16"/>
                <w:szCs w:val="16"/>
                <w:lang w:eastAsia="ru-RU"/>
              </w:rPr>
            </w:pPr>
            <w:r w:rsidRPr="00BB22CE">
              <w:rPr>
                <w:rFonts w:ascii="Times New Roman" w:eastAsia="Times New Roman" w:hAnsi="Times New Roman" w:cs="Times New Roman"/>
                <w:sz w:val="16"/>
                <w:szCs w:val="16"/>
                <w:lang w:eastAsia="ru-RU"/>
              </w:rPr>
              <w:t>1</w:t>
            </w:r>
          </w:p>
        </w:tc>
        <w:tc>
          <w:tcPr>
            <w:tcW w:w="0" w:type="auto"/>
            <w:shd w:val="clear" w:color="auto" w:fill="auto"/>
            <w:vAlign w:val="center"/>
            <w:hideMark/>
          </w:tcPr>
          <w:p w:rsidR="006D34D5" w:rsidRPr="00BB22CE" w:rsidRDefault="007B3131" w:rsidP="007D1895">
            <w:pPr>
              <w:jc w:val="center"/>
              <w:rPr>
                <w:rFonts w:ascii="Times New Roman" w:eastAsia="Times New Roman" w:hAnsi="Times New Roman" w:cs="Times New Roman"/>
                <w:sz w:val="16"/>
                <w:szCs w:val="16"/>
                <w:lang w:eastAsia="ru-RU"/>
              </w:rPr>
            </w:pPr>
            <w:r w:rsidRPr="00BB22CE">
              <w:rPr>
                <w:rFonts w:ascii="Times New Roman" w:eastAsia="Times New Roman" w:hAnsi="Times New Roman" w:cs="Times New Roman"/>
                <w:sz w:val="16"/>
                <w:szCs w:val="16"/>
                <w:lang w:eastAsia="ru-RU"/>
              </w:rPr>
              <w:t>0</w:t>
            </w:r>
          </w:p>
        </w:tc>
        <w:tc>
          <w:tcPr>
            <w:tcW w:w="0" w:type="auto"/>
            <w:shd w:val="clear" w:color="auto" w:fill="auto"/>
            <w:noWrap/>
            <w:vAlign w:val="center"/>
            <w:hideMark/>
          </w:tcPr>
          <w:p w:rsidR="006D34D5" w:rsidRPr="00BB22CE" w:rsidRDefault="007B3131" w:rsidP="007D1895">
            <w:pPr>
              <w:jc w:val="center"/>
              <w:rPr>
                <w:rFonts w:ascii="Times New Roman" w:eastAsia="Times New Roman" w:hAnsi="Times New Roman" w:cs="Times New Roman"/>
                <w:sz w:val="16"/>
                <w:szCs w:val="16"/>
                <w:lang w:eastAsia="ru-RU"/>
              </w:rPr>
            </w:pPr>
            <w:r w:rsidRPr="00BB22CE">
              <w:rPr>
                <w:rFonts w:ascii="Times New Roman" w:eastAsia="Times New Roman" w:hAnsi="Times New Roman" w:cs="Times New Roman"/>
                <w:sz w:val="16"/>
                <w:szCs w:val="16"/>
                <w:lang w:eastAsia="ru-RU"/>
              </w:rPr>
              <w:t>0</w:t>
            </w:r>
          </w:p>
        </w:tc>
      </w:tr>
      <w:tr w:rsidR="006D34D5" w:rsidRPr="00BB22CE" w:rsidTr="00587BAB">
        <w:trPr>
          <w:trHeight w:val="284"/>
        </w:trPr>
        <w:tc>
          <w:tcPr>
            <w:tcW w:w="0" w:type="auto"/>
            <w:shd w:val="clear" w:color="auto" w:fill="auto"/>
            <w:hideMark/>
          </w:tcPr>
          <w:p w:rsidR="006D34D5" w:rsidRPr="00BB22CE" w:rsidRDefault="006D34D5" w:rsidP="004250CF">
            <w:pPr>
              <w:pStyle w:val="af9"/>
              <w:numPr>
                <w:ilvl w:val="0"/>
                <w:numId w:val="9"/>
              </w:numPr>
              <w:jc w:val="center"/>
              <w:rPr>
                <w:rFonts w:ascii="Times New Roman" w:eastAsia="Times New Roman" w:hAnsi="Times New Roman" w:cs="Times New Roman"/>
                <w:sz w:val="16"/>
                <w:szCs w:val="16"/>
                <w:lang w:eastAsia="ru-RU"/>
              </w:rPr>
            </w:pPr>
          </w:p>
        </w:tc>
        <w:tc>
          <w:tcPr>
            <w:tcW w:w="0" w:type="auto"/>
            <w:shd w:val="clear" w:color="auto" w:fill="auto"/>
            <w:hideMark/>
          </w:tcPr>
          <w:p w:rsidR="006D34D5" w:rsidRPr="00BB22CE" w:rsidRDefault="006D34D5" w:rsidP="006D34D5">
            <w:pPr>
              <w:rPr>
                <w:rFonts w:ascii="Times New Roman" w:eastAsia="Times New Roman" w:hAnsi="Times New Roman" w:cs="Times New Roman"/>
                <w:sz w:val="16"/>
                <w:szCs w:val="16"/>
                <w:lang w:eastAsia="ru-RU"/>
              </w:rPr>
            </w:pPr>
            <w:r w:rsidRPr="00BB22CE">
              <w:rPr>
                <w:rFonts w:ascii="Times New Roman" w:eastAsia="Times New Roman" w:hAnsi="Times New Roman" w:cs="Times New Roman"/>
                <w:sz w:val="16"/>
                <w:szCs w:val="16"/>
                <w:lang w:eastAsia="ru-RU"/>
              </w:rPr>
              <w:t>Контрольное событие 1.5.2.3. Строительство объекта под создание центра управления в кризисных</w:t>
            </w:r>
            <w:r w:rsidR="00F91037" w:rsidRPr="00BB22CE">
              <w:rPr>
                <w:rFonts w:ascii="Times New Roman" w:eastAsia="Times New Roman" w:hAnsi="Times New Roman" w:cs="Times New Roman"/>
                <w:sz w:val="16"/>
                <w:szCs w:val="16"/>
                <w:lang w:eastAsia="ru-RU"/>
              </w:rPr>
              <w:t xml:space="preserve"> ситуациях Главного управления </w:t>
            </w:r>
            <w:r w:rsidRPr="00BB22CE">
              <w:rPr>
                <w:rFonts w:ascii="Times New Roman" w:eastAsia="Times New Roman" w:hAnsi="Times New Roman" w:cs="Times New Roman"/>
                <w:sz w:val="16"/>
                <w:szCs w:val="16"/>
                <w:lang w:eastAsia="ru-RU"/>
              </w:rPr>
              <w:t>МЧС России по Еврейской автономной области в г. Биробиджане завершено</w:t>
            </w:r>
          </w:p>
        </w:tc>
        <w:tc>
          <w:tcPr>
            <w:tcW w:w="0" w:type="auto"/>
            <w:shd w:val="clear" w:color="auto" w:fill="auto"/>
            <w:vAlign w:val="center"/>
            <w:hideMark/>
          </w:tcPr>
          <w:p w:rsidR="006D34D5" w:rsidRPr="00BB22CE" w:rsidRDefault="006D34D5" w:rsidP="007D1895">
            <w:pPr>
              <w:jc w:val="center"/>
              <w:rPr>
                <w:rFonts w:ascii="Times New Roman" w:eastAsia="Times New Roman" w:hAnsi="Times New Roman" w:cs="Times New Roman"/>
                <w:sz w:val="16"/>
                <w:szCs w:val="16"/>
                <w:lang w:eastAsia="ru-RU"/>
              </w:rPr>
            </w:pPr>
            <w:r w:rsidRPr="00BB22CE">
              <w:rPr>
                <w:rFonts w:ascii="Times New Roman" w:eastAsia="Times New Roman" w:hAnsi="Times New Roman" w:cs="Times New Roman"/>
                <w:sz w:val="16"/>
                <w:szCs w:val="16"/>
                <w:lang w:eastAsia="ru-RU"/>
              </w:rPr>
              <w:t>1</w:t>
            </w:r>
          </w:p>
        </w:tc>
        <w:tc>
          <w:tcPr>
            <w:tcW w:w="0" w:type="auto"/>
            <w:shd w:val="clear" w:color="auto" w:fill="auto"/>
            <w:vAlign w:val="center"/>
            <w:hideMark/>
          </w:tcPr>
          <w:p w:rsidR="006D34D5" w:rsidRPr="00BB22CE" w:rsidRDefault="007B3131" w:rsidP="007D1895">
            <w:pPr>
              <w:jc w:val="center"/>
              <w:rPr>
                <w:rFonts w:ascii="Times New Roman" w:eastAsia="Times New Roman" w:hAnsi="Times New Roman" w:cs="Times New Roman"/>
                <w:sz w:val="16"/>
                <w:szCs w:val="16"/>
                <w:lang w:eastAsia="ru-RU"/>
              </w:rPr>
            </w:pPr>
            <w:r w:rsidRPr="00BB22CE">
              <w:rPr>
                <w:rFonts w:ascii="Times New Roman" w:eastAsia="Times New Roman" w:hAnsi="Times New Roman" w:cs="Times New Roman"/>
                <w:sz w:val="16"/>
                <w:szCs w:val="16"/>
                <w:lang w:eastAsia="ru-RU"/>
              </w:rPr>
              <w:t>0</w:t>
            </w:r>
          </w:p>
        </w:tc>
        <w:tc>
          <w:tcPr>
            <w:tcW w:w="0" w:type="auto"/>
            <w:shd w:val="clear" w:color="auto" w:fill="auto"/>
            <w:noWrap/>
            <w:vAlign w:val="center"/>
            <w:hideMark/>
          </w:tcPr>
          <w:p w:rsidR="006D34D5" w:rsidRPr="00BB22CE" w:rsidRDefault="007B3131" w:rsidP="007D1895">
            <w:pPr>
              <w:jc w:val="center"/>
              <w:rPr>
                <w:rFonts w:ascii="Times New Roman" w:eastAsia="Times New Roman" w:hAnsi="Times New Roman" w:cs="Times New Roman"/>
                <w:sz w:val="16"/>
                <w:szCs w:val="16"/>
                <w:lang w:eastAsia="ru-RU"/>
              </w:rPr>
            </w:pPr>
            <w:r w:rsidRPr="00BB22CE">
              <w:rPr>
                <w:rFonts w:ascii="Times New Roman" w:eastAsia="Times New Roman" w:hAnsi="Times New Roman" w:cs="Times New Roman"/>
                <w:sz w:val="16"/>
                <w:szCs w:val="16"/>
                <w:lang w:eastAsia="ru-RU"/>
              </w:rPr>
              <w:t>0</w:t>
            </w:r>
          </w:p>
        </w:tc>
      </w:tr>
      <w:tr w:rsidR="006D34D5" w:rsidRPr="00951E28" w:rsidTr="00587BAB">
        <w:trPr>
          <w:trHeight w:val="284"/>
        </w:trPr>
        <w:tc>
          <w:tcPr>
            <w:tcW w:w="0" w:type="auto"/>
            <w:shd w:val="clear" w:color="auto" w:fill="auto"/>
            <w:hideMark/>
          </w:tcPr>
          <w:p w:rsidR="006D34D5" w:rsidRPr="00951E28" w:rsidRDefault="006D34D5" w:rsidP="004250CF">
            <w:pPr>
              <w:pStyle w:val="af9"/>
              <w:numPr>
                <w:ilvl w:val="0"/>
                <w:numId w:val="9"/>
              </w:numPr>
              <w:jc w:val="center"/>
              <w:rPr>
                <w:rFonts w:ascii="Times New Roman" w:eastAsia="Times New Roman" w:hAnsi="Times New Roman" w:cs="Times New Roman"/>
                <w:sz w:val="16"/>
                <w:szCs w:val="16"/>
                <w:lang w:eastAsia="ru-RU"/>
              </w:rPr>
            </w:pPr>
          </w:p>
        </w:tc>
        <w:tc>
          <w:tcPr>
            <w:tcW w:w="0" w:type="auto"/>
            <w:shd w:val="clear" w:color="auto" w:fill="auto"/>
            <w:hideMark/>
          </w:tcPr>
          <w:p w:rsidR="006D34D5" w:rsidRPr="00951E28" w:rsidRDefault="006D34D5" w:rsidP="006D34D5">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 xml:space="preserve">Контрольное событие 1.5.2.5. Реконструкция пожарной части федерального государственного казенного учреждения «Специализированная пожарная часть по тушению крупных пожаров федеральной противопожарной </w:t>
            </w:r>
            <w:r w:rsidR="00F91037" w:rsidRPr="00951E28">
              <w:rPr>
                <w:rFonts w:ascii="Times New Roman" w:eastAsia="Times New Roman" w:hAnsi="Times New Roman" w:cs="Times New Roman"/>
                <w:sz w:val="16"/>
                <w:szCs w:val="16"/>
                <w:lang w:eastAsia="ru-RU"/>
              </w:rPr>
              <w:t xml:space="preserve">службы по Московской области» </w:t>
            </w:r>
            <w:r w:rsidRPr="00951E28">
              <w:rPr>
                <w:rFonts w:ascii="Times New Roman" w:eastAsia="Times New Roman" w:hAnsi="Times New Roman" w:cs="Times New Roman"/>
                <w:sz w:val="16"/>
                <w:szCs w:val="16"/>
                <w:lang w:eastAsia="ru-RU"/>
              </w:rPr>
              <w:t>для размещения создаваемого специализированного пожарно-спасательного подразделения по защите от чрезвычайных ситуаций и крупных пожаров в г. Реутов Московской области завершена</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noWrap/>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r>
      <w:tr w:rsidR="006D34D5" w:rsidRPr="00951E28" w:rsidTr="00587BAB">
        <w:trPr>
          <w:trHeight w:val="284"/>
        </w:trPr>
        <w:tc>
          <w:tcPr>
            <w:tcW w:w="0" w:type="auto"/>
            <w:shd w:val="clear" w:color="auto" w:fill="auto"/>
            <w:hideMark/>
          </w:tcPr>
          <w:p w:rsidR="006D34D5" w:rsidRPr="00951E28" w:rsidRDefault="006D34D5" w:rsidP="004250CF">
            <w:pPr>
              <w:pStyle w:val="af9"/>
              <w:numPr>
                <w:ilvl w:val="0"/>
                <w:numId w:val="9"/>
              </w:numPr>
              <w:jc w:val="center"/>
              <w:rPr>
                <w:rFonts w:ascii="Times New Roman" w:eastAsia="Times New Roman" w:hAnsi="Times New Roman" w:cs="Times New Roman"/>
                <w:sz w:val="16"/>
                <w:szCs w:val="16"/>
                <w:lang w:eastAsia="ru-RU"/>
              </w:rPr>
            </w:pPr>
          </w:p>
        </w:tc>
        <w:tc>
          <w:tcPr>
            <w:tcW w:w="0" w:type="auto"/>
            <w:shd w:val="clear" w:color="auto" w:fill="auto"/>
            <w:hideMark/>
          </w:tcPr>
          <w:p w:rsidR="006D34D5" w:rsidRPr="00951E28" w:rsidRDefault="006D34D5" w:rsidP="006D34D5">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Контрольное событие 1.7.1.1. Конкурсный отбор социально ориентированных неком</w:t>
            </w:r>
            <w:r w:rsidR="002C6297">
              <w:rPr>
                <w:rFonts w:ascii="Times New Roman" w:eastAsia="Times New Roman" w:hAnsi="Times New Roman" w:cs="Times New Roman"/>
                <w:sz w:val="16"/>
                <w:szCs w:val="16"/>
                <w:lang w:eastAsia="ru-RU"/>
              </w:rPr>
              <w:t>м</w:t>
            </w:r>
            <w:r w:rsidRPr="00951E28">
              <w:rPr>
                <w:rFonts w:ascii="Times New Roman" w:eastAsia="Times New Roman" w:hAnsi="Times New Roman" w:cs="Times New Roman"/>
                <w:sz w:val="16"/>
                <w:szCs w:val="16"/>
                <w:lang w:eastAsia="ru-RU"/>
              </w:rPr>
              <w:t>ерческих организаций, осуществляющих деятельность в области защиты населения и территорий от чрезвычайных ситуаций, обеспечения пожарной безопасности и безопасности людей на водных объектах, в 2020 году проведен</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noWrap/>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r>
      <w:tr w:rsidR="006D34D5" w:rsidRPr="00951E28" w:rsidTr="00587BAB">
        <w:trPr>
          <w:trHeight w:val="284"/>
        </w:trPr>
        <w:tc>
          <w:tcPr>
            <w:tcW w:w="0" w:type="auto"/>
            <w:shd w:val="clear" w:color="auto" w:fill="auto"/>
            <w:hideMark/>
          </w:tcPr>
          <w:p w:rsidR="006D34D5" w:rsidRPr="00951E28" w:rsidRDefault="006D34D5" w:rsidP="004250CF">
            <w:pPr>
              <w:pStyle w:val="af9"/>
              <w:numPr>
                <w:ilvl w:val="0"/>
                <w:numId w:val="9"/>
              </w:numPr>
              <w:jc w:val="center"/>
              <w:rPr>
                <w:rFonts w:ascii="Times New Roman" w:eastAsia="Times New Roman" w:hAnsi="Times New Roman" w:cs="Times New Roman"/>
                <w:sz w:val="16"/>
                <w:szCs w:val="16"/>
                <w:lang w:eastAsia="ru-RU"/>
              </w:rPr>
            </w:pPr>
          </w:p>
        </w:tc>
        <w:tc>
          <w:tcPr>
            <w:tcW w:w="0" w:type="auto"/>
            <w:shd w:val="clear" w:color="auto" w:fill="auto"/>
            <w:hideMark/>
          </w:tcPr>
          <w:p w:rsidR="006D34D5" w:rsidRPr="00951E28" w:rsidRDefault="006D34D5" w:rsidP="006D34D5">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Контрольное событие 1.7.1.4. Субсидии  социально ориентированным некоммерческим организациям, осуществляющим деятельность в области защиты населения и территорий от чрезвычайных ситуаций, обеспечения пожарной безопасности и безопасности людей на водных объектах, в 2020 году предоставлены</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noWrap/>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r>
      <w:tr w:rsidR="006D34D5" w:rsidRPr="00951E28" w:rsidTr="00587BAB">
        <w:trPr>
          <w:trHeight w:val="284"/>
        </w:trPr>
        <w:tc>
          <w:tcPr>
            <w:tcW w:w="0" w:type="auto"/>
            <w:shd w:val="clear" w:color="auto" w:fill="auto"/>
            <w:hideMark/>
          </w:tcPr>
          <w:p w:rsidR="006D34D5" w:rsidRPr="00951E28" w:rsidRDefault="006D34D5" w:rsidP="004250CF">
            <w:pPr>
              <w:pStyle w:val="af9"/>
              <w:numPr>
                <w:ilvl w:val="0"/>
                <w:numId w:val="9"/>
              </w:numPr>
              <w:jc w:val="center"/>
              <w:rPr>
                <w:rFonts w:ascii="Times New Roman" w:eastAsia="Times New Roman" w:hAnsi="Times New Roman" w:cs="Times New Roman"/>
                <w:sz w:val="16"/>
                <w:szCs w:val="16"/>
                <w:lang w:eastAsia="ru-RU"/>
              </w:rPr>
            </w:pPr>
          </w:p>
        </w:tc>
        <w:tc>
          <w:tcPr>
            <w:tcW w:w="0" w:type="auto"/>
            <w:shd w:val="clear" w:color="auto" w:fill="auto"/>
            <w:hideMark/>
          </w:tcPr>
          <w:p w:rsidR="006D34D5" w:rsidRPr="00951E28" w:rsidRDefault="006D34D5" w:rsidP="006D34D5">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Контрольное событие 1.8.1.9. Мероприятия по участию в обеспечении безопасности при подготовке и проведении заседания Совета глав государств - членов Шанхайской организации сотрудничества в 2020 году и вст</w:t>
            </w:r>
            <w:r w:rsidR="00F91037" w:rsidRPr="00951E28">
              <w:rPr>
                <w:rFonts w:ascii="Times New Roman" w:eastAsia="Times New Roman" w:hAnsi="Times New Roman" w:cs="Times New Roman"/>
                <w:sz w:val="16"/>
                <w:szCs w:val="16"/>
                <w:lang w:eastAsia="ru-RU"/>
              </w:rPr>
              <w:t xml:space="preserve">речи глав государств, входящих </w:t>
            </w:r>
            <w:r w:rsidRPr="00951E28">
              <w:rPr>
                <w:rFonts w:ascii="Times New Roman" w:eastAsia="Times New Roman" w:hAnsi="Times New Roman" w:cs="Times New Roman"/>
                <w:sz w:val="16"/>
                <w:szCs w:val="16"/>
                <w:lang w:eastAsia="ru-RU"/>
              </w:rPr>
              <w:t xml:space="preserve">в </w:t>
            </w:r>
            <w:r w:rsidR="00F91037" w:rsidRPr="00951E28">
              <w:rPr>
                <w:rFonts w:ascii="Times New Roman" w:eastAsia="Times New Roman" w:hAnsi="Times New Roman" w:cs="Times New Roman"/>
                <w:sz w:val="16"/>
                <w:szCs w:val="16"/>
                <w:lang w:eastAsia="ru-RU"/>
              </w:rPr>
              <w:t xml:space="preserve">объединение БРИКС, в 2020 году </w:t>
            </w:r>
            <w:r w:rsidRPr="00951E28">
              <w:rPr>
                <w:rFonts w:ascii="Times New Roman" w:eastAsia="Times New Roman" w:hAnsi="Times New Roman" w:cs="Times New Roman"/>
                <w:sz w:val="16"/>
                <w:szCs w:val="16"/>
                <w:lang w:eastAsia="ru-RU"/>
              </w:rPr>
              <w:t>(г. Санкт-Петербург) выполнены</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noWrap/>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r>
      <w:tr w:rsidR="006D34D5" w:rsidRPr="00951E28" w:rsidTr="00587BAB">
        <w:trPr>
          <w:trHeight w:val="284"/>
        </w:trPr>
        <w:tc>
          <w:tcPr>
            <w:tcW w:w="0" w:type="auto"/>
            <w:shd w:val="clear" w:color="auto" w:fill="auto"/>
            <w:hideMark/>
          </w:tcPr>
          <w:p w:rsidR="006D34D5" w:rsidRPr="00951E28" w:rsidRDefault="006D34D5" w:rsidP="004250CF">
            <w:pPr>
              <w:pStyle w:val="af9"/>
              <w:numPr>
                <w:ilvl w:val="0"/>
                <w:numId w:val="9"/>
              </w:numPr>
              <w:jc w:val="center"/>
              <w:rPr>
                <w:rFonts w:ascii="Times New Roman" w:eastAsia="Times New Roman" w:hAnsi="Times New Roman" w:cs="Times New Roman"/>
                <w:sz w:val="16"/>
                <w:szCs w:val="16"/>
                <w:lang w:eastAsia="ru-RU"/>
              </w:rPr>
            </w:pPr>
          </w:p>
        </w:tc>
        <w:tc>
          <w:tcPr>
            <w:tcW w:w="0" w:type="auto"/>
            <w:shd w:val="clear" w:color="auto" w:fill="auto"/>
            <w:hideMark/>
          </w:tcPr>
          <w:p w:rsidR="006D34D5" w:rsidRPr="00951E28" w:rsidRDefault="006D34D5" w:rsidP="006D34D5">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Контрольное событие 1.8.2.1. Изменения в Положение о Министерстве Российской Федерации по делам гражданской обороны, чрезвычайным ситуациям и ликвидации последствий стихийных бедствий, утвержденное Указом П</w:t>
            </w:r>
            <w:r w:rsidR="00F91037" w:rsidRPr="00951E28">
              <w:rPr>
                <w:rFonts w:ascii="Times New Roman" w:eastAsia="Times New Roman" w:hAnsi="Times New Roman" w:cs="Times New Roman"/>
                <w:sz w:val="16"/>
                <w:szCs w:val="16"/>
                <w:lang w:eastAsia="ru-RU"/>
              </w:rPr>
              <w:t xml:space="preserve">резидента Российской Федерации </w:t>
            </w:r>
            <w:r w:rsidRPr="00951E28">
              <w:rPr>
                <w:rFonts w:ascii="Times New Roman" w:eastAsia="Times New Roman" w:hAnsi="Times New Roman" w:cs="Times New Roman"/>
                <w:sz w:val="16"/>
                <w:szCs w:val="16"/>
                <w:lang w:eastAsia="ru-RU"/>
              </w:rPr>
              <w:t>от 11 июля 2004 г. № 868 (в части уто</w:t>
            </w:r>
            <w:r w:rsidR="00F91037" w:rsidRPr="00951E28">
              <w:rPr>
                <w:rFonts w:ascii="Times New Roman" w:eastAsia="Times New Roman" w:hAnsi="Times New Roman" w:cs="Times New Roman"/>
                <w:sz w:val="16"/>
                <w:szCs w:val="16"/>
                <w:lang w:eastAsia="ru-RU"/>
              </w:rPr>
              <w:t xml:space="preserve">чнения полномочий, возложенных </w:t>
            </w:r>
            <w:r w:rsidRPr="00951E28">
              <w:rPr>
                <w:rFonts w:ascii="Times New Roman" w:eastAsia="Times New Roman" w:hAnsi="Times New Roman" w:cs="Times New Roman"/>
                <w:sz w:val="16"/>
                <w:szCs w:val="16"/>
                <w:lang w:eastAsia="ru-RU"/>
              </w:rPr>
              <w:t>на МЧС России), внесены</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noWrap/>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r>
      <w:tr w:rsidR="006D34D5" w:rsidRPr="00951E28" w:rsidTr="00587BAB">
        <w:trPr>
          <w:trHeight w:val="284"/>
        </w:trPr>
        <w:tc>
          <w:tcPr>
            <w:tcW w:w="0" w:type="auto"/>
            <w:shd w:val="clear" w:color="auto" w:fill="auto"/>
            <w:hideMark/>
          </w:tcPr>
          <w:p w:rsidR="006D34D5" w:rsidRPr="00951E28" w:rsidRDefault="006D34D5" w:rsidP="004250CF">
            <w:pPr>
              <w:pStyle w:val="af9"/>
              <w:numPr>
                <w:ilvl w:val="0"/>
                <w:numId w:val="9"/>
              </w:numPr>
              <w:jc w:val="center"/>
              <w:rPr>
                <w:rFonts w:ascii="Times New Roman" w:eastAsia="Times New Roman" w:hAnsi="Times New Roman" w:cs="Times New Roman"/>
                <w:sz w:val="16"/>
                <w:szCs w:val="16"/>
                <w:lang w:eastAsia="ru-RU"/>
              </w:rPr>
            </w:pPr>
          </w:p>
        </w:tc>
        <w:tc>
          <w:tcPr>
            <w:tcW w:w="0" w:type="auto"/>
            <w:shd w:val="clear" w:color="auto" w:fill="auto"/>
            <w:hideMark/>
          </w:tcPr>
          <w:p w:rsidR="006D34D5" w:rsidRPr="00951E28" w:rsidRDefault="006D34D5" w:rsidP="006D34D5">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Контрольное событие 1.8.2.2. Проект Федерального закона «О внесении</w:t>
            </w:r>
            <w:r w:rsidR="00F91037" w:rsidRPr="00951E28">
              <w:rPr>
                <w:rFonts w:ascii="Times New Roman" w:eastAsia="Times New Roman" w:hAnsi="Times New Roman" w:cs="Times New Roman"/>
                <w:sz w:val="16"/>
                <w:szCs w:val="16"/>
                <w:lang w:eastAsia="ru-RU"/>
              </w:rPr>
              <w:t xml:space="preserve"> изменений в Федеральный закон </w:t>
            </w:r>
            <w:r w:rsidRPr="00951E28">
              <w:rPr>
                <w:rFonts w:ascii="Times New Roman" w:eastAsia="Times New Roman" w:hAnsi="Times New Roman" w:cs="Times New Roman"/>
                <w:sz w:val="16"/>
                <w:szCs w:val="16"/>
                <w:lang w:eastAsia="ru-RU"/>
              </w:rPr>
              <w:t>от 22 августа № 151-ФЗ «Об аварийно-спасательных службах и статусе спасателей» (в части исключения правовой неопределенности применения понятия оправданного риска и решения вопросов обеспечения охраны труда при проведении аварийно-спасательных работ) в Правительство Российской Федерации внесен</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noWrap/>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r>
      <w:tr w:rsidR="006D34D5" w:rsidRPr="00951E28" w:rsidTr="00587BAB">
        <w:trPr>
          <w:trHeight w:val="284"/>
        </w:trPr>
        <w:tc>
          <w:tcPr>
            <w:tcW w:w="0" w:type="auto"/>
            <w:shd w:val="clear" w:color="auto" w:fill="auto"/>
            <w:hideMark/>
          </w:tcPr>
          <w:p w:rsidR="006D34D5" w:rsidRPr="00951E28" w:rsidRDefault="006D34D5" w:rsidP="004250CF">
            <w:pPr>
              <w:pStyle w:val="af9"/>
              <w:numPr>
                <w:ilvl w:val="0"/>
                <w:numId w:val="9"/>
              </w:numPr>
              <w:jc w:val="center"/>
              <w:rPr>
                <w:rFonts w:ascii="Times New Roman" w:eastAsia="Times New Roman" w:hAnsi="Times New Roman" w:cs="Times New Roman"/>
                <w:sz w:val="16"/>
                <w:szCs w:val="16"/>
                <w:lang w:eastAsia="ru-RU"/>
              </w:rPr>
            </w:pPr>
          </w:p>
        </w:tc>
        <w:tc>
          <w:tcPr>
            <w:tcW w:w="0" w:type="auto"/>
            <w:shd w:val="clear" w:color="auto" w:fill="auto"/>
            <w:hideMark/>
          </w:tcPr>
          <w:p w:rsidR="006D34D5" w:rsidRPr="00951E28" w:rsidRDefault="006D34D5" w:rsidP="006D34D5">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Контрольное событие 1.8.2.3. Проект Федерального закона «О внесении</w:t>
            </w:r>
            <w:r w:rsidR="00F91037" w:rsidRPr="00951E28">
              <w:rPr>
                <w:rFonts w:ascii="Times New Roman" w:eastAsia="Times New Roman" w:hAnsi="Times New Roman" w:cs="Times New Roman"/>
                <w:sz w:val="16"/>
                <w:szCs w:val="16"/>
                <w:lang w:eastAsia="ru-RU"/>
              </w:rPr>
              <w:t xml:space="preserve"> изменений в Федеральный закон от 21 декабря 1994 г. № 69-ФЗ </w:t>
            </w:r>
            <w:r w:rsidRPr="00951E28">
              <w:rPr>
                <w:rFonts w:ascii="Times New Roman" w:eastAsia="Times New Roman" w:hAnsi="Times New Roman" w:cs="Times New Roman"/>
                <w:sz w:val="16"/>
                <w:szCs w:val="16"/>
                <w:lang w:eastAsia="ru-RU"/>
              </w:rPr>
              <w:t>«О пожарной безопасности» (в части совершенствования деятельности подразделений пожарной безопасности, государственного управления в области п</w:t>
            </w:r>
            <w:r w:rsidR="00F91037" w:rsidRPr="00951E28">
              <w:rPr>
                <w:rFonts w:ascii="Times New Roman" w:eastAsia="Times New Roman" w:hAnsi="Times New Roman" w:cs="Times New Roman"/>
                <w:sz w:val="16"/>
                <w:szCs w:val="16"/>
                <w:lang w:eastAsia="ru-RU"/>
              </w:rPr>
              <w:t xml:space="preserve">ожарной безопасности, а также </w:t>
            </w:r>
            <w:r w:rsidRPr="00951E28">
              <w:rPr>
                <w:rFonts w:ascii="Times New Roman" w:eastAsia="Times New Roman" w:hAnsi="Times New Roman" w:cs="Times New Roman"/>
                <w:sz w:val="16"/>
                <w:szCs w:val="16"/>
                <w:lang w:eastAsia="ru-RU"/>
              </w:rPr>
              <w:t>в части развития системы обеспечения пожарной безопасности на объектах и территориях) в Правительство Российской Федерации внесен</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noWrap/>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r>
      <w:tr w:rsidR="006D34D5" w:rsidRPr="00951E28" w:rsidTr="00587BAB">
        <w:trPr>
          <w:trHeight w:val="284"/>
        </w:trPr>
        <w:tc>
          <w:tcPr>
            <w:tcW w:w="0" w:type="auto"/>
            <w:shd w:val="clear" w:color="auto" w:fill="auto"/>
            <w:hideMark/>
          </w:tcPr>
          <w:p w:rsidR="006D34D5" w:rsidRPr="00951E28" w:rsidRDefault="006D34D5" w:rsidP="004250CF">
            <w:pPr>
              <w:pStyle w:val="af9"/>
              <w:numPr>
                <w:ilvl w:val="0"/>
                <w:numId w:val="9"/>
              </w:numPr>
              <w:jc w:val="center"/>
              <w:rPr>
                <w:rFonts w:ascii="Times New Roman" w:eastAsia="Times New Roman" w:hAnsi="Times New Roman" w:cs="Times New Roman"/>
                <w:sz w:val="16"/>
                <w:szCs w:val="16"/>
                <w:lang w:eastAsia="ru-RU"/>
              </w:rPr>
            </w:pPr>
          </w:p>
        </w:tc>
        <w:tc>
          <w:tcPr>
            <w:tcW w:w="0" w:type="auto"/>
            <w:shd w:val="clear" w:color="auto" w:fill="auto"/>
            <w:hideMark/>
          </w:tcPr>
          <w:p w:rsidR="006D34D5" w:rsidRPr="00951E28" w:rsidRDefault="006D34D5" w:rsidP="006D34D5">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Контрольное событие 1.8.2.5. Проект постановления Правительства Российской Федерации о внесении изменений в Перечень сил и средств постоянной готовности федерального уровня единой государственной системы предупреждения и ликвидации чрезвычайных ситуаций, утвержденный постановлением Правительства Ро</w:t>
            </w:r>
            <w:r w:rsidR="00F91037" w:rsidRPr="00951E28">
              <w:rPr>
                <w:rFonts w:ascii="Times New Roman" w:eastAsia="Times New Roman" w:hAnsi="Times New Roman" w:cs="Times New Roman"/>
                <w:sz w:val="16"/>
                <w:szCs w:val="16"/>
                <w:lang w:eastAsia="ru-RU"/>
              </w:rPr>
              <w:t>ссийской Федерации от 8 ноября 2013 г.</w:t>
            </w:r>
            <w:r w:rsidR="00F91037" w:rsidRPr="00951E28">
              <w:rPr>
                <w:rFonts w:ascii="Times New Roman" w:eastAsia="Times New Roman" w:hAnsi="Times New Roman" w:cs="Times New Roman"/>
                <w:sz w:val="16"/>
                <w:szCs w:val="16"/>
                <w:lang w:eastAsia="ru-RU"/>
              </w:rPr>
              <w:br/>
            </w:r>
            <w:r w:rsidRPr="00951E28">
              <w:rPr>
                <w:rFonts w:ascii="Times New Roman" w:eastAsia="Times New Roman" w:hAnsi="Times New Roman" w:cs="Times New Roman"/>
                <w:sz w:val="16"/>
                <w:szCs w:val="16"/>
                <w:lang w:eastAsia="ru-RU"/>
              </w:rPr>
              <w:t>№ 1007 (в части регламентирования деятельности Н</w:t>
            </w:r>
            <w:r w:rsidR="00F91037" w:rsidRPr="00951E28">
              <w:rPr>
                <w:rFonts w:ascii="Times New Roman" w:eastAsia="Times New Roman" w:hAnsi="Times New Roman" w:cs="Times New Roman"/>
                <w:sz w:val="16"/>
                <w:szCs w:val="16"/>
                <w:lang w:eastAsia="ru-RU"/>
              </w:rPr>
              <w:t xml:space="preserve">ационального центра управления </w:t>
            </w:r>
            <w:r w:rsidRPr="00951E28">
              <w:rPr>
                <w:rFonts w:ascii="Times New Roman" w:eastAsia="Times New Roman" w:hAnsi="Times New Roman" w:cs="Times New Roman"/>
                <w:sz w:val="16"/>
                <w:szCs w:val="16"/>
                <w:lang w:eastAsia="ru-RU"/>
              </w:rPr>
              <w:t>в кризисных ситуациях), в Правительство Российской Федерации внесен</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noWrap/>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r>
      <w:tr w:rsidR="006D34D5" w:rsidRPr="00951E28" w:rsidTr="00587BAB">
        <w:trPr>
          <w:trHeight w:val="284"/>
        </w:trPr>
        <w:tc>
          <w:tcPr>
            <w:tcW w:w="0" w:type="auto"/>
            <w:shd w:val="clear" w:color="auto" w:fill="auto"/>
            <w:hideMark/>
          </w:tcPr>
          <w:p w:rsidR="006D34D5" w:rsidRPr="00951E28" w:rsidRDefault="006D34D5" w:rsidP="004250CF">
            <w:pPr>
              <w:pStyle w:val="af9"/>
              <w:numPr>
                <w:ilvl w:val="0"/>
                <w:numId w:val="9"/>
              </w:numPr>
              <w:jc w:val="center"/>
              <w:rPr>
                <w:rFonts w:ascii="Times New Roman" w:eastAsia="Times New Roman" w:hAnsi="Times New Roman" w:cs="Times New Roman"/>
                <w:sz w:val="16"/>
                <w:szCs w:val="16"/>
                <w:lang w:eastAsia="ru-RU"/>
              </w:rPr>
            </w:pPr>
          </w:p>
        </w:tc>
        <w:tc>
          <w:tcPr>
            <w:tcW w:w="0" w:type="auto"/>
            <w:shd w:val="clear" w:color="auto" w:fill="auto"/>
            <w:hideMark/>
          </w:tcPr>
          <w:p w:rsidR="006D34D5" w:rsidRPr="00951E28" w:rsidRDefault="006D34D5" w:rsidP="002C6297">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Контрольное событие 1.8.2.6. Проект постановления Правительства Российской Федерации о внесении изменений в Положение о подготовке населения в области защиты от чрезвычайных ситуаций природного и техногенного характера, утвержденное постановлением Правительства Российской Федерации от 4 сентября 2003 г. № 547 (в части актуализации форм подготовки населения в области защиты от чрезвычайных ситуаций природного и техногенного характера), в Правительство Российской Федерации внесен</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vAlign w:val="center"/>
            <w:hideMark/>
          </w:tcPr>
          <w:p w:rsidR="006D34D5" w:rsidRPr="00951E28" w:rsidRDefault="003A78EC"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noWrap/>
            <w:vAlign w:val="center"/>
            <w:hideMark/>
          </w:tcPr>
          <w:p w:rsidR="006D34D5" w:rsidRPr="00951E28" w:rsidRDefault="003A78EC"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r>
      <w:tr w:rsidR="006D34D5" w:rsidRPr="00951E28" w:rsidTr="00587BAB">
        <w:trPr>
          <w:trHeight w:val="284"/>
        </w:trPr>
        <w:tc>
          <w:tcPr>
            <w:tcW w:w="0" w:type="auto"/>
            <w:shd w:val="clear" w:color="auto" w:fill="auto"/>
            <w:hideMark/>
          </w:tcPr>
          <w:p w:rsidR="006D34D5" w:rsidRPr="00951E28" w:rsidRDefault="006D34D5" w:rsidP="004250CF">
            <w:pPr>
              <w:pStyle w:val="af9"/>
              <w:numPr>
                <w:ilvl w:val="0"/>
                <w:numId w:val="9"/>
              </w:numPr>
              <w:jc w:val="center"/>
              <w:rPr>
                <w:rFonts w:ascii="Times New Roman" w:eastAsia="Times New Roman" w:hAnsi="Times New Roman" w:cs="Times New Roman"/>
                <w:sz w:val="16"/>
                <w:szCs w:val="16"/>
                <w:lang w:eastAsia="ru-RU"/>
              </w:rPr>
            </w:pPr>
          </w:p>
        </w:tc>
        <w:tc>
          <w:tcPr>
            <w:tcW w:w="0" w:type="auto"/>
            <w:shd w:val="clear" w:color="auto" w:fill="auto"/>
            <w:hideMark/>
          </w:tcPr>
          <w:p w:rsidR="006D34D5" w:rsidRPr="00951E28" w:rsidRDefault="00F91037" w:rsidP="006D34D5">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 xml:space="preserve">Контрольное событие 1.9.1.1. </w:t>
            </w:r>
            <w:r w:rsidR="006D34D5" w:rsidRPr="00951E28">
              <w:rPr>
                <w:rFonts w:ascii="Times New Roman" w:eastAsia="Times New Roman" w:hAnsi="Times New Roman" w:cs="Times New Roman"/>
                <w:sz w:val="16"/>
                <w:szCs w:val="16"/>
                <w:lang w:eastAsia="ru-RU"/>
              </w:rPr>
              <w:t>Работоспособность Комплексной системы мониторинга за состоянием защиты населения (КСМ-ЗН) в 2020 году обеспечена</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vAlign w:val="center"/>
            <w:hideMark/>
          </w:tcPr>
          <w:p w:rsidR="006D34D5" w:rsidRPr="00951E28" w:rsidRDefault="003A78EC"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noWrap/>
            <w:vAlign w:val="center"/>
            <w:hideMark/>
          </w:tcPr>
          <w:p w:rsidR="006D34D5" w:rsidRPr="00951E28" w:rsidRDefault="003A78EC"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r>
      <w:tr w:rsidR="006D34D5" w:rsidRPr="00951E28" w:rsidTr="00587BAB">
        <w:trPr>
          <w:trHeight w:val="284"/>
        </w:trPr>
        <w:tc>
          <w:tcPr>
            <w:tcW w:w="0" w:type="auto"/>
            <w:shd w:val="clear" w:color="auto" w:fill="auto"/>
            <w:hideMark/>
          </w:tcPr>
          <w:p w:rsidR="006D34D5" w:rsidRPr="00951E28" w:rsidRDefault="006D34D5" w:rsidP="004250CF">
            <w:pPr>
              <w:pStyle w:val="af9"/>
              <w:numPr>
                <w:ilvl w:val="0"/>
                <w:numId w:val="9"/>
              </w:numPr>
              <w:jc w:val="center"/>
              <w:rPr>
                <w:rFonts w:ascii="Times New Roman" w:eastAsia="Times New Roman" w:hAnsi="Times New Roman" w:cs="Times New Roman"/>
                <w:sz w:val="16"/>
                <w:szCs w:val="16"/>
                <w:lang w:eastAsia="ru-RU"/>
              </w:rPr>
            </w:pPr>
          </w:p>
        </w:tc>
        <w:tc>
          <w:tcPr>
            <w:tcW w:w="0" w:type="auto"/>
            <w:shd w:val="clear" w:color="auto" w:fill="auto"/>
            <w:hideMark/>
          </w:tcPr>
          <w:p w:rsidR="006D34D5" w:rsidRPr="00951E28" w:rsidRDefault="00F91037" w:rsidP="006D34D5">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 xml:space="preserve">Контрольное событие 1.9.1.2. </w:t>
            </w:r>
            <w:r w:rsidR="006D34D5" w:rsidRPr="00951E28">
              <w:rPr>
                <w:rFonts w:ascii="Times New Roman" w:eastAsia="Times New Roman" w:hAnsi="Times New Roman" w:cs="Times New Roman"/>
                <w:sz w:val="16"/>
                <w:szCs w:val="16"/>
                <w:lang w:eastAsia="ru-RU"/>
              </w:rPr>
              <w:t>Расширение возможностей Комплексной системы мониторинга за состоянием защиты населения (КСМ-ЗН) в 2020 году обеспечено</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noWrap/>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r>
      <w:tr w:rsidR="006D34D5" w:rsidRPr="00951E28" w:rsidTr="00587BAB">
        <w:trPr>
          <w:trHeight w:val="284"/>
        </w:trPr>
        <w:tc>
          <w:tcPr>
            <w:tcW w:w="0" w:type="auto"/>
            <w:shd w:val="clear" w:color="auto" w:fill="auto"/>
            <w:hideMark/>
          </w:tcPr>
          <w:p w:rsidR="006D34D5" w:rsidRPr="00951E28" w:rsidRDefault="006D34D5" w:rsidP="004250CF">
            <w:pPr>
              <w:pStyle w:val="af9"/>
              <w:numPr>
                <w:ilvl w:val="0"/>
                <w:numId w:val="9"/>
              </w:numPr>
              <w:jc w:val="center"/>
              <w:rPr>
                <w:rFonts w:ascii="Times New Roman" w:eastAsia="Times New Roman" w:hAnsi="Times New Roman" w:cs="Times New Roman"/>
                <w:sz w:val="16"/>
                <w:szCs w:val="16"/>
                <w:lang w:eastAsia="ru-RU"/>
              </w:rPr>
            </w:pPr>
          </w:p>
        </w:tc>
        <w:tc>
          <w:tcPr>
            <w:tcW w:w="0" w:type="auto"/>
            <w:shd w:val="clear" w:color="auto" w:fill="auto"/>
            <w:hideMark/>
          </w:tcPr>
          <w:p w:rsidR="006D34D5" w:rsidRPr="00951E28" w:rsidRDefault="00F91037" w:rsidP="006D34D5">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 xml:space="preserve">Контрольное событие 1.9.1.3. </w:t>
            </w:r>
            <w:r w:rsidR="006D34D5" w:rsidRPr="00951E28">
              <w:rPr>
                <w:rFonts w:ascii="Times New Roman" w:eastAsia="Times New Roman" w:hAnsi="Times New Roman" w:cs="Times New Roman"/>
                <w:sz w:val="16"/>
                <w:szCs w:val="16"/>
                <w:lang w:eastAsia="ru-RU"/>
              </w:rPr>
              <w:t>Создание  комплексной системы мониторинга за состоянием защиты населе</w:t>
            </w:r>
            <w:r w:rsidRPr="00951E28">
              <w:rPr>
                <w:rFonts w:ascii="Times New Roman" w:eastAsia="Times New Roman" w:hAnsi="Times New Roman" w:cs="Times New Roman"/>
                <w:sz w:val="16"/>
                <w:szCs w:val="16"/>
                <w:lang w:eastAsia="ru-RU"/>
              </w:rPr>
              <w:t xml:space="preserve">ния (КСМ-ЗН) в Республике Крым </w:t>
            </w:r>
            <w:r w:rsidR="006D34D5" w:rsidRPr="00951E28">
              <w:rPr>
                <w:rFonts w:ascii="Times New Roman" w:eastAsia="Times New Roman" w:hAnsi="Times New Roman" w:cs="Times New Roman"/>
                <w:sz w:val="16"/>
                <w:szCs w:val="16"/>
                <w:lang w:eastAsia="ru-RU"/>
              </w:rPr>
              <w:t>в 2020 году обеспечено</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noWrap/>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r>
      <w:tr w:rsidR="006D34D5" w:rsidRPr="00951E28" w:rsidTr="00587BAB">
        <w:trPr>
          <w:trHeight w:val="284"/>
        </w:trPr>
        <w:tc>
          <w:tcPr>
            <w:tcW w:w="0" w:type="auto"/>
            <w:shd w:val="clear" w:color="auto" w:fill="auto"/>
            <w:hideMark/>
          </w:tcPr>
          <w:p w:rsidR="006D34D5" w:rsidRPr="00951E28" w:rsidRDefault="006D34D5" w:rsidP="004250CF">
            <w:pPr>
              <w:pStyle w:val="af9"/>
              <w:numPr>
                <w:ilvl w:val="0"/>
                <w:numId w:val="9"/>
              </w:numPr>
              <w:jc w:val="center"/>
              <w:rPr>
                <w:rFonts w:ascii="Times New Roman" w:eastAsia="Times New Roman" w:hAnsi="Times New Roman" w:cs="Times New Roman"/>
                <w:sz w:val="16"/>
                <w:szCs w:val="16"/>
                <w:lang w:eastAsia="ru-RU"/>
              </w:rPr>
            </w:pPr>
          </w:p>
        </w:tc>
        <w:tc>
          <w:tcPr>
            <w:tcW w:w="0" w:type="auto"/>
            <w:shd w:val="clear" w:color="auto" w:fill="auto"/>
            <w:hideMark/>
          </w:tcPr>
          <w:p w:rsidR="006D34D5" w:rsidRPr="00951E28" w:rsidRDefault="00F91037" w:rsidP="006D34D5">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 xml:space="preserve">Контрольное событие 1.9.2.1. </w:t>
            </w:r>
            <w:r w:rsidR="006D34D5" w:rsidRPr="00951E28">
              <w:rPr>
                <w:rFonts w:ascii="Times New Roman" w:eastAsia="Times New Roman" w:hAnsi="Times New Roman" w:cs="Times New Roman"/>
                <w:sz w:val="16"/>
                <w:szCs w:val="16"/>
                <w:lang w:eastAsia="ru-RU"/>
              </w:rPr>
              <w:t>Научно-техническая поддержка органов</w:t>
            </w:r>
            <w:r w:rsidRPr="00951E28">
              <w:rPr>
                <w:rFonts w:ascii="Times New Roman" w:eastAsia="Times New Roman" w:hAnsi="Times New Roman" w:cs="Times New Roman"/>
                <w:sz w:val="16"/>
                <w:szCs w:val="16"/>
                <w:lang w:eastAsia="ru-RU"/>
              </w:rPr>
              <w:t xml:space="preserve"> повседневного управления РСЧС </w:t>
            </w:r>
            <w:r w:rsidR="006D34D5" w:rsidRPr="00951E28">
              <w:rPr>
                <w:rFonts w:ascii="Times New Roman" w:eastAsia="Times New Roman" w:hAnsi="Times New Roman" w:cs="Times New Roman"/>
                <w:sz w:val="16"/>
                <w:szCs w:val="16"/>
                <w:lang w:eastAsia="ru-RU"/>
              </w:rPr>
              <w:t>по вопросам защиты населения и территорий от последствий чрезвычайных ситуаций радиационного характера обеспечена</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noWrap/>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r>
      <w:tr w:rsidR="006D34D5" w:rsidRPr="00951E28" w:rsidTr="00587BAB">
        <w:trPr>
          <w:trHeight w:val="284"/>
        </w:trPr>
        <w:tc>
          <w:tcPr>
            <w:tcW w:w="0" w:type="auto"/>
            <w:shd w:val="clear" w:color="auto" w:fill="auto"/>
            <w:hideMark/>
          </w:tcPr>
          <w:p w:rsidR="006D34D5" w:rsidRPr="00951E28" w:rsidRDefault="006D34D5" w:rsidP="004250CF">
            <w:pPr>
              <w:pStyle w:val="af9"/>
              <w:numPr>
                <w:ilvl w:val="0"/>
                <w:numId w:val="9"/>
              </w:numPr>
              <w:jc w:val="center"/>
              <w:rPr>
                <w:rFonts w:ascii="Times New Roman" w:eastAsia="Times New Roman" w:hAnsi="Times New Roman" w:cs="Times New Roman"/>
                <w:sz w:val="16"/>
                <w:szCs w:val="16"/>
                <w:lang w:eastAsia="ru-RU"/>
              </w:rPr>
            </w:pPr>
          </w:p>
        </w:tc>
        <w:tc>
          <w:tcPr>
            <w:tcW w:w="0" w:type="auto"/>
            <w:shd w:val="clear" w:color="auto" w:fill="auto"/>
            <w:hideMark/>
          </w:tcPr>
          <w:p w:rsidR="006D34D5" w:rsidRPr="00951E28" w:rsidRDefault="006D34D5" w:rsidP="006D34D5">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Контрольное событие 1.9.2.2</w:t>
            </w:r>
            <w:r w:rsidR="00F91037" w:rsidRPr="00951E28">
              <w:rPr>
                <w:rFonts w:ascii="Times New Roman" w:eastAsia="Times New Roman" w:hAnsi="Times New Roman" w:cs="Times New Roman"/>
                <w:sz w:val="16"/>
                <w:szCs w:val="16"/>
                <w:lang w:eastAsia="ru-RU"/>
              </w:rPr>
              <w:t xml:space="preserve">. </w:t>
            </w:r>
            <w:r w:rsidRPr="00951E28">
              <w:rPr>
                <w:rFonts w:ascii="Times New Roman" w:eastAsia="Times New Roman" w:hAnsi="Times New Roman" w:cs="Times New Roman"/>
                <w:sz w:val="16"/>
                <w:szCs w:val="16"/>
                <w:lang w:eastAsia="ru-RU"/>
              </w:rPr>
              <w:t>Оперативная техническая поддержка Центра поддержки принятия решений в кризисных ситуациях ФГБУ ВНИИ ГОЧ</w:t>
            </w:r>
            <w:r w:rsidR="00F91037" w:rsidRPr="00951E28">
              <w:rPr>
                <w:rFonts w:ascii="Times New Roman" w:eastAsia="Times New Roman" w:hAnsi="Times New Roman" w:cs="Times New Roman"/>
                <w:sz w:val="16"/>
                <w:szCs w:val="16"/>
                <w:lang w:eastAsia="ru-RU"/>
              </w:rPr>
              <w:t xml:space="preserve">С по вопросам защиты населения </w:t>
            </w:r>
            <w:r w:rsidRPr="00951E28">
              <w:rPr>
                <w:rFonts w:ascii="Times New Roman" w:eastAsia="Times New Roman" w:hAnsi="Times New Roman" w:cs="Times New Roman"/>
                <w:sz w:val="16"/>
                <w:szCs w:val="16"/>
                <w:lang w:eastAsia="ru-RU"/>
              </w:rPr>
              <w:t>и территорий от последствий чрезвычайных ситуаций радиационного характера обеспечена</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noWrap/>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r>
      <w:tr w:rsidR="006D34D5" w:rsidRPr="00951E28" w:rsidTr="00587BAB">
        <w:trPr>
          <w:trHeight w:val="284"/>
        </w:trPr>
        <w:tc>
          <w:tcPr>
            <w:tcW w:w="0" w:type="auto"/>
            <w:shd w:val="clear" w:color="auto" w:fill="auto"/>
            <w:hideMark/>
          </w:tcPr>
          <w:p w:rsidR="006D34D5" w:rsidRPr="00951E28" w:rsidRDefault="006D34D5" w:rsidP="004250CF">
            <w:pPr>
              <w:pStyle w:val="af9"/>
              <w:numPr>
                <w:ilvl w:val="0"/>
                <w:numId w:val="9"/>
              </w:numPr>
              <w:jc w:val="center"/>
              <w:rPr>
                <w:rFonts w:ascii="Times New Roman" w:eastAsia="Times New Roman" w:hAnsi="Times New Roman" w:cs="Times New Roman"/>
                <w:sz w:val="16"/>
                <w:szCs w:val="16"/>
                <w:lang w:eastAsia="ru-RU"/>
              </w:rPr>
            </w:pPr>
          </w:p>
        </w:tc>
        <w:tc>
          <w:tcPr>
            <w:tcW w:w="0" w:type="auto"/>
            <w:shd w:val="clear" w:color="auto" w:fill="auto"/>
            <w:hideMark/>
          </w:tcPr>
          <w:p w:rsidR="006D34D5" w:rsidRPr="00951E28" w:rsidRDefault="006D34D5" w:rsidP="006D34D5">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Контрольное событие 1.9.4.1. Разъяснения гражданам по вопросам преодоления последствий радиационных аварий и катастроф в 2020 году подготовлены и направлены</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noWrap/>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r>
      <w:tr w:rsidR="006D34D5" w:rsidRPr="00951E28" w:rsidTr="00587BAB">
        <w:trPr>
          <w:trHeight w:val="284"/>
        </w:trPr>
        <w:tc>
          <w:tcPr>
            <w:tcW w:w="0" w:type="auto"/>
            <w:shd w:val="clear" w:color="auto" w:fill="auto"/>
            <w:hideMark/>
          </w:tcPr>
          <w:p w:rsidR="006D34D5" w:rsidRPr="00951E28" w:rsidRDefault="006D34D5" w:rsidP="004250CF">
            <w:pPr>
              <w:pStyle w:val="af9"/>
              <w:numPr>
                <w:ilvl w:val="0"/>
                <w:numId w:val="9"/>
              </w:numPr>
              <w:jc w:val="center"/>
              <w:rPr>
                <w:rFonts w:ascii="Times New Roman" w:eastAsia="Times New Roman" w:hAnsi="Times New Roman" w:cs="Times New Roman"/>
                <w:sz w:val="16"/>
                <w:szCs w:val="16"/>
                <w:lang w:eastAsia="ru-RU"/>
              </w:rPr>
            </w:pPr>
          </w:p>
        </w:tc>
        <w:tc>
          <w:tcPr>
            <w:tcW w:w="0" w:type="auto"/>
            <w:shd w:val="clear" w:color="auto" w:fill="auto"/>
            <w:hideMark/>
          </w:tcPr>
          <w:p w:rsidR="006D34D5" w:rsidRPr="00951E28" w:rsidRDefault="006D34D5" w:rsidP="006D34D5">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Контрольное событие 1.9.5.1. Деятельность по расчету и выдаче заключений о полученной суммарной (накопленной) эффективной дозе облучения вследствие ядерных испытаний на Семипалатинском полигоне в 2020 году обеспечена</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noWrap/>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r>
      <w:tr w:rsidR="006D34D5" w:rsidRPr="00951E28" w:rsidTr="00587BAB">
        <w:trPr>
          <w:trHeight w:val="284"/>
        </w:trPr>
        <w:tc>
          <w:tcPr>
            <w:tcW w:w="0" w:type="auto"/>
            <w:shd w:val="clear" w:color="auto" w:fill="auto"/>
            <w:hideMark/>
          </w:tcPr>
          <w:p w:rsidR="006D34D5" w:rsidRPr="00951E28" w:rsidRDefault="006D34D5" w:rsidP="004250CF">
            <w:pPr>
              <w:pStyle w:val="af9"/>
              <w:numPr>
                <w:ilvl w:val="0"/>
                <w:numId w:val="9"/>
              </w:numPr>
              <w:jc w:val="center"/>
              <w:rPr>
                <w:rFonts w:ascii="Times New Roman" w:eastAsia="Times New Roman" w:hAnsi="Times New Roman" w:cs="Times New Roman"/>
                <w:sz w:val="16"/>
                <w:szCs w:val="16"/>
                <w:lang w:eastAsia="ru-RU"/>
              </w:rPr>
            </w:pPr>
          </w:p>
        </w:tc>
        <w:tc>
          <w:tcPr>
            <w:tcW w:w="0" w:type="auto"/>
            <w:shd w:val="clear" w:color="auto" w:fill="auto"/>
            <w:hideMark/>
          </w:tcPr>
          <w:p w:rsidR="006D34D5" w:rsidRPr="00951E28" w:rsidRDefault="006D34D5" w:rsidP="006D34D5">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Контро</w:t>
            </w:r>
            <w:r w:rsidR="002C6297">
              <w:rPr>
                <w:rFonts w:ascii="Times New Roman" w:eastAsia="Times New Roman" w:hAnsi="Times New Roman" w:cs="Times New Roman"/>
                <w:sz w:val="16"/>
                <w:szCs w:val="16"/>
                <w:lang w:eastAsia="ru-RU"/>
              </w:rPr>
              <w:t>льное событие 1.10.1.1. Проект ф</w:t>
            </w:r>
            <w:r w:rsidRPr="00951E28">
              <w:rPr>
                <w:rFonts w:ascii="Times New Roman" w:eastAsia="Times New Roman" w:hAnsi="Times New Roman" w:cs="Times New Roman"/>
                <w:sz w:val="16"/>
                <w:szCs w:val="16"/>
                <w:lang w:eastAsia="ru-RU"/>
              </w:rPr>
              <w:t>едерального закона «О внесении изменений в Федеральный закон «Технический регламент о требо</w:t>
            </w:r>
            <w:r w:rsidR="002C6297">
              <w:rPr>
                <w:rFonts w:ascii="Times New Roman" w:eastAsia="Times New Roman" w:hAnsi="Times New Roman" w:cs="Times New Roman"/>
                <w:sz w:val="16"/>
                <w:szCs w:val="16"/>
                <w:lang w:eastAsia="ru-RU"/>
              </w:rPr>
              <w:t>ваниях пожарной безопасности» (</w:t>
            </w:r>
            <w:r w:rsidRPr="00951E28">
              <w:rPr>
                <w:rFonts w:ascii="Times New Roman" w:eastAsia="Times New Roman" w:hAnsi="Times New Roman" w:cs="Times New Roman"/>
                <w:sz w:val="16"/>
                <w:szCs w:val="16"/>
                <w:lang w:eastAsia="ru-RU"/>
              </w:rPr>
              <w:t>в части систематизации обязательных требований в области пожарной безопасности) в Правительство Российской Федерации внесен</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noWrap/>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r>
      <w:tr w:rsidR="006D34D5" w:rsidRPr="00951E28" w:rsidTr="00587BAB">
        <w:trPr>
          <w:trHeight w:val="284"/>
        </w:trPr>
        <w:tc>
          <w:tcPr>
            <w:tcW w:w="0" w:type="auto"/>
            <w:shd w:val="clear" w:color="auto" w:fill="auto"/>
            <w:hideMark/>
          </w:tcPr>
          <w:p w:rsidR="006D34D5" w:rsidRPr="00951E28" w:rsidRDefault="006D34D5" w:rsidP="004250CF">
            <w:pPr>
              <w:pStyle w:val="af9"/>
              <w:numPr>
                <w:ilvl w:val="0"/>
                <w:numId w:val="9"/>
              </w:numPr>
              <w:jc w:val="center"/>
              <w:rPr>
                <w:rFonts w:ascii="Times New Roman" w:eastAsia="Times New Roman" w:hAnsi="Times New Roman" w:cs="Times New Roman"/>
                <w:sz w:val="16"/>
                <w:szCs w:val="16"/>
                <w:lang w:eastAsia="ru-RU"/>
              </w:rPr>
            </w:pPr>
          </w:p>
        </w:tc>
        <w:tc>
          <w:tcPr>
            <w:tcW w:w="0" w:type="auto"/>
            <w:shd w:val="clear" w:color="auto" w:fill="auto"/>
            <w:hideMark/>
          </w:tcPr>
          <w:p w:rsidR="006D34D5" w:rsidRPr="00951E28" w:rsidRDefault="006D34D5" w:rsidP="006D34D5">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Контро</w:t>
            </w:r>
            <w:r w:rsidR="002C6297">
              <w:rPr>
                <w:rFonts w:ascii="Times New Roman" w:eastAsia="Times New Roman" w:hAnsi="Times New Roman" w:cs="Times New Roman"/>
                <w:sz w:val="16"/>
                <w:szCs w:val="16"/>
                <w:lang w:eastAsia="ru-RU"/>
              </w:rPr>
              <w:t>льное событие 1.10.1.2. Проект ф</w:t>
            </w:r>
            <w:r w:rsidRPr="00951E28">
              <w:rPr>
                <w:rFonts w:ascii="Times New Roman" w:eastAsia="Times New Roman" w:hAnsi="Times New Roman" w:cs="Times New Roman"/>
                <w:sz w:val="16"/>
                <w:szCs w:val="16"/>
                <w:lang w:eastAsia="ru-RU"/>
              </w:rPr>
              <w:t>едерального закона «О внесении изменений в отдельные законодательные акты Российской Федерации» (в части совершенствования лицензирования деятельности в области пожарной безопасности) в Правительство Российской Федерации внесен</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noWrap/>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r>
      <w:tr w:rsidR="006D34D5" w:rsidRPr="00951E28" w:rsidTr="00587BAB">
        <w:trPr>
          <w:trHeight w:val="284"/>
        </w:trPr>
        <w:tc>
          <w:tcPr>
            <w:tcW w:w="0" w:type="auto"/>
            <w:shd w:val="clear" w:color="auto" w:fill="auto"/>
            <w:hideMark/>
          </w:tcPr>
          <w:p w:rsidR="006D34D5" w:rsidRPr="00951E28" w:rsidRDefault="006D34D5" w:rsidP="004250CF">
            <w:pPr>
              <w:pStyle w:val="af9"/>
              <w:numPr>
                <w:ilvl w:val="0"/>
                <w:numId w:val="9"/>
              </w:numPr>
              <w:jc w:val="center"/>
              <w:rPr>
                <w:rFonts w:ascii="Times New Roman" w:eastAsia="Times New Roman" w:hAnsi="Times New Roman" w:cs="Times New Roman"/>
                <w:sz w:val="16"/>
                <w:szCs w:val="16"/>
                <w:lang w:eastAsia="ru-RU"/>
              </w:rPr>
            </w:pPr>
          </w:p>
        </w:tc>
        <w:tc>
          <w:tcPr>
            <w:tcW w:w="0" w:type="auto"/>
            <w:shd w:val="clear" w:color="auto" w:fill="auto"/>
            <w:hideMark/>
          </w:tcPr>
          <w:p w:rsidR="006D34D5" w:rsidRPr="00951E28" w:rsidRDefault="00F91037" w:rsidP="006D34D5">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 xml:space="preserve">Контрольное событие 1.10.1.3. </w:t>
            </w:r>
            <w:r w:rsidR="002C6297">
              <w:rPr>
                <w:rFonts w:ascii="Times New Roman" w:eastAsia="Times New Roman" w:hAnsi="Times New Roman" w:cs="Times New Roman"/>
                <w:sz w:val="16"/>
                <w:szCs w:val="16"/>
                <w:lang w:eastAsia="ru-RU"/>
              </w:rPr>
              <w:t>Проект ф</w:t>
            </w:r>
            <w:r w:rsidR="006D34D5" w:rsidRPr="00951E28">
              <w:rPr>
                <w:rFonts w:ascii="Times New Roman" w:eastAsia="Times New Roman" w:hAnsi="Times New Roman" w:cs="Times New Roman"/>
                <w:sz w:val="16"/>
                <w:szCs w:val="16"/>
                <w:lang w:eastAsia="ru-RU"/>
              </w:rPr>
              <w:t>едерального закона «О внесении изменений в Федеральный закон «Технический регламент о требо</w:t>
            </w:r>
            <w:r w:rsidR="002C6297">
              <w:rPr>
                <w:rFonts w:ascii="Times New Roman" w:eastAsia="Times New Roman" w:hAnsi="Times New Roman" w:cs="Times New Roman"/>
                <w:sz w:val="16"/>
                <w:szCs w:val="16"/>
                <w:lang w:eastAsia="ru-RU"/>
              </w:rPr>
              <w:t>ваниях пожарной безопасности» (</w:t>
            </w:r>
            <w:r w:rsidR="006D34D5" w:rsidRPr="00951E28">
              <w:rPr>
                <w:rFonts w:ascii="Times New Roman" w:eastAsia="Times New Roman" w:hAnsi="Times New Roman" w:cs="Times New Roman"/>
                <w:sz w:val="16"/>
                <w:szCs w:val="16"/>
                <w:lang w:eastAsia="ru-RU"/>
              </w:rPr>
              <w:t>в части уточнения требований к порядку разработки и подачи декларации пожарной безопасности) в Правительство Российской Федерации внесен</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noWrap/>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r>
      <w:tr w:rsidR="006D34D5" w:rsidRPr="00951E28" w:rsidTr="00587BAB">
        <w:trPr>
          <w:trHeight w:val="284"/>
        </w:trPr>
        <w:tc>
          <w:tcPr>
            <w:tcW w:w="0" w:type="auto"/>
            <w:shd w:val="clear" w:color="auto" w:fill="auto"/>
            <w:hideMark/>
          </w:tcPr>
          <w:p w:rsidR="006D34D5" w:rsidRPr="00951E28" w:rsidRDefault="006D34D5" w:rsidP="004250CF">
            <w:pPr>
              <w:pStyle w:val="af9"/>
              <w:numPr>
                <w:ilvl w:val="0"/>
                <w:numId w:val="9"/>
              </w:numPr>
              <w:jc w:val="center"/>
              <w:rPr>
                <w:rFonts w:ascii="Times New Roman" w:eastAsia="Times New Roman" w:hAnsi="Times New Roman" w:cs="Times New Roman"/>
                <w:sz w:val="16"/>
                <w:szCs w:val="16"/>
                <w:lang w:eastAsia="ru-RU"/>
              </w:rPr>
            </w:pPr>
          </w:p>
        </w:tc>
        <w:tc>
          <w:tcPr>
            <w:tcW w:w="0" w:type="auto"/>
            <w:shd w:val="clear" w:color="auto" w:fill="auto"/>
            <w:hideMark/>
          </w:tcPr>
          <w:p w:rsidR="006D34D5" w:rsidRPr="00951E28" w:rsidRDefault="006D34D5" w:rsidP="006D34D5">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Контрольное событие 1.10.1.4. Предложения по установлению критериев отнесения объектов надзора к определенной категории риска в Правительство Российской Федерации внесены</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noWrap/>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r>
      <w:tr w:rsidR="006D34D5" w:rsidRPr="00951E28" w:rsidTr="00587BAB">
        <w:trPr>
          <w:trHeight w:val="284"/>
        </w:trPr>
        <w:tc>
          <w:tcPr>
            <w:tcW w:w="0" w:type="auto"/>
            <w:shd w:val="clear" w:color="auto" w:fill="auto"/>
            <w:hideMark/>
          </w:tcPr>
          <w:p w:rsidR="006D34D5" w:rsidRPr="00951E28" w:rsidRDefault="006D34D5" w:rsidP="004250CF">
            <w:pPr>
              <w:pStyle w:val="af9"/>
              <w:numPr>
                <w:ilvl w:val="0"/>
                <w:numId w:val="9"/>
              </w:numPr>
              <w:jc w:val="center"/>
              <w:rPr>
                <w:rFonts w:ascii="Times New Roman" w:eastAsia="Times New Roman" w:hAnsi="Times New Roman" w:cs="Times New Roman"/>
                <w:sz w:val="16"/>
                <w:szCs w:val="16"/>
                <w:lang w:eastAsia="ru-RU"/>
              </w:rPr>
            </w:pPr>
          </w:p>
        </w:tc>
        <w:tc>
          <w:tcPr>
            <w:tcW w:w="0" w:type="auto"/>
            <w:shd w:val="clear" w:color="auto" w:fill="auto"/>
            <w:hideMark/>
          </w:tcPr>
          <w:p w:rsidR="006D34D5" w:rsidRPr="00951E28" w:rsidRDefault="006D34D5" w:rsidP="006D34D5">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Контрольное событие 1.10.2.1. Плановые рейдовые осмотры территорий населенных пунктов, детских оздоровительных лагерей, садоводческих, огороднических и дачных некоммерческих объединений граждан, мест массового отдыха населения, прилегающих к лесам и подверженных угрозе природных пожаров на предмет реализации первичных мер пожарной безопасности в 2020 году проведены</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noWrap/>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r>
      <w:tr w:rsidR="006D34D5" w:rsidRPr="00951E28" w:rsidTr="00587BAB">
        <w:trPr>
          <w:trHeight w:val="284"/>
        </w:trPr>
        <w:tc>
          <w:tcPr>
            <w:tcW w:w="0" w:type="auto"/>
            <w:shd w:val="clear" w:color="auto" w:fill="auto"/>
            <w:hideMark/>
          </w:tcPr>
          <w:p w:rsidR="006D34D5" w:rsidRPr="00951E28" w:rsidRDefault="006D34D5" w:rsidP="004250CF">
            <w:pPr>
              <w:pStyle w:val="af9"/>
              <w:numPr>
                <w:ilvl w:val="0"/>
                <w:numId w:val="9"/>
              </w:numPr>
              <w:jc w:val="center"/>
              <w:rPr>
                <w:rFonts w:ascii="Times New Roman" w:eastAsia="Times New Roman" w:hAnsi="Times New Roman" w:cs="Times New Roman"/>
                <w:sz w:val="16"/>
                <w:szCs w:val="16"/>
                <w:lang w:eastAsia="ru-RU"/>
              </w:rPr>
            </w:pPr>
          </w:p>
        </w:tc>
        <w:tc>
          <w:tcPr>
            <w:tcW w:w="0" w:type="auto"/>
            <w:shd w:val="clear" w:color="auto" w:fill="auto"/>
            <w:hideMark/>
          </w:tcPr>
          <w:p w:rsidR="006D34D5" w:rsidRPr="00951E28" w:rsidRDefault="006D34D5" w:rsidP="006D34D5">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Контрольное событие 1.10.2.2. Плановые рейдо</w:t>
            </w:r>
            <w:r w:rsidR="00F91037" w:rsidRPr="00951E28">
              <w:rPr>
                <w:rFonts w:ascii="Times New Roman" w:eastAsia="Times New Roman" w:hAnsi="Times New Roman" w:cs="Times New Roman"/>
                <w:sz w:val="16"/>
                <w:szCs w:val="16"/>
                <w:lang w:eastAsia="ru-RU"/>
              </w:rPr>
              <w:t xml:space="preserve">вые осмотры земельных участков </w:t>
            </w:r>
            <w:r w:rsidRPr="00951E28">
              <w:rPr>
                <w:rFonts w:ascii="Times New Roman" w:eastAsia="Times New Roman" w:hAnsi="Times New Roman" w:cs="Times New Roman"/>
                <w:sz w:val="16"/>
                <w:szCs w:val="16"/>
                <w:lang w:eastAsia="ru-RU"/>
              </w:rPr>
              <w:t>в целях контроля за своевременной очисткой от сухой травянистой растительности, мусора и других горючих материалов, прокладке минерализованных (противопожарных) полос на землях, прилегающих к лесным насаждениям, принятием собственниками сельскохозяйственных угодий мер по их защите от зарастания сор</w:t>
            </w:r>
            <w:r w:rsidR="00F91037" w:rsidRPr="00951E28">
              <w:rPr>
                <w:rFonts w:ascii="Times New Roman" w:eastAsia="Times New Roman" w:hAnsi="Times New Roman" w:cs="Times New Roman"/>
                <w:sz w:val="16"/>
                <w:szCs w:val="16"/>
                <w:lang w:eastAsia="ru-RU"/>
              </w:rPr>
              <w:t xml:space="preserve">ной растительностью, деревьями </w:t>
            </w:r>
            <w:r w:rsidRPr="00951E28">
              <w:rPr>
                <w:rFonts w:ascii="Times New Roman" w:eastAsia="Times New Roman" w:hAnsi="Times New Roman" w:cs="Times New Roman"/>
                <w:sz w:val="16"/>
                <w:szCs w:val="16"/>
                <w:lang w:eastAsia="ru-RU"/>
              </w:rPr>
              <w:t>и кустарниками, своевременному прове</w:t>
            </w:r>
            <w:r w:rsidR="00F91037" w:rsidRPr="00951E28">
              <w:rPr>
                <w:rFonts w:ascii="Times New Roman" w:eastAsia="Times New Roman" w:hAnsi="Times New Roman" w:cs="Times New Roman"/>
                <w:sz w:val="16"/>
                <w:szCs w:val="16"/>
                <w:lang w:eastAsia="ru-RU"/>
              </w:rPr>
              <w:t xml:space="preserve">дению сенокошения на сенокосах </w:t>
            </w:r>
            <w:r w:rsidRPr="00951E28">
              <w:rPr>
                <w:rFonts w:ascii="Times New Roman" w:eastAsia="Times New Roman" w:hAnsi="Times New Roman" w:cs="Times New Roman"/>
                <w:sz w:val="16"/>
                <w:szCs w:val="16"/>
                <w:lang w:eastAsia="ru-RU"/>
              </w:rPr>
              <w:t>в 2020 году проведены</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noWrap/>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r>
      <w:tr w:rsidR="006D34D5" w:rsidRPr="00951E28" w:rsidTr="00587BAB">
        <w:trPr>
          <w:trHeight w:val="284"/>
        </w:trPr>
        <w:tc>
          <w:tcPr>
            <w:tcW w:w="0" w:type="auto"/>
            <w:shd w:val="clear" w:color="auto" w:fill="auto"/>
            <w:hideMark/>
          </w:tcPr>
          <w:p w:rsidR="006D34D5" w:rsidRPr="00951E28" w:rsidRDefault="006D34D5" w:rsidP="004250CF">
            <w:pPr>
              <w:pStyle w:val="af9"/>
              <w:numPr>
                <w:ilvl w:val="0"/>
                <w:numId w:val="9"/>
              </w:numPr>
              <w:jc w:val="center"/>
              <w:rPr>
                <w:rFonts w:ascii="Times New Roman" w:eastAsia="Times New Roman" w:hAnsi="Times New Roman" w:cs="Times New Roman"/>
                <w:sz w:val="16"/>
                <w:szCs w:val="16"/>
                <w:lang w:eastAsia="ru-RU"/>
              </w:rPr>
            </w:pPr>
          </w:p>
        </w:tc>
        <w:tc>
          <w:tcPr>
            <w:tcW w:w="0" w:type="auto"/>
            <w:shd w:val="clear" w:color="auto" w:fill="auto"/>
            <w:hideMark/>
          </w:tcPr>
          <w:p w:rsidR="006D34D5" w:rsidRPr="00951E28" w:rsidRDefault="006D34D5" w:rsidP="006D34D5">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Контрольное событие 1.10.2.3. Плановые рейдовые осмотры в целях контроля за соблюдением установленного порядк</w:t>
            </w:r>
            <w:r w:rsidR="00F91037" w:rsidRPr="00951E28">
              <w:rPr>
                <w:rFonts w:ascii="Times New Roman" w:eastAsia="Times New Roman" w:hAnsi="Times New Roman" w:cs="Times New Roman"/>
                <w:sz w:val="16"/>
                <w:szCs w:val="16"/>
                <w:lang w:eastAsia="ru-RU"/>
              </w:rPr>
              <w:t xml:space="preserve">а использования открытого огня </w:t>
            </w:r>
            <w:r w:rsidRPr="00951E28">
              <w:rPr>
                <w:rFonts w:ascii="Times New Roman" w:eastAsia="Times New Roman" w:hAnsi="Times New Roman" w:cs="Times New Roman"/>
                <w:sz w:val="16"/>
                <w:szCs w:val="16"/>
                <w:lang w:eastAsia="ru-RU"/>
              </w:rPr>
              <w:t>и разведения костров на землях се</w:t>
            </w:r>
            <w:r w:rsidR="00F91037" w:rsidRPr="00951E28">
              <w:rPr>
                <w:rFonts w:ascii="Times New Roman" w:eastAsia="Times New Roman" w:hAnsi="Times New Roman" w:cs="Times New Roman"/>
                <w:sz w:val="16"/>
                <w:szCs w:val="16"/>
                <w:lang w:eastAsia="ru-RU"/>
              </w:rPr>
              <w:t xml:space="preserve">льскохозяйственного назначения </w:t>
            </w:r>
            <w:r w:rsidRPr="00951E28">
              <w:rPr>
                <w:rFonts w:ascii="Times New Roman" w:eastAsia="Times New Roman" w:hAnsi="Times New Roman" w:cs="Times New Roman"/>
                <w:sz w:val="16"/>
                <w:szCs w:val="16"/>
                <w:lang w:eastAsia="ru-RU"/>
              </w:rPr>
              <w:t>и землях запаса, недопущения неконтролируемых палов сух</w:t>
            </w:r>
            <w:r w:rsidR="00F91037" w:rsidRPr="00951E28">
              <w:rPr>
                <w:rFonts w:ascii="Times New Roman" w:eastAsia="Times New Roman" w:hAnsi="Times New Roman" w:cs="Times New Roman"/>
                <w:sz w:val="16"/>
                <w:szCs w:val="16"/>
                <w:lang w:eastAsia="ru-RU"/>
              </w:rPr>
              <w:t xml:space="preserve">ой травы </w:t>
            </w:r>
            <w:r w:rsidRPr="00951E28">
              <w:rPr>
                <w:rFonts w:ascii="Times New Roman" w:eastAsia="Times New Roman" w:hAnsi="Times New Roman" w:cs="Times New Roman"/>
                <w:sz w:val="16"/>
                <w:szCs w:val="16"/>
                <w:lang w:eastAsia="ru-RU"/>
              </w:rPr>
              <w:t xml:space="preserve">в 2020 году проведены </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noWrap/>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r>
      <w:tr w:rsidR="006D34D5" w:rsidRPr="00951E28" w:rsidTr="00587BAB">
        <w:trPr>
          <w:trHeight w:val="284"/>
        </w:trPr>
        <w:tc>
          <w:tcPr>
            <w:tcW w:w="0" w:type="auto"/>
            <w:shd w:val="clear" w:color="auto" w:fill="auto"/>
            <w:hideMark/>
          </w:tcPr>
          <w:p w:rsidR="006D34D5" w:rsidRPr="00951E28" w:rsidRDefault="006D34D5" w:rsidP="004250CF">
            <w:pPr>
              <w:pStyle w:val="af9"/>
              <w:numPr>
                <w:ilvl w:val="0"/>
                <w:numId w:val="9"/>
              </w:numPr>
              <w:jc w:val="center"/>
              <w:rPr>
                <w:rFonts w:ascii="Times New Roman" w:eastAsia="Times New Roman" w:hAnsi="Times New Roman" w:cs="Times New Roman"/>
                <w:sz w:val="16"/>
                <w:szCs w:val="16"/>
                <w:lang w:eastAsia="ru-RU"/>
              </w:rPr>
            </w:pPr>
          </w:p>
        </w:tc>
        <w:tc>
          <w:tcPr>
            <w:tcW w:w="0" w:type="auto"/>
            <w:shd w:val="clear" w:color="auto" w:fill="auto"/>
            <w:hideMark/>
          </w:tcPr>
          <w:p w:rsidR="006D34D5" w:rsidRPr="00951E28" w:rsidRDefault="00F91037" w:rsidP="002C6297">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 xml:space="preserve">Контрольное событие 1.12.1.1. </w:t>
            </w:r>
            <w:r w:rsidR="006D34D5" w:rsidRPr="00951E28">
              <w:rPr>
                <w:rFonts w:ascii="Times New Roman" w:eastAsia="Times New Roman" w:hAnsi="Times New Roman" w:cs="Times New Roman"/>
                <w:sz w:val="16"/>
                <w:szCs w:val="16"/>
                <w:lang w:eastAsia="ru-RU"/>
              </w:rPr>
              <w:t>Ме</w:t>
            </w:r>
            <w:r w:rsidRPr="00951E28">
              <w:rPr>
                <w:rFonts w:ascii="Times New Roman" w:eastAsia="Times New Roman" w:hAnsi="Times New Roman" w:cs="Times New Roman"/>
                <w:sz w:val="16"/>
                <w:szCs w:val="16"/>
                <w:lang w:eastAsia="ru-RU"/>
              </w:rPr>
              <w:t xml:space="preserve">роприятия по вводу системы-112 </w:t>
            </w:r>
            <w:r w:rsidR="006D34D5" w:rsidRPr="00951E28">
              <w:rPr>
                <w:rFonts w:ascii="Times New Roman" w:eastAsia="Times New Roman" w:hAnsi="Times New Roman" w:cs="Times New Roman"/>
                <w:sz w:val="16"/>
                <w:szCs w:val="16"/>
                <w:lang w:eastAsia="ru-RU"/>
              </w:rPr>
              <w:t xml:space="preserve">в постоянную </w:t>
            </w:r>
            <w:r w:rsidR="006D34D5" w:rsidRPr="00951E28">
              <w:rPr>
                <w:rFonts w:ascii="Times New Roman" w:eastAsia="Times New Roman" w:hAnsi="Times New Roman" w:cs="Times New Roman"/>
                <w:sz w:val="16"/>
                <w:szCs w:val="16"/>
                <w:lang w:eastAsia="ru-RU"/>
              </w:rPr>
              <w:lastRenderedPageBreak/>
              <w:t>эксплуатацию не менее чем в 50 субъектах Российской Федерации завершены</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lastRenderedPageBreak/>
              <w:t>1</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noWrap/>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r>
      <w:tr w:rsidR="006D34D5" w:rsidRPr="00951E28" w:rsidTr="00587BAB">
        <w:trPr>
          <w:trHeight w:val="284"/>
        </w:trPr>
        <w:tc>
          <w:tcPr>
            <w:tcW w:w="0" w:type="auto"/>
            <w:shd w:val="clear" w:color="auto" w:fill="auto"/>
            <w:hideMark/>
          </w:tcPr>
          <w:p w:rsidR="006D34D5" w:rsidRPr="00951E28" w:rsidRDefault="006D34D5" w:rsidP="004250CF">
            <w:pPr>
              <w:pStyle w:val="af9"/>
              <w:numPr>
                <w:ilvl w:val="0"/>
                <w:numId w:val="9"/>
              </w:numPr>
              <w:jc w:val="center"/>
              <w:rPr>
                <w:rFonts w:ascii="Times New Roman" w:eastAsia="Times New Roman" w:hAnsi="Times New Roman" w:cs="Times New Roman"/>
                <w:sz w:val="16"/>
                <w:szCs w:val="16"/>
                <w:lang w:eastAsia="ru-RU"/>
              </w:rPr>
            </w:pPr>
          </w:p>
        </w:tc>
        <w:tc>
          <w:tcPr>
            <w:tcW w:w="0" w:type="auto"/>
            <w:shd w:val="clear" w:color="auto" w:fill="auto"/>
            <w:hideMark/>
          </w:tcPr>
          <w:p w:rsidR="006D34D5" w:rsidRPr="00951E28" w:rsidRDefault="00F91037" w:rsidP="002C6297">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 xml:space="preserve">Контрольное событие 1.12.1.2. </w:t>
            </w:r>
            <w:r w:rsidR="006D34D5" w:rsidRPr="00951E28">
              <w:rPr>
                <w:rFonts w:ascii="Times New Roman" w:eastAsia="Times New Roman" w:hAnsi="Times New Roman" w:cs="Times New Roman"/>
                <w:sz w:val="16"/>
                <w:szCs w:val="16"/>
                <w:lang w:eastAsia="ru-RU"/>
              </w:rPr>
              <w:t>Мероприятия по вводу сис</w:t>
            </w:r>
            <w:r w:rsidRPr="00951E28">
              <w:rPr>
                <w:rFonts w:ascii="Times New Roman" w:eastAsia="Times New Roman" w:hAnsi="Times New Roman" w:cs="Times New Roman"/>
                <w:sz w:val="16"/>
                <w:szCs w:val="16"/>
                <w:lang w:eastAsia="ru-RU"/>
              </w:rPr>
              <w:t xml:space="preserve">темы-112 </w:t>
            </w:r>
            <w:r w:rsidR="006D34D5" w:rsidRPr="00951E28">
              <w:rPr>
                <w:rFonts w:ascii="Times New Roman" w:eastAsia="Times New Roman" w:hAnsi="Times New Roman" w:cs="Times New Roman"/>
                <w:sz w:val="16"/>
                <w:szCs w:val="16"/>
                <w:lang w:eastAsia="ru-RU"/>
              </w:rPr>
              <w:t>в постоянную эксплуатацию не менее чем в 70 субъектах Российской Федерации завершены</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noWrap/>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r>
      <w:tr w:rsidR="006D34D5" w:rsidRPr="00951E28" w:rsidTr="00587BAB">
        <w:trPr>
          <w:trHeight w:val="284"/>
        </w:trPr>
        <w:tc>
          <w:tcPr>
            <w:tcW w:w="0" w:type="auto"/>
            <w:shd w:val="clear" w:color="auto" w:fill="auto"/>
            <w:hideMark/>
          </w:tcPr>
          <w:p w:rsidR="006D34D5" w:rsidRPr="00951E28" w:rsidRDefault="006D34D5" w:rsidP="004250CF">
            <w:pPr>
              <w:pStyle w:val="af9"/>
              <w:numPr>
                <w:ilvl w:val="0"/>
                <w:numId w:val="9"/>
              </w:numPr>
              <w:jc w:val="center"/>
              <w:rPr>
                <w:rFonts w:ascii="Times New Roman" w:eastAsia="Times New Roman" w:hAnsi="Times New Roman" w:cs="Times New Roman"/>
                <w:sz w:val="16"/>
                <w:szCs w:val="16"/>
                <w:lang w:eastAsia="ru-RU"/>
              </w:rPr>
            </w:pPr>
          </w:p>
        </w:tc>
        <w:tc>
          <w:tcPr>
            <w:tcW w:w="0" w:type="auto"/>
            <w:shd w:val="clear" w:color="auto" w:fill="auto"/>
            <w:hideMark/>
          </w:tcPr>
          <w:p w:rsidR="006D34D5" w:rsidRPr="00951E28" w:rsidRDefault="00F91037" w:rsidP="002C6297">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 xml:space="preserve">Контрольное событие 1.12.2.1. </w:t>
            </w:r>
            <w:r w:rsidR="006D34D5" w:rsidRPr="00951E28">
              <w:rPr>
                <w:rFonts w:ascii="Times New Roman" w:eastAsia="Times New Roman" w:hAnsi="Times New Roman" w:cs="Times New Roman"/>
                <w:sz w:val="16"/>
                <w:szCs w:val="16"/>
                <w:lang w:eastAsia="ru-RU"/>
              </w:rPr>
              <w:t>Интеграция системы-112 с ГАИС «ЭРА-ГЛОНАСС» не менее чем в 53 субъектах Российской Федерации обеспечена</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noWrap/>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r>
      <w:tr w:rsidR="006D34D5" w:rsidRPr="00951E28" w:rsidTr="00587BAB">
        <w:trPr>
          <w:trHeight w:val="284"/>
        </w:trPr>
        <w:tc>
          <w:tcPr>
            <w:tcW w:w="0" w:type="auto"/>
            <w:shd w:val="clear" w:color="auto" w:fill="auto"/>
            <w:hideMark/>
          </w:tcPr>
          <w:p w:rsidR="006D34D5" w:rsidRPr="00951E28" w:rsidRDefault="006D34D5" w:rsidP="004250CF">
            <w:pPr>
              <w:pStyle w:val="af9"/>
              <w:numPr>
                <w:ilvl w:val="0"/>
                <w:numId w:val="9"/>
              </w:numPr>
              <w:jc w:val="center"/>
              <w:rPr>
                <w:rFonts w:ascii="Times New Roman" w:eastAsia="Times New Roman" w:hAnsi="Times New Roman" w:cs="Times New Roman"/>
                <w:sz w:val="16"/>
                <w:szCs w:val="16"/>
                <w:lang w:eastAsia="ru-RU"/>
              </w:rPr>
            </w:pPr>
          </w:p>
        </w:tc>
        <w:tc>
          <w:tcPr>
            <w:tcW w:w="0" w:type="auto"/>
            <w:shd w:val="clear" w:color="auto" w:fill="auto"/>
            <w:hideMark/>
          </w:tcPr>
          <w:p w:rsidR="006D34D5" w:rsidRPr="00951E28" w:rsidRDefault="006D34D5" w:rsidP="002C6297">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Контр</w:t>
            </w:r>
            <w:r w:rsidR="00F91037" w:rsidRPr="00951E28">
              <w:rPr>
                <w:rFonts w:ascii="Times New Roman" w:eastAsia="Times New Roman" w:hAnsi="Times New Roman" w:cs="Times New Roman"/>
                <w:sz w:val="16"/>
                <w:szCs w:val="16"/>
                <w:lang w:eastAsia="ru-RU"/>
              </w:rPr>
              <w:t xml:space="preserve">ольное событие 1.12.2.2. </w:t>
            </w:r>
            <w:r w:rsidRPr="00951E28">
              <w:rPr>
                <w:rFonts w:ascii="Times New Roman" w:eastAsia="Times New Roman" w:hAnsi="Times New Roman" w:cs="Times New Roman"/>
                <w:sz w:val="16"/>
                <w:szCs w:val="16"/>
                <w:lang w:eastAsia="ru-RU"/>
              </w:rPr>
              <w:t>Государственные приемочные испытания системы-112 не менее чем в 80 субъектах Российской Федерации проведены</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noWrap/>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r>
      <w:tr w:rsidR="006D34D5" w:rsidRPr="00951E28" w:rsidTr="00587BAB">
        <w:trPr>
          <w:trHeight w:val="284"/>
        </w:trPr>
        <w:tc>
          <w:tcPr>
            <w:tcW w:w="0" w:type="auto"/>
            <w:shd w:val="clear" w:color="auto" w:fill="auto"/>
            <w:hideMark/>
          </w:tcPr>
          <w:p w:rsidR="006D34D5" w:rsidRPr="00951E28" w:rsidRDefault="006D34D5" w:rsidP="004250CF">
            <w:pPr>
              <w:pStyle w:val="af9"/>
              <w:numPr>
                <w:ilvl w:val="0"/>
                <w:numId w:val="9"/>
              </w:numPr>
              <w:jc w:val="center"/>
              <w:rPr>
                <w:rFonts w:ascii="Times New Roman" w:eastAsia="Times New Roman" w:hAnsi="Times New Roman" w:cs="Times New Roman"/>
                <w:sz w:val="16"/>
                <w:szCs w:val="16"/>
                <w:lang w:eastAsia="ru-RU"/>
              </w:rPr>
            </w:pPr>
          </w:p>
        </w:tc>
        <w:tc>
          <w:tcPr>
            <w:tcW w:w="0" w:type="auto"/>
            <w:shd w:val="clear" w:color="auto" w:fill="auto"/>
            <w:hideMark/>
          </w:tcPr>
          <w:p w:rsidR="006D34D5" w:rsidRPr="00951E28" w:rsidRDefault="006D34D5" w:rsidP="006D34D5">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Контрольное событие 2.1.1.1.  Денежное д</w:t>
            </w:r>
            <w:r w:rsidR="00F91037" w:rsidRPr="00951E28">
              <w:rPr>
                <w:rFonts w:ascii="Times New Roman" w:eastAsia="Times New Roman" w:hAnsi="Times New Roman" w:cs="Times New Roman"/>
                <w:sz w:val="16"/>
                <w:szCs w:val="16"/>
                <w:lang w:eastAsia="ru-RU"/>
              </w:rPr>
              <w:t xml:space="preserve">овольствие и заработная плата, </w:t>
            </w:r>
            <w:r w:rsidRPr="00951E28">
              <w:rPr>
                <w:rFonts w:ascii="Times New Roman" w:eastAsia="Times New Roman" w:hAnsi="Times New Roman" w:cs="Times New Roman"/>
                <w:sz w:val="16"/>
                <w:szCs w:val="16"/>
                <w:lang w:eastAsia="ru-RU"/>
              </w:rPr>
              <w:t>а также подъемные пособия военнослужащим спасательных воинских формирований МЧС России, сотрудникам федеральной противопожарной службы Государственной противопожарной службы, а также государственным гражданским служащим подразделений центрального аппарата и терри</w:t>
            </w:r>
            <w:r w:rsidR="00F91037" w:rsidRPr="00951E28">
              <w:rPr>
                <w:rFonts w:ascii="Times New Roman" w:eastAsia="Times New Roman" w:hAnsi="Times New Roman" w:cs="Times New Roman"/>
                <w:sz w:val="16"/>
                <w:szCs w:val="16"/>
                <w:lang w:eastAsia="ru-RU"/>
              </w:rPr>
              <w:t xml:space="preserve">ториальных органов  МЧС России </w:t>
            </w:r>
            <w:r w:rsidRPr="00951E28">
              <w:rPr>
                <w:rFonts w:ascii="Times New Roman" w:eastAsia="Times New Roman" w:hAnsi="Times New Roman" w:cs="Times New Roman"/>
                <w:sz w:val="16"/>
                <w:szCs w:val="16"/>
                <w:lang w:eastAsia="ru-RU"/>
              </w:rPr>
              <w:t>в 2020 году выплачены</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noWrap/>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r>
      <w:tr w:rsidR="006D34D5" w:rsidRPr="00951E28" w:rsidTr="00587BAB">
        <w:trPr>
          <w:trHeight w:val="284"/>
        </w:trPr>
        <w:tc>
          <w:tcPr>
            <w:tcW w:w="0" w:type="auto"/>
            <w:shd w:val="clear" w:color="auto" w:fill="auto"/>
            <w:hideMark/>
          </w:tcPr>
          <w:p w:rsidR="006D34D5" w:rsidRPr="00951E28" w:rsidRDefault="006D34D5" w:rsidP="004250CF">
            <w:pPr>
              <w:pStyle w:val="af9"/>
              <w:numPr>
                <w:ilvl w:val="0"/>
                <w:numId w:val="9"/>
              </w:numPr>
              <w:jc w:val="center"/>
              <w:rPr>
                <w:rFonts w:ascii="Times New Roman" w:eastAsia="Times New Roman" w:hAnsi="Times New Roman" w:cs="Times New Roman"/>
                <w:sz w:val="16"/>
                <w:szCs w:val="16"/>
                <w:lang w:eastAsia="ru-RU"/>
              </w:rPr>
            </w:pPr>
          </w:p>
        </w:tc>
        <w:tc>
          <w:tcPr>
            <w:tcW w:w="0" w:type="auto"/>
            <w:shd w:val="clear" w:color="auto" w:fill="auto"/>
            <w:hideMark/>
          </w:tcPr>
          <w:p w:rsidR="006D34D5" w:rsidRPr="00951E28" w:rsidRDefault="006D34D5" w:rsidP="006D34D5">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Контрольное событие 2.1.2.1. Выходное пособие при увольнении государственным гражданским служащим МЧС России в 2020 году выплачено</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noWrap/>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r>
      <w:tr w:rsidR="006D34D5" w:rsidRPr="00951E28" w:rsidTr="00587BAB">
        <w:trPr>
          <w:trHeight w:val="284"/>
        </w:trPr>
        <w:tc>
          <w:tcPr>
            <w:tcW w:w="0" w:type="auto"/>
            <w:shd w:val="clear" w:color="auto" w:fill="auto"/>
            <w:hideMark/>
          </w:tcPr>
          <w:p w:rsidR="006D34D5" w:rsidRPr="00951E28" w:rsidRDefault="006D34D5" w:rsidP="004250CF">
            <w:pPr>
              <w:pStyle w:val="af9"/>
              <w:numPr>
                <w:ilvl w:val="0"/>
                <w:numId w:val="9"/>
              </w:numPr>
              <w:jc w:val="center"/>
              <w:rPr>
                <w:rFonts w:ascii="Times New Roman" w:eastAsia="Times New Roman" w:hAnsi="Times New Roman" w:cs="Times New Roman"/>
                <w:sz w:val="16"/>
                <w:szCs w:val="16"/>
                <w:lang w:eastAsia="ru-RU"/>
              </w:rPr>
            </w:pPr>
          </w:p>
        </w:tc>
        <w:tc>
          <w:tcPr>
            <w:tcW w:w="0" w:type="auto"/>
            <w:shd w:val="clear" w:color="auto" w:fill="auto"/>
            <w:hideMark/>
          </w:tcPr>
          <w:p w:rsidR="006D34D5" w:rsidRPr="00951E28" w:rsidRDefault="006D34D5" w:rsidP="006D34D5">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Контрольное событие 2.1.2.4. Ежегодные сертификационные испытания и учебно-тренировочные сборы расчетов п</w:t>
            </w:r>
            <w:r w:rsidR="00F91037" w:rsidRPr="00951E28">
              <w:rPr>
                <w:rFonts w:ascii="Times New Roman" w:eastAsia="Times New Roman" w:hAnsi="Times New Roman" w:cs="Times New Roman"/>
                <w:sz w:val="16"/>
                <w:szCs w:val="16"/>
                <w:lang w:eastAsia="ru-RU"/>
              </w:rPr>
              <w:t xml:space="preserve">оисковой кинологической службы </w:t>
            </w:r>
            <w:r w:rsidR="002C6297">
              <w:rPr>
                <w:rFonts w:ascii="Times New Roman" w:eastAsia="Times New Roman" w:hAnsi="Times New Roman" w:cs="Times New Roman"/>
                <w:sz w:val="16"/>
                <w:szCs w:val="16"/>
                <w:lang w:eastAsia="ru-RU"/>
              </w:rPr>
              <w:br/>
            </w:r>
            <w:r w:rsidRPr="00951E28">
              <w:rPr>
                <w:rFonts w:ascii="Times New Roman" w:eastAsia="Times New Roman" w:hAnsi="Times New Roman" w:cs="Times New Roman"/>
                <w:sz w:val="16"/>
                <w:szCs w:val="16"/>
                <w:lang w:eastAsia="ru-RU"/>
              </w:rPr>
              <w:t>МЧС России в 2020 году проведены</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noWrap/>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r>
      <w:tr w:rsidR="006D34D5" w:rsidRPr="00951E28" w:rsidTr="00587BAB">
        <w:trPr>
          <w:trHeight w:val="284"/>
        </w:trPr>
        <w:tc>
          <w:tcPr>
            <w:tcW w:w="0" w:type="auto"/>
            <w:shd w:val="clear" w:color="auto" w:fill="auto"/>
            <w:hideMark/>
          </w:tcPr>
          <w:p w:rsidR="006D34D5" w:rsidRPr="00951E28" w:rsidRDefault="006D34D5" w:rsidP="004250CF">
            <w:pPr>
              <w:pStyle w:val="af9"/>
              <w:numPr>
                <w:ilvl w:val="0"/>
                <w:numId w:val="9"/>
              </w:numPr>
              <w:jc w:val="center"/>
              <w:rPr>
                <w:rFonts w:ascii="Times New Roman" w:eastAsia="Times New Roman" w:hAnsi="Times New Roman" w:cs="Times New Roman"/>
                <w:sz w:val="16"/>
                <w:szCs w:val="16"/>
                <w:lang w:eastAsia="ru-RU"/>
              </w:rPr>
            </w:pPr>
          </w:p>
        </w:tc>
        <w:tc>
          <w:tcPr>
            <w:tcW w:w="0" w:type="auto"/>
            <w:shd w:val="clear" w:color="auto" w:fill="auto"/>
            <w:hideMark/>
          </w:tcPr>
          <w:p w:rsidR="006D34D5" w:rsidRPr="00951E28" w:rsidRDefault="006D34D5" w:rsidP="006D34D5">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Контрольное событие 2.1.2.13. Торжественное мероприятие, посвященное Дню спасателя Российской Федерации, в 2020 году проведено</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noWrap/>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r>
      <w:tr w:rsidR="006D34D5" w:rsidRPr="00951E28" w:rsidTr="00587BAB">
        <w:trPr>
          <w:trHeight w:val="284"/>
        </w:trPr>
        <w:tc>
          <w:tcPr>
            <w:tcW w:w="0" w:type="auto"/>
            <w:shd w:val="clear" w:color="auto" w:fill="auto"/>
            <w:hideMark/>
          </w:tcPr>
          <w:p w:rsidR="006D34D5" w:rsidRPr="00951E28" w:rsidRDefault="006D34D5" w:rsidP="004250CF">
            <w:pPr>
              <w:pStyle w:val="af9"/>
              <w:numPr>
                <w:ilvl w:val="0"/>
                <w:numId w:val="9"/>
              </w:numPr>
              <w:jc w:val="center"/>
              <w:rPr>
                <w:rFonts w:ascii="Times New Roman" w:eastAsia="Times New Roman" w:hAnsi="Times New Roman" w:cs="Times New Roman"/>
                <w:sz w:val="16"/>
                <w:szCs w:val="16"/>
                <w:lang w:eastAsia="ru-RU"/>
              </w:rPr>
            </w:pPr>
          </w:p>
        </w:tc>
        <w:tc>
          <w:tcPr>
            <w:tcW w:w="0" w:type="auto"/>
            <w:shd w:val="clear" w:color="auto" w:fill="auto"/>
            <w:hideMark/>
          </w:tcPr>
          <w:p w:rsidR="006D34D5" w:rsidRPr="00951E28" w:rsidRDefault="006D34D5" w:rsidP="006D34D5">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 xml:space="preserve">Контрольное событие 2.1.2.22. Торжественные мероприятия, посвященные празднованию Дня гражданской обороны, в 2020 году проведены </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noWrap/>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r>
      <w:tr w:rsidR="006D34D5" w:rsidRPr="00951E28" w:rsidTr="00587BAB">
        <w:trPr>
          <w:trHeight w:val="284"/>
        </w:trPr>
        <w:tc>
          <w:tcPr>
            <w:tcW w:w="0" w:type="auto"/>
            <w:shd w:val="clear" w:color="auto" w:fill="auto"/>
            <w:hideMark/>
          </w:tcPr>
          <w:p w:rsidR="006D34D5" w:rsidRPr="00951E28" w:rsidRDefault="006D34D5" w:rsidP="004250CF">
            <w:pPr>
              <w:pStyle w:val="af9"/>
              <w:numPr>
                <w:ilvl w:val="0"/>
                <w:numId w:val="9"/>
              </w:numPr>
              <w:jc w:val="center"/>
              <w:rPr>
                <w:rFonts w:ascii="Times New Roman" w:eastAsia="Times New Roman" w:hAnsi="Times New Roman" w:cs="Times New Roman"/>
                <w:sz w:val="16"/>
                <w:szCs w:val="16"/>
                <w:lang w:eastAsia="ru-RU"/>
              </w:rPr>
            </w:pPr>
          </w:p>
        </w:tc>
        <w:tc>
          <w:tcPr>
            <w:tcW w:w="0" w:type="auto"/>
            <w:shd w:val="clear" w:color="auto" w:fill="auto"/>
            <w:hideMark/>
          </w:tcPr>
          <w:p w:rsidR="006D34D5" w:rsidRPr="00951E28" w:rsidRDefault="00F91037" w:rsidP="006D34D5">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Контрольное событие 2.1.3.1. с</w:t>
            </w:r>
            <w:r w:rsidR="006D34D5" w:rsidRPr="00951E28">
              <w:rPr>
                <w:rFonts w:ascii="Times New Roman" w:eastAsia="Times New Roman" w:hAnsi="Times New Roman" w:cs="Times New Roman"/>
                <w:sz w:val="16"/>
                <w:szCs w:val="16"/>
                <w:lang w:eastAsia="ru-RU"/>
              </w:rPr>
              <w:t>оциальные выплаты военнослужащим спасательных воинских формирований МЧС России, сотрудникам федеральной противопожарной службы Государственной противопожарной службы и государственным г</w:t>
            </w:r>
            <w:r w:rsidRPr="00951E28">
              <w:rPr>
                <w:rFonts w:ascii="Times New Roman" w:eastAsia="Times New Roman" w:hAnsi="Times New Roman" w:cs="Times New Roman"/>
                <w:sz w:val="16"/>
                <w:szCs w:val="16"/>
                <w:lang w:eastAsia="ru-RU"/>
              </w:rPr>
              <w:t xml:space="preserve">ражданским служащим МЧС России </w:t>
            </w:r>
            <w:r w:rsidR="006D34D5" w:rsidRPr="00951E28">
              <w:rPr>
                <w:rFonts w:ascii="Times New Roman" w:eastAsia="Times New Roman" w:hAnsi="Times New Roman" w:cs="Times New Roman"/>
                <w:sz w:val="16"/>
                <w:szCs w:val="16"/>
                <w:lang w:eastAsia="ru-RU"/>
              </w:rPr>
              <w:t>в 2020 году произведены</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noWrap/>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r>
      <w:tr w:rsidR="006D34D5" w:rsidRPr="00951E28" w:rsidTr="00587BAB">
        <w:trPr>
          <w:trHeight w:val="284"/>
        </w:trPr>
        <w:tc>
          <w:tcPr>
            <w:tcW w:w="0" w:type="auto"/>
            <w:shd w:val="clear" w:color="auto" w:fill="auto"/>
            <w:hideMark/>
          </w:tcPr>
          <w:p w:rsidR="006D34D5" w:rsidRPr="00951E28" w:rsidRDefault="006D34D5" w:rsidP="004250CF">
            <w:pPr>
              <w:pStyle w:val="af9"/>
              <w:numPr>
                <w:ilvl w:val="0"/>
                <w:numId w:val="9"/>
              </w:numPr>
              <w:jc w:val="center"/>
              <w:rPr>
                <w:rFonts w:ascii="Times New Roman" w:eastAsia="Times New Roman" w:hAnsi="Times New Roman" w:cs="Times New Roman"/>
                <w:sz w:val="16"/>
                <w:szCs w:val="16"/>
                <w:lang w:eastAsia="ru-RU"/>
              </w:rPr>
            </w:pPr>
          </w:p>
        </w:tc>
        <w:tc>
          <w:tcPr>
            <w:tcW w:w="0" w:type="auto"/>
            <w:shd w:val="clear" w:color="auto" w:fill="auto"/>
            <w:hideMark/>
          </w:tcPr>
          <w:p w:rsidR="006D34D5" w:rsidRPr="00951E28" w:rsidRDefault="006D34D5" w:rsidP="006D34D5">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Контрольное событие 2.1.4.1. Выплаты на основании судебных актов, уплата зем</w:t>
            </w:r>
            <w:r w:rsidR="00F91037" w:rsidRPr="00951E28">
              <w:rPr>
                <w:rFonts w:ascii="Times New Roman" w:eastAsia="Times New Roman" w:hAnsi="Times New Roman" w:cs="Times New Roman"/>
                <w:sz w:val="16"/>
                <w:szCs w:val="16"/>
                <w:lang w:eastAsia="ru-RU"/>
              </w:rPr>
              <w:t xml:space="preserve">ельного налога, прочих налогов </w:t>
            </w:r>
            <w:r w:rsidRPr="00951E28">
              <w:rPr>
                <w:rFonts w:ascii="Times New Roman" w:eastAsia="Times New Roman" w:hAnsi="Times New Roman" w:cs="Times New Roman"/>
                <w:sz w:val="16"/>
                <w:szCs w:val="16"/>
                <w:lang w:eastAsia="ru-RU"/>
              </w:rPr>
              <w:t>и сборов в 2020 году осуществлены</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noWrap/>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r>
      <w:tr w:rsidR="006D34D5" w:rsidRPr="00951E28" w:rsidTr="00587BAB">
        <w:trPr>
          <w:trHeight w:val="284"/>
        </w:trPr>
        <w:tc>
          <w:tcPr>
            <w:tcW w:w="0" w:type="auto"/>
            <w:shd w:val="clear" w:color="auto" w:fill="auto"/>
            <w:hideMark/>
          </w:tcPr>
          <w:p w:rsidR="006D34D5" w:rsidRPr="00951E28" w:rsidRDefault="006D34D5" w:rsidP="004250CF">
            <w:pPr>
              <w:pStyle w:val="af9"/>
              <w:numPr>
                <w:ilvl w:val="0"/>
                <w:numId w:val="9"/>
              </w:numPr>
              <w:jc w:val="center"/>
              <w:rPr>
                <w:rFonts w:ascii="Times New Roman" w:eastAsia="Times New Roman" w:hAnsi="Times New Roman" w:cs="Times New Roman"/>
                <w:sz w:val="16"/>
                <w:szCs w:val="16"/>
                <w:lang w:eastAsia="ru-RU"/>
              </w:rPr>
            </w:pPr>
          </w:p>
        </w:tc>
        <w:tc>
          <w:tcPr>
            <w:tcW w:w="0" w:type="auto"/>
            <w:shd w:val="clear" w:color="auto" w:fill="auto"/>
            <w:hideMark/>
          </w:tcPr>
          <w:p w:rsidR="006D34D5" w:rsidRPr="00951E28" w:rsidRDefault="006D34D5" w:rsidP="006D34D5">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Контрольное событие 2.1.5.1. Орган</w:t>
            </w:r>
            <w:r w:rsidR="00F91037" w:rsidRPr="00951E28">
              <w:rPr>
                <w:rFonts w:ascii="Times New Roman" w:eastAsia="Times New Roman" w:hAnsi="Times New Roman" w:cs="Times New Roman"/>
                <w:sz w:val="16"/>
                <w:szCs w:val="16"/>
                <w:lang w:eastAsia="ru-RU"/>
              </w:rPr>
              <w:t xml:space="preserve">изационно-методические указания </w:t>
            </w:r>
            <w:r w:rsidRPr="00951E28">
              <w:rPr>
                <w:rFonts w:ascii="Times New Roman" w:eastAsia="Times New Roman" w:hAnsi="Times New Roman" w:cs="Times New Roman"/>
                <w:sz w:val="16"/>
                <w:szCs w:val="16"/>
                <w:lang w:eastAsia="ru-RU"/>
              </w:rPr>
              <w:t>по подготовке территориальных органов МЧС России, спасательных воинских формирований МЧС России, подразделений федеральной противопожарной службы Государственной противопожарной службы, аварийно-спасательных и поисково-спасательных формирований, военизированных горноспасательных частей, подразделений Государственной инспекции по маломерным судам, образовательных организаций, научно-исследовательских и иных учреждений и орга</w:t>
            </w:r>
            <w:r w:rsidR="00F91037" w:rsidRPr="00951E28">
              <w:rPr>
                <w:rFonts w:ascii="Times New Roman" w:eastAsia="Times New Roman" w:hAnsi="Times New Roman" w:cs="Times New Roman"/>
                <w:sz w:val="16"/>
                <w:szCs w:val="16"/>
                <w:lang w:eastAsia="ru-RU"/>
              </w:rPr>
              <w:t xml:space="preserve">низаций, находящихся в ведении </w:t>
            </w:r>
            <w:r w:rsidRPr="00951E28">
              <w:rPr>
                <w:rFonts w:ascii="Times New Roman" w:eastAsia="Times New Roman" w:hAnsi="Times New Roman" w:cs="Times New Roman"/>
                <w:sz w:val="16"/>
                <w:szCs w:val="16"/>
                <w:lang w:eastAsia="ru-RU"/>
              </w:rPr>
              <w:t xml:space="preserve">МЧС России в области гражданской обороны, предупреждения и ликвидации чрезвычайных ситуаций, обеспечения пожарной безопасности и безопасности людей на водных </w:t>
            </w:r>
            <w:r w:rsidR="00F91037" w:rsidRPr="00951E28">
              <w:rPr>
                <w:rFonts w:ascii="Times New Roman" w:eastAsia="Times New Roman" w:hAnsi="Times New Roman" w:cs="Times New Roman"/>
                <w:sz w:val="16"/>
                <w:szCs w:val="16"/>
                <w:lang w:eastAsia="ru-RU"/>
              </w:rPr>
              <w:t>объектах на 2021 год утверждены</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noWrap/>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r>
      <w:tr w:rsidR="006D34D5" w:rsidRPr="00951E28" w:rsidTr="00587BAB">
        <w:trPr>
          <w:trHeight w:val="284"/>
        </w:trPr>
        <w:tc>
          <w:tcPr>
            <w:tcW w:w="0" w:type="auto"/>
            <w:shd w:val="clear" w:color="auto" w:fill="auto"/>
            <w:hideMark/>
          </w:tcPr>
          <w:p w:rsidR="006D34D5" w:rsidRPr="00951E28" w:rsidRDefault="006D34D5" w:rsidP="004250CF">
            <w:pPr>
              <w:pStyle w:val="af9"/>
              <w:numPr>
                <w:ilvl w:val="0"/>
                <w:numId w:val="9"/>
              </w:numPr>
              <w:jc w:val="center"/>
              <w:rPr>
                <w:rFonts w:ascii="Times New Roman" w:eastAsia="Times New Roman" w:hAnsi="Times New Roman" w:cs="Times New Roman"/>
                <w:sz w:val="16"/>
                <w:szCs w:val="16"/>
                <w:lang w:eastAsia="ru-RU"/>
              </w:rPr>
            </w:pPr>
          </w:p>
        </w:tc>
        <w:tc>
          <w:tcPr>
            <w:tcW w:w="0" w:type="auto"/>
            <w:shd w:val="clear" w:color="auto" w:fill="auto"/>
            <w:hideMark/>
          </w:tcPr>
          <w:p w:rsidR="006D34D5" w:rsidRPr="00951E28" w:rsidRDefault="006D34D5" w:rsidP="006D34D5">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Контрольное событие 2.1.5.4. Организационно-методические указания по подготовке органов управления, сил гражданской обороны и единой государственной системы предупреждения и ликвидации чрезвычайных с</w:t>
            </w:r>
            <w:r w:rsidR="00F91037" w:rsidRPr="00951E28">
              <w:rPr>
                <w:rFonts w:ascii="Times New Roman" w:eastAsia="Times New Roman" w:hAnsi="Times New Roman" w:cs="Times New Roman"/>
                <w:sz w:val="16"/>
                <w:szCs w:val="16"/>
                <w:lang w:eastAsia="ru-RU"/>
              </w:rPr>
              <w:t>итуаций на 2021 год утверждены</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noWrap/>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r>
      <w:tr w:rsidR="006D34D5" w:rsidRPr="00951E28" w:rsidTr="00587BAB">
        <w:trPr>
          <w:trHeight w:val="284"/>
        </w:trPr>
        <w:tc>
          <w:tcPr>
            <w:tcW w:w="0" w:type="auto"/>
            <w:shd w:val="clear" w:color="auto" w:fill="auto"/>
            <w:hideMark/>
          </w:tcPr>
          <w:p w:rsidR="006D34D5" w:rsidRPr="00951E28" w:rsidRDefault="006D34D5" w:rsidP="004250CF">
            <w:pPr>
              <w:pStyle w:val="af9"/>
              <w:numPr>
                <w:ilvl w:val="0"/>
                <w:numId w:val="9"/>
              </w:numPr>
              <w:jc w:val="center"/>
              <w:rPr>
                <w:rFonts w:ascii="Times New Roman" w:eastAsia="Times New Roman" w:hAnsi="Times New Roman" w:cs="Times New Roman"/>
                <w:sz w:val="16"/>
                <w:szCs w:val="16"/>
                <w:lang w:eastAsia="ru-RU"/>
              </w:rPr>
            </w:pPr>
          </w:p>
        </w:tc>
        <w:tc>
          <w:tcPr>
            <w:tcW w:w="0" w:type="auto"/>
            <w:shd w:val="clear" w:color="auto" w:fill="auto"/>
            <w:hideMark/>
          </w:tcPr>
          <w:p w:rsidR="006D34D5" w:rsidRPr="00951E28" w:rsidRDefault="006D34D5" w:rsidP="006D34D5">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Контрольное событие 2.1.6.1. Поддержание в готовности информационно-коммуникационной инфраструктуры территориальных органов МЧС России для выполнения задач по предназначению в 2020 году обеспечено</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noWrap/>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r>
      <w:tr w:rsidR="006D34D5" w:rsidRPr="00951E28" w:rsidTr="00587BAB">
        <w:trPr>
          <w:trHeight w:val="284"/>
        </w:trPr>
        <w:tc>
          <w:tcPr>
            <w:tcW w:w="0" w:type="auto"/>
            <w:shd w:val="clear" w:color="auto" w:fill="auto"/>
            <w:hideMark/>
          </w:tcPr>
          <w:p w:rsidR="006D34D5" w:rsidRPr="00951E28" w:rsidRDefault="006D34D5" w:rsidP="004250CF">
            <w:pPr>
              <w:pStyle w:val="af9"/>
              <w:numPr>
                <w:ilvl w:val="0"/>
                <w:numId w:val="9"/>
              </w:numPr>
              <w:jc w:val="center"/>
              <w:rPr>
                <w:rFonts w:ascii="Times New Roman" w:eastAsia="Times New Roman" w:hAnsi="Times New Roman" w:cs="Times New Roman"/>
                <w:sz w:val="16"/>
                <w:szCs w:val="16"/>
                <w:lang w:eastAsia="ru-RU"/>
              </w:rPr>
            </w:pPr>
          </w:p>
        </w:tc>
        <w:tc>
          <w:tcPr>
            <w:tcW w:w="0" w:type="auto"/>
            <w:shd w:val="clear" w:color="auto" w:fill="auto"/>
            <w:hideMark/>
          </w:tcPr>
          <w:p w:rsidR="006D34D5" w:rsidRPr="00951E28" w:rsidRDefault="006D34D5" w:rsidP="006D34D5">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Контрольное событие 2.1.6.4. Территориальные органы МЧС России услугами связи для бесперебойного функц</w:t>
            </w:r>
            <w:r w:rsidR="00F91037" w:rsidRPr="00951E28">
              <w:rPr>
                <w:rFonts w:ascii="Times New Roman" w:eastAsia="Times New Roman" w:hAnsi="Times New Roman" w:cs="Times New Roman"/>
                <w:sz w:val="16"/>
                <w:szCs w:val="16"/>
                <w:lang w:eastAsia="ru-RU"/>
              </w:rPr>
              <w:t xml:space="preserve">ионирования системы управления </w:t>
            </w:r>
            <w:r w:rsidRPr="00951E28">
              <w:rPr>
                <w:rFonts w:ascii="Times New Roman" w:eastAsia="Times New Roman" w:hAnsi="Times New Roman" w:cs="Times New Roman"/>
                <w:sz w:val="16"/>
                <w:szCs w:val="16"/>
                <w:lang w:eastAsia="ru-RU"/>
              </w:rPr>
              <w:t xml:space="preserve">в 2020 году обеспечены </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noWrap/>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r>
      <w:tr w:rsidR="006D34D5" w:rsidRPr="00951E28" w:rsidTr="00587BAB">
        <w:trPr>
          <w:trHeight w:val="284"/>
        </w:trPr>
        <w:tc>
          <w:tcPr>
            <w:tcW w:w="0" w:type="auto"/>
            <w:shd w:val="clear" w:color="auto" w:fill="auto"/>
            <w:hideMark/>
          </w:tcPr>
          <w:p w:rsidR="006D34D5" w:rsidRPr="00951E28" w:rsidRDefault="006D34D5" w:rsidP="004250CF">
            <w:pPr>
              <w:pStyle w:val="af9"/>
              <w:numPr>
                <w:ilvl w:val="0"/>
                <w:numId w:val="9"/>
              </w:numPr>
              <w:jc w:val="center"/>
              <w:rPr>
                <w:rFonts w:ascii="Times New Roman" w:eastAsia="Times New Roman" w:hAnsi="Times New Roman" w:cs="Times New Roman"/>
                <w:sz w:val="16"/>
                <w:szCs w:val="16"/>
                <w:lang w:eastAsia="ru-RU"/>
              </w:rPr>
            </w:pPr>
          </w:p>
        </w:tc>
        <w:tc>
          <w:tcPr>
            <w:tcW w:w="0" w:type="auto"/>
            <w:shd w:val="clear" w:color="auto" w:fill="auto"/>
            <w:hideMark/>
          </w:tcPr>
          <w:p w:rsidR="006D34D5" w:rsidRPr="00951E28" w:rsidRDefault="006D34D5" w:rsidP="006D34D5">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Контрольное событие 2.1.7.1. Капитальный ремонт имущества терр</w:t>
            </w:r>
            <w:r w:rsidR="00F91037" w:rsidRPr="00951E28">
              <w:rPr>
                <w:rFonts w:ascii="Times New Roman" w:eastAsia="Times New Roman" w:hAnsi="Times New Roman" w:cs="Times New Roman"/>
                <w:sz w:val="16"/>
                <w:szCs w:val="16"/>
                <w:lang w:eastAsia="ru-RU"/>
              </w:rPr>
              <w:t xml:space="preserve">иториальных органов МЧС России </w:t>
            </w:r>
            <w:r w:rsidRPr="00951E28">
              <w:rPr>
                <w:rFonts w:ascii="Times New Roman" w:eastAsia="Times New Roman" w:hAnsi="Times New Roman" w:cs="Times New Roman"/>
                <w:sz w:val="16"/>
                <w:szCs w:val="16"/>
                <w:lang w:eastAsia="ru-RU"/>
              </w:rPr>
              <w:t>в соответствии с титульным списком капитального ремонта зданий и коммунальных с</w:t>
            </w:r>
            <w:r w:rsidR="00F91037" w:rsidRPr="00951E28">
              <w:rPr>
                <w:rFonts w:ascii="Times New Roman" w:eastAsia="Times New Roman" w:hAnsi="Times New Roman" w:cs="Times New Roman"/>
                <w:sz w:val="16"/>
                <w:szCs w:val="16"/>
                <w:lang w:eastAsia="ru-RU"/>
              </w:rPr>
              <w:t xml:space="preserve">ооружений МЧС России </w:t>
            </w:r>
            <w:r w:rsidRPr="00951E28">
              <w:rPr>
                <w:rFonts w:ascii="Times New Roman" w:eastAsia="Times New Roman" w:hAnsi="Times New Roman" w:cs="Times New Roman"/>
                <w:sz w:val="16"/>
                <w:szCs w:val="16"/>
                <w:lang w:eastAsia="ru-RU"/>
              </w:rPr>
              <w:t>в 2020 году проведен в полном объеме</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noWrap/>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r>
      <w:tr w:rsidR="006D34D5" w:rsidRPr="00951E28" w:rsidTr="00587BAB">
        <w:trPr>
          <w:trHeight w:val="284"/>
        </w:trPr>
        <w:tc>
          <w:tcPr>
            <w:tcW w:w="0" w:type="auto"/>
            <w:shd w:val="clear" w:color="auto" w:fill="auto"/>
            <w:hideMark/>
          </w:tcPr>
          <w:p w:rsidR="006D34D5" w:rsidRPr="00951E28" w:rsidRDefault="006D34D5" w:rsidP="004250CF">
            <w:pPr>
              <w:pStyle w:val="af9"/>
              <w:numPr>
                <w:ilvl w:val="0"/>
                <w:numId w:val="9"/>
              </w:numPr>
              <w:jc w:val="center"/>
              <w:rPr>
                <w:rFonts w:ascii="Times New Roman" w:eastAsia="Times New Roman" w:hAnsi="Times New Roman" w:cs="Times New Roman"/>
                <w:sz w:val="16"/>
                <w:szCs w:val="16"/>
                <w:lang w:eastAsia="ru-RU"/>
              </w:rPr>
            </w:pPr>
          </w:p>
        </w:tc>
        <w:tc>
          <w:tcPr>
            <w:tcW w:w="0" w:type="auto"/>
            <w:shd w:val="clear" w:color="auto" w:fill="auto"/>
            <w:hideMark/>
          </w:tcPr>
          <w:p w:rsidR="006D34D5" w:rsidRPr="00951E28" w:rsidRDefault="006D34D5" w:rsidP="006D34D5">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Контрольное событие 2.1.8.4. Командно-штабное учение с 65 отдельным автомобильным отрядом (специального назначения) Ногинского спасательного центра МЧС России и спасательным автомобильным взводом (специальным)</w:t>
            </w:r>
            <w:r w:rsidR="00F91037" w:rsidRPr="00951E28">
              <w:rPr>
                <w:rFonts w:ascii="Times New Roman" w:eastAsia="Times New Roman" w:hAnsi="Times New Roman" w:cs="Times New Roman"/>
                <w:sz w:val="16"/>
                <w:szCs w:val="16"/>
                <w:lang w:eastAsia="ru-RU"/>
              </w:rPr>
              <w:t xml:space="preserve"> Невского спасательного центра </w:t>
            </w:r>
            <w:r w:rsidRPr="00951E28">
              <w:rPr>
                <w:rFonts w:ascii="Times New Roman" w:eastAsia="Times New Roman" w:hAnsi="Times New Roman" w:cs="Times New Roman"/>
                <w:sz w:val="16"/>
                <w:szCs w:val="16"/>
                <w:lang w:eastAsia="ru-RU"/>
              </w:rPr>
              <w:t>МЧС России в 2020 году проведено</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noWrap/>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r>
      <w:tr w:rsidR="006D34D5" w:rsidRPr="00951E28" w:rsidTr="00587BAB">
        <w:trPr>
          <w:trHeight w:val="284"/>
        </w:trPr>
        <w:tc>
          <w:tcPr>
            <w:tcW w:w="0" w:type="auto"/>
            <w:shd w:val="clear" w:color="auto" w:fill="auto"/>
            <w:hideMark/>
          </w:tcPr>
          <w:p w:rsidR="006D34D5" w:rsidRPr="00951E28" w:rsidRDefault="006D34D5" w:rsidP="004250CF">
            <w:pPr>
              <w:pStyle w:val="af9"/>
              <w:numPr>
                <w:ilvl w:val="0"/>
                <w:numId w:val="9"/>
              </w:numPr>
              <w:jc w:val="center"/>
              <w:rPr>
                <w:rFonts w:ascii="Times New Roman" w:eastAsia="Times New Roman" w:hAnsi="Times New Roman" w:cs="Times New Roman"/>
                <w:sz w:val="16"/>
                <w:szCs w:val="16"/>
                <w:lang w:eastAsia="ru-RU"/>
              </w:rPr>
            </w:pPr>
          </w:p>
        </w:tc>
        <w:tc>
          <w:tcPr>
            <w:tcW w:w="0" w:type="auto"/>
            <w:shd w:val="clear" w:color="auto" w:fill="auto"/>
            <w:hideMark/>
          </w:tcPr>
          <w:p w:rsidR="006D34D5" w:rsidRPr="00951E28" w:rsidRDefault="006D34D5" w:rsidP="006D34D5">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Контрольное событие 2.1.8.7. Учен</w:t>
            </w:r>
            <w:r w:rsidR="00F91037" w:rsidRPr="00951E28">
              <w:rPr>
                <w:rFonts w:ascii="Times New Roman" w:eastAsia="Times New Roman" w:hAnsi="Times New Roman" w:cs="Times New Roman"/>
                <w:sz w:val="16"/>
                <w:szCs w:val="16"/>
                <w:lang w:eastAsia="ru-RU"/>
              </w:rPr>
              <w:t xml:space="preserve">ия по поиску и спасению людей в </w:t>
            </w:r>
            <w:r w:rsidRPr="00951E28">
              <w:rPr>
                <w:rFonts w:ascii="Times New Roman" w:eastAsia="Times New Roman" w:hAnsi="Times New Roman" w:cs="Times New Roman"/>
                <w:sz w:val="16"/>
                <w:szCs w:val="16"/>
                <w:lang w:eastAsia="ru-RU"/>
              </w:rPr>
              <w:t>Арктической зоне в 2020 году проведены</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noWrap/>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r>
      <w:tr w:rsidR="006D34D5" w:rsidRPr="00951E28" w:rsidTr="00587BAB">
        <w:trPr>
          <w:trHeight w:val="284"/>
        </w:trPr>
        <w:tc>
          <w:tcPr>
            <w:tcW w:w="0" w:type="auto"/>
            <w:shd w:val="clear" w:color="auto" w:fill="auto"/>
            <w:hideMark/>
          </w:tcPr>
          <w:p w:rsidR="006D34D5" w:rsidRPr="00951E28" w:rsidRDefault="006D34D5" w:rsidP="004250CF">
            <w:pPr>
              <w:pStyle w:val="af9"/>
              <w:numPr>
                <w:ilvl w:val="0"/>
                <w:numId w:val="9"/>
              </w:numPr>
              <w:jc w:val="center"/>
              <w:rPr>
                <w:rFonts w:ascii="Times New Roman" w:eastAsia="Times New Roman" w:hAnsi="Times New Roman" w:cs="Times New Roman"/>
                <w:sz w:val="16"/>
                <w:szCs w:val="16"/>
                <w:lang w:eastAsia="ru-RU"/>
              </w:rPr>
            </w:pPr>
          </w:p>
        </w:tc>
        <w:tc>
          <w:tcPr>
            <w:tcW w:w="0" w:type="auto"/>
            <w:shd w:val="clear" w:color="auto" w:fill="auto"/>
            <w:hideMark/>
          </w:tcPr>
          <w:p w:rsidR="006D34D5" w:rsidRPr="00951E28" w:rsidRDefault="006D34D5" w:rsidP="006D34D5">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Контрольное событие 2.1.8.10. Территориальные органы МЧС России</w:t>
            </w:r>
            <w:r w:rsidR="00F91037" w:rsidRPr="00951E28">
              <w:rPr>
                <w:rFonts w:ascii="Times New Roman" w:eastAsia="Times New Roman" w:hAnsi="Times New Roman" w:cs="Times New Roman"/>
                <w:sz w:val="16"/>
                <w:szCs w:val="16"/>
                <w:lang w:eastAsia="ru-RU"/>
              </w:rPr>
              <w:t xml:space="preserve"> продовольственными запасами в </w:t>
            </w:r>
            <w:r w:rsidRPr="00951E28">
              <w:rPr>
                <w:rFonts w:ascii="Times New Roman" w:eastAsia="Times New Roman" w:hAnsi="Times New Roman" w:cs="Times New Roman"/>
                <w:sz w:val="16"/>
                <w:szCs w:val="16"/>
                <w:lang w:eastAsia="ru-RU"/>
              </w:rPr>
              <w:t>2020 году обеспечены в полном объеме</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noWrap/>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r>
      <w:tr w:rsidR="006D34D5" w:rsidRPr="00951E28" w:rsidTr="00587BAB">
        <w:trPr>
          <w:trHeight w:val="284"/>
        </w:trPr>
        <w:tc>
          <w:tcPr>
            <w:tcW w:w="0" w:type="auto"/>
            <w:shd w:val="clear" w:color="auto" w:fill="auto"/>
            <w:hideMark/>
          </w:tcPr>
          <w:p w:rsidR="006D34D5" w:rsidRPr="00951E28" w:rsidRDefault="006D34D5" w:rsidP="004250CF">
            <w:pPr>
              <w:pStyle w:val="af9"/>
              <w:numPr>
                <w:ilvl w:val="0"/>
                <w:numId w:val="9"/>
              </w:numPr>
              <w:jc w:val="center"/>
              <w:rPr>
                <w:rFonts w:ascii="Times New Roman" w:eastAsia="Times New Roman" w:hAnsi="Times New Roman" w:cs="Times New Roman"/>
                <w:sz w:val="16"/>
                <w:szCs w:val="16"/>
                <w:lang w:eastAsia="ru-RU"/>
              </w:rPr>
            </w:pPr>
          </w:p>
        </w:tc>
        <w:tc>
          <w:tcPr>
            <w:tcW w:w="0" w:type="auto"/>
            <w:shd w:val="clear" w:color="auto" w:fill="auto"/>
            <w:hideMark/>
          </w:tcPr>
          <w:p w:rsidR="006D34D5" w:rsidRPr="00951E28" w:rsidRDefault="006D34D5" w:rsidP="006D34D5">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 xml:space="preserve">Контрольное событие 2.1.8.13. Сотрудники территориальных органов </w:t>
            </w:r>
            <w:r w:rsidR="002C6297">
              <w:rPr>
                <w:rFonts w:ascii="Times New Roman" w:eastAsia="Times New Roman" w:hAnsi="Times New Roman" w:cs="Times New Roman"/>
                <w:sz w:val="16"/>
                <w:szCs w:val="16"/>
                <w:lang w:eastAsia="ru-RU"/>
              </w:rPr>
              <w:br/>
            </w:r>
            <w:r w:rsidRPr="00951E28">
              <w:rPr>
                <w:rFonts w:ascii="Times New Roman" w:eastAsia="Times New Roman" w:hAnsi="Times New Roman" w:cs="Times New Roman"/>
                <w:sz w:val="16"/>
                <w:szCs w:val="16"/>
                <w:lang w:eastAsia="ru-RU"/>
              </w:rPr>
              <w:t>МЧС России экипировкой и снаряжением в 2020 году обеспечены</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vAlign w:val="center"/>
            <w:hideMark/>
          </w:tcPr>
          <w:p w:rsidR="006D34D5" w:rsidRPr="00951E28" w:rsidRDefault="007B3131"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noWrap/>
            <w:vAlign w:val="center"/>
            <w:hideMark/>
          </w:tcPr>
          <w:p w:rsidR="006D34D5" w:rsidRPr="00951E28" w:rsidRDefault="007B3131"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r>
      <w:tr w:rsidR="006D34D5" w:rsidRPr="00BB22CE" w:rsidTr="00587BAB">
        <w:trPr>
          <w:trHeight w:val="284"/>
        </w:trPr>
        <w:tc>
          <w:tcPr>
            <w:tcW w:w="0" w:type="auto"/>
            <w:shd w:val="clear" w:color="auto" w:fill="auto"/>
            <w:hideMark/>
          </w:tcPr>
          <w:p w:rsidR="006D34D5" w:rsidRPr="00BB22CE" w:rsidRDefault="006D34D5" w:rsidP="004250CF">
            <w:pPr>
              <w:pStyle w:val="af9"/>
              <w:numPr>
                <w:ilvl w:val="0"/>
                <w:numId w:val="9"/>
              </w:numPr>
              <w:jc w:val="center"/>
              <w:rPr>
                <w:rFonts w:ascii="Times New Roman" w:eastAsia="Times New Roman" w:hAnsi="Times New Roman" w:cs="Times New Roman"/>
                <w:sz w:val="16"/>
                <w:szCs w:val="16"/>
                <w:lang w:eastAsia="ru-RU"/>
              </w:rPr>
            </w:pPr>
          </w:p>
        </w:tc>
        <w:tc>
          <w:tcPr>
            <w:tcW w:w="0" w:type="auto"/>
            <w:shd w:val="clear" w:color="auto" w:fill="auto"/>
            <w:hideMark/>
          </w:tcPr>
          <w:p w:rsidR="006D34D5" w:rsidRPr="00BB22CE" w:rsidRDefault="006D34D5" w:rsidP="006D34D5">
            <w:pPr>
              <w:rPr>
                <w:rFonts w:ascii="Times New Roman" w:eastAsia="Times New Roman" w:hAnsi="Times New Roman" w:cs="Times New Roman"/>
                <w:sz w:val="16"/>
                <w:szCs w:val="16"/>
                <w:lang w:eastAsia="ru-RU"/>
              </w:rPr>
            </w:pPr>
            <w:r w:rsidRPr="00BB22CE">
              <w:rPr>
                <w:rFonts w:ascii="Times New Roman" w:eastAsia="Times New Roman" w:hAnsi="Times New Roman" w:cs="Times New Roman"/>
                <w:sz w:val="16"/>
                <w:szCs w:val="16"/>
                <w:lang w:eastAsia="ru-RU"/>
              </w:rPr>
              <w:t>Контрольное событие 2.1.8.16. Текущий ремонт и обслуживание техники и оборудования территориальных органов МЧС России для обеспечения их готовности к выполнению задач по предназначению в 2020 году проведены</w:t>
            </w:r>
          </w:p>
        </w:tc>
        <w:tc>
          <w:tcPr>
            <w:tcW w:w="0" w:type="auto"/>
            <w:shd w:val="clear" w:color="auto" w:fill="auto"/>
            <w:vAlign w:val="center"/>
            <w:hideMark/>
          </w:tcPr>
          <w:p w:rsidR="006D34D5" w:rsidRPr="00BB22CE" w:rsidRDefault="006D34D5" w:rsidP="007D1895">
            <w:pPr>
              <w:jc w:val="center"/>
              <w:rPr>
                <w:rFonts w:ascii="Times New Roman" w:eastAsia="Times New Roman" w:hAnsi="Times New Roman" w:cs="Times New Roman"/>
                <w:sz w:val="16"/>
                <w:szCs w:val="16"/>
                <w:lang w:eastAsia="ru-RU"/>
              </w:rPr>
            </w:pPr>
            <w:r w:rsidRPr="00BB22CE">
              <w:rPr>
                <w:rFonts w:ascii="Times New Roman" w:eastAsia="Times New Roman" w:hAnsi="Times New Roman" w:cs="Times New Roman"/>
                <w:sz w:val="16"/>
                <w:szCs w:val="16"/>
                <w:lang w:eastAsia="ru-RU"/>
              </w:rPr>
              <w:t>1</w:t>
            </w:r>
          </w:p>
        </w:tc>
        <w:tc>
          <w:tcPr>
            <w:tcW w:w="0" w:type="auto"/>
            <w:shd w:val="clear" w:color="auto" w:fill="auto"/>
            <w:vAlign w:val="center"/>
            <w:hideMark/>
          </w:tcPr>
          <w:p w:rsidR="006D34D5" w:rsidRPr="00BB22CE" w:rsidRDefault="006D34D5" w:rsidP="007D1895">
            <w:pPr>
              <w:jc w:val="center"/>
              <w:rPr>
                <w:rFonts w:ascii="Times New Roman" w:eastAsia="Times New Roman" w:hAnsi="Times New Roman" w:cs="Times New Roman"/>
                <w:sz w:val="16"/>
                <w:szCs w:val="16"/>
                <w:lang w:eastAsia="ru-RU"/>
              </w:rPr>
            </w:pPr>
            <w:r w:rsidRPr="00BB22CE">
              <w:rPr>
                <w:rFonts w:ascii="Times New Roman" w:eastAsia="Times New Roman" w:hAnsi="Times New Roman" w:cs="Times New Roman"/>
                <w:sz w:val="16"/>
                <w:szCs w:val="16"/>
                <w:lang w:eastAsia="ru-RU"/>
              </w:rPr>
              <w:t>1</w:t>
            </w:r>
          </w:p>
        </w:tc>
        <w:tc>
          <w:tcPr>
            <w:tcW w:w="0" w:type="auto"/>
            <w:shd w:val="clear" w:color="auto" w:fill="auto"/>
            <w:noWrap/>
            <w:vAlign w:val="center"/>
            <w:hideMark/>
          </w:tcPr>
          <w:p w:rsidR="006D34D5" w:rsidRPr="00BB22CE" w:rsidRDefault="006D34D5" w:rsidP="007D1895">
            <w:pPr>
              <w:jc w:val="center"/>
              <w:rPr>
                <w:rFonts w:ascii="Times New Roman" w:eastAsia="Times New Roman" w:hAnsi="Times New Roman" w:cs="Times New Roman"/>
                <w:sz w:val="16"/>
                <w:szCs w:val="16"/>
                <w:lang w:eastAsia="ru-RU"/>
              </w:rPr>
            </w:pPr>
            <w:r w:rsidRPr="00BB22CE">
              <w:rPr>
                <w:rFonts w:ascii="Times New Roman" w:eastAsia="Times New Roman" w:hAnsi="Times New Roman" w:cs="Times New Roman"/>
                <w:sz w:val="16"/>
                <w:szCs w:val="16"/>
                <w:lang w:eastAsia="ru-RU"/>
              </w:rPr>
              <w:t>1</w:t>
            </w:r>
          </w:p>
        </w:tc>
      </w:tr>
      <w:tr w:rsidR="006D34D5" w:rsidRPr="00BB22CE" w:rsidTr="00587BAB">
        <w:trPr>
          <w:trHeight w:val="284"/>
        </w:trPr>
        <w:tc>
          <w:tcPr>
            <w:tcW w:w="0" w:type="auto"/>
            <w:shd w:val="clear" w:color="auto" w:fill="auto"/>
            <w:hideMark/>
          </w:tcPr>
          <w:p w:rsidR="006D34D5" w:rsidRPr="00BB22CE" w:rsidRDefault="006D34D5" w:rsidP="004250CF">
            <w:pPr>
              <w:pStyle w:val="af9"/>
              <w:numPr>
                <w:ilvl w:val="0"/>
                <w:numId w:val="9"/>
              </w:numPr>
              <w:jc w:val="center"/>
              <w:rPr>
                <w:rFonts w:ascii="Times New Roman" w:eastAsia="Times New Roman" w:hAnsi="Times New Roman" w:cs="Times New Roman"/>
                <w:sz w:val="16"/>
                <w:szCs w:val="16"/>
                <w:lang w:eastAsia="ru-RU"/>
              </w:rPr>
            </w:pPr>
          </w:p>
        </w:tc>
        <w:tc>
          <w:tcPr>
            <w:tcW w:w="0" w:type="auto"/>
            <w:shd w:val="clear" w:color="auto" w:fill="auto"/>
            <w:hideMark/>
          </w:tcPr>
          <w:p w:rsidR="006D34D5" w:rsidRPr="00BB22CE" w:rsidRDefault="006D34D5" w:rsidP="006D34D5">
            <w:pPr>
              <w:rPr>
                <w:rFonts w:ascii="Times New Roman" w:eastAsia="Times New Roman" w:hAnsi="Times New Roman" w:cs="Times New Roman"/>
                <w:sz w:val="16"/>
                <w:szCs w:val="16"/>
                <w:lang w:eastAsia="ru-RU"/>
              </w:rPr>
            </w:pPr>
            <w:r w:rsidRPr="00BB22CE">
              <w:rPr>
                <w:rFonts w:ascii="Times New Roman" w:eastAsia="Times New Roman" w:hAnsi="Times New Roman" w:cs="Times New Roman"/>
                <w:sz w:val="16"/>
                <w:szCs w:val="16"/>
                <w:lang w:eastAsia="ru-RU"/>
              </w:rPr>
              <w:t>Контрольное событие 2.2.1.1. План научно-исследовательских и опытно-кон</w:t>
            </w:r>
            <w:r w:rsidR="00F91037" w:rsidRPr="00BB22CE">
              <w:rPr>
                <w:rFonts w:ascii="Times New Roman" w:eastAsia="Times New Roman" w:hAnsi="Times New Roman" w:cs="Times New Roman"/>
                <w:sz w:val="16"/>
                <w:szCs w:val="16"/>
                <w:lang w:eastAsia="ru-RU"/>
              </w:rPr>
              <w:t xml:space="preserve">структорских работ МЧС России </w:t>
            </w:r>
            <w:r w:rsidRPr="00BB22CE">
              <w:rPr>
                <w:rFonts w:ascii="Times New Roman" w:eastAsia="Times New Roman" w:hAnsi="Times New Roman" w:cs="Times New Roman"/>
                <w:sz w:val="16"/>
                <w:szCs w:val="16"/>
                <w:lang w:eastAsia="ru-RU"/>
              </w:rPr>
              <w:t>на 2021 год утвержден</w:t>
            </w:r>
          </w:p>
        </w:tc>
        <w:tc>
          <w:tcPr>
            <w:tcW w:w="0" w:type="auto"/>
            <w:shd w:val="clear" w:color="auto" w:fill="auto"/>
            <w:vAlign w:val="center"/>
            <w:hideMark/>
          </w:tcPr>
          <w:p w:rsidR="006D34D5" w:rsidRPr="00BB22CE" w:rsidRDefault="006D34D5" w:rsidP="007D1895">
            <w:pPr>
              <w:jc w:val="center"/>
              <w:rPr>
                <w:rFonts w:ascii="Times New Roman" w:eastAsia="Times New Roman" w:hAnsi="Times New Roman" w:cs="Times New Roman"/>
                <w:sz w:val="16"/>
                <w:szCs w:val="16"/>
                <w:lang w:eastAsia="ru-RU"/>
              </w:rPr>
            </w:pPr>
            <w:r w:rsidRPr="00BB22CE">
              <w:rPr>
                <w:rFonts w:ascii="Times New Roman" w:eastAsia="Times New Roman" w:hAnsi="Times New Roman" w:cs="Times New Roman"/>
                <w:sz w:val="16"/>
                <w:szCs w:val="16"/>
                <w:lang w:eastAsia="ru-RU"/>
              </w:rPr>
              <w:t>1</w:t>
            </w:r>
          </w:p>
        </w:tc>
        <w:tc>
          <w:tcPr>
            <w:tcW w:w="0" w:type="auto"/>
            <w:shd w:val="clear" w:color="auto" w:fill="auto"/>
            <w:vAlign w:val="center"/>
            <w:hideMark/>
          </w:tcPr>
          <w:p w:rsidR="006D34D5" w:rsidRPr="00BB22CE" w:rsidRDefault="00587BAB" w:rsidP="007D1895">
            <w:pPr>
              <w:jc w:val="center"/>
              <w:rPr>
                <w:rFonts w:ascii="Times New Roman" w:eastAsia="Times New Roman" w:hAnsi="Times New Roman" w:cs="Times New Roman"/>
                <w:sz w:val="16"/>
                <w:szCs w:val="16"/>
                <w:lang w:eastAsia="ru-RU"/>
              </w:rPr>
            </w:pPr>
            <w:r w:rsidRPr="00BB22CE">
              <w:rPr>
                <w:rFonts w:ascii="Times New Roman" w:eastAsia="Times New Roman" w:hAnsi="Times New Roman" w:cs="Times New Roman"/>
                <w:sz w:val="16"/>
                <w:szCs w:val="16"/>
                <w:lang w:eastAsia="ru-RU"/>
              </w:rPr>
              <w:t>0</w:t>
            </w:r>
          </w:p>
        </w:tc>
        <w:tc>
          <w:tcPr>
            <w:tcW w:w="0" w:type="auto"/>
            <w:shd w:val="clear" w:color="auto" w:fill="auto"/>
            <w:noWrap/>
            <w:vAlign w:val="center"/>
            <w:hideMark/>
          </w:tcPr>
          <w:p w:rsidR="006D34D5" w:rsidRPr="00BB22CE" w:rsidRDefault="00587BAB" w:rsidP="007D1895">
            <w:pPr>
              <w:jc w:val="center"/>
              <w:rPr>
                <w:rFonts w:ascii="Times New Roman" w:eastAsia="Times New Roman" w:hAnsi="Times New Roman" w:cs="Times New Roman"/>
                <w:sz w:val="16"/>
                <w:szCs w:val="16"/>
                <w:lang w:eastAsia="ru-RU"/>
              </w:rPr>
            </w:pPr>
            <w:r w:rsidRPr="00BB22CE">
              <w:rPr>
                <w:rFonts w:ascii="Times New Roman" w:eastAsia="Times New Roman" w:hAnsi="Times New Roman" w:cs="Times New Roman"/>
                <w:sz w:val="16"/>
                <w:szCs w:val="16"/>
                <w:lang w:eastAsia="ru-RU"/>
              </w:rPr>
              <w:t>0</w:t>
            </w:r>
          </w:p>
        </w:tc>
      </w:tr>
      <w:tr w:rsidR="006D34D5" w:rsidRPr="00BB22CE" w:rsidTr="00587BAB">
        <w:trPr>
          <w:trHeight w:val="284"/>
        </w:trPr>
        <w:tc>
          <w:tcPr>
            <w:tcW w:w="0" w:type="auto"/>
            <w:shd w:val="clear" w:color="auto" w:fill="auto"/>
            <w:hideMark/>
          </w:tcPr>
          <w:p w:rsidR="006D34D5" w:rsidRPr="00BB22CE" w:rsidRDefault="006D34D5" w:rsidP="004250CF">
            <w:pPr>
              <w:pStyle w:val="af9"/>
              <w:numPr>
                <w:ilvl w:val="0"/>
                <w:numId w:val="9"/>
              </w:numPr>
              <w:jc w:val="center"/>
              <w:rPr>
                <w:rFonts w:ascii="Times New Roman" w:eastAsia="Times New Roman" w:hAnsi="Times New Roman" w:cs="Times New Roman"/>
                <w:sz w:val="16"/>
                <w:szCs w:val="16"/>
                <w:lang w:eastAsia="ru-RU"/>
              </w:rPr>
            </w:pPr>
          </w:p>
        </w:tc>
        <w:tc>
          <w:tcPr>
            <w:tcW w:w="0" w:type="auto"/>
            <w:shd w:val="clear" w:color="auto" w:fill="auto"/>
            <w:hideMark/>
          </w:tcPr>
          <w:p w:rsidR="006D34D5" w:rsidRPr="00BB22CE" w:rsidRDefault="006D34D5" w:rsidP="006D34D5">
            <w:pPr>
              <w:rPr>
                <w:rFonts w:ascii="Times New Roman" w:eastAsia="Times New Roman" w:hAnsi="Times New Roman" w:cs="Times New Roman"/>
                <w:sz w:val="16"/>
                <w:szCs w:val="16"/>
                <w:lang w:eastAsia="ru-RU"/>
              </w:rPr>
            </w:pPr>
            <w:r w:rsidRPr="00BB22CE">
              <w:rPr>
                <w:rFonts w:ascii="Times New Roman" w:eastAsia="Times New Roman" w:hAnsi="Times New Roman" w:cs="Times New Roman"/>
                <w:sz w:val="16"/>
                <w:szCs w:val="16"/>
                <w:lang w:eastAsia="ru-RU"/>
              </w:rPr>
              <w:t>Контрольное событие 2.2.2.1. Научно-исследовательские и опытно-</w:t>
            </w:r>
            <w:r w:rsidRPr="00BB22CE">
              <w:rPr>
                <w:rFonts w:ascii="Times New Roman" w:eastAsia="Times New Roman" w:hAnsi="Times New Roman" w:cs="Times New Roman"/>
                <w:sz w:val="16"/>
                <w:szCs w:val="16"/>
                <w:lang w:eastAsia="ru-RU"/>
              </w:rPr>
              <w:lastRenderedPageBreak/>
              <w:t>конструкторские работы в рамках государственного оборонного заказа провед</w:t>
            </w:r>
            <w:r w:rsidR="00F91037" w:rsidRPr="00BB22CE">
              <w:rPr>
                <w:rFonts w:ascii="Times New Roman" w:eastAsia="Times New Roman" w:hAnsi="Times New Roman" w:cs="Times New Roman"/>
                <w:sz w:val="16"/>
                <w:szCs w:val="16"/>
                <w:lang w:eastAsia="ru-RU"/>
              </w:rPr>
              <w:t xml:space="preserve">ены в 2020 году в соответствии </w:t>
            </w:r>
            <w:r w:rsidRPr="00BB22CE">
              <w:rPr>
                <w:rFonts w:ascii="Times New Roman" w:eastAsia="Times New Roman" w:hAnsi="Times New Roman" w:cs="Times New Roman"/>
                <w:sz w:val="16"/>
                <w:szCs w:val="16"/>
                <w:lang w:eastAsia="ru-RU"/>
              </w:rPr>
              <w:t>с планом</w:t>
            </w:r>
          </w:p>
        </w:tc>
        <w:tc>
          <w:tcPr>
            <w:tcW w:w="0" w:type="auto"/>
            <w:shd w:val="clear" w:color="auto" w:fill="auto"/>
            <w:vAlign w:val="center"/>
            <w:hideMark/>
          </w:tcPr>
          <w:p w:rsidR="006D34D5" w:rsidRPr="00BB22CE" w:rsidRDefault="006D34D5" w:rsidP="007D1895">
            <w:pPr>
              <w:jc w:val="center"/>
              <w:rPr>
                <w:rFonts w:ascii="Times New Roman" w:eastAsia="Times New Roman" w:hAnsi="Times New Roman" w:cs="Times New Roman"/>
                <w:sz w:val="16"/>
                <w:szCs w:val="16"/>
                <w:lang w:eastAsia="ru-RU"/>
              </w:rPr>
            </w:pPr>
            <w:r w:rsidRPr="00BB22CE">
              <w:rPr>
                <w:rFonts w:ascii="Times New Roman" w:eastAsia="Times New Roman" w:hAnsi="Times New Roman" w:cs="Times New Roman"/>
                <w:sz w:val="16"/>
                <w:szCs w:val="16"/>
                <w:lang w:eastAsia="ru-RU"/>
              </w:rPr>
              <w:lastRenderedPageBreak/>
              <w:t>1</w:t>
            </w:r>
          </w:p>
        </w:tc>
        <w:tc>
          <w:tcPr>
            <w:tcW w:w="0" w:type="auto"/>
            <w:shd w:val="clear" w:color="auto" w:fill="auto"/>
            <w:vAlign w:val="center"/>
            <w:hideMark/>
          </w:tcPr>
          <w:p w:rsidR="006D34D5" w:rsidRPr="00BB22CE" w:rsidRDefault="006D34D5" w:rsidP="007D1895">
            <w:pPr>
              <w:jc w:val="center"/>
              <w:rPr>
                <w:rFonts w:ascii="Times New Roman" w:eastAsia="Times New Roman" w:hAnsi="Times New Roman" w:cs="Times New Roman"/>
                <w:sz w:val="16"/>
                <w:szCs w:val="16"/>
                <w:lang w:eastAsia="ru-RU"/>
              </w:rPr>
            </w:pPr>
            <w:r w:rsidRPr="00BB22CE">
              <w:rPr>
                <w:rFonts w:ascii="Times New Roman" w:eastAsia="Times New Roman" w:hAnsi="Times New Roman" w:cs="Times New Roman"/>
                <w:sz w:val="16"/>
                <w:szCs w:val="16"/>
                <w:lang w:eastAsia="ru-RU"/>
              </w:rPr>
              <w:t>1</w:t>
            </w:r>
          </w:p>
        </w:tc>
        <w:tc>
          <w:tcPr>
            <w:tcW w:w="0" w:type="auto"/>
            <w:shd w:val="clear" w:color="auto" w:fill="auto"/>
            <w:noWrap/>
            <w:vAlign w:val="center"/>
            <w:hideMark/>
          </w:tcPr>
          <w:p w:rsidR="006D34D5" w:rsidRPr="00BB22CE" w:rsidRDefault="006D34D5" w:rsidP="007D1895">
            <w:pPr>
              <w:jc w:val="center"/>
              <w:rPr>
                <w:rFonts w:ascii="Times New Roman" w:eastAsia="Times New Roman" w:hAnsi="Times New Roman" w:cs="Times New Roman"/>
                <w:sz w:val="16"/>
                <w:szCs w:val="16"/>
                <w:lang w:eastAsia="ru-RU"/>
              </w:rPr>
            </w:pPr>
            <w:r w:rsidRPr="00BB22CE">
              <w:rPr>
                <w:rFonts w:ascii="Times New Roman" w:eastAsia="Times New Roman" w:hAnsi="Times New Roman" w:cs="Times New Roman"/>
                <w:sz w:val="16"/>
                <w:szCs w:val="16"/>
                <w:lang w:eastAsia="ru-RU"/>
              </w:rPr>
              <w:t>1</w:t>
            </w:r>
          </w:p>
        </w:tc>
      </w:tr>
      <w:tr w:rsidR="006D34D5" w:rsidRPr="00951E28" w:rsidTr="00587BAB">
        <w:trPr>
          <w:trHeight w:val="284"/>
        </w:trPr>
        <w:tc>
          <w:tcPr>
            <w:tcW w:w="0" w:type="auto"/>
            <w:shd w:val="clear" w:color="auto" w:fill="auto"/>
            <w:hideMark/>
          </w:tcPr>
          <w:p w:rsidR="006D34D5" w:rsidRPr="00951E28" w:rsidRDefault="006D34D5" w:rsidP="004250CF">
            <w:pPr>
              <w:pStyle w:val="af9"/>
              <w:numPr>
                <w:ilvl w:val="0"/>
                <w:numId w:val="9"/>
              </w:numPr>
              <w:jc w:val="center"/>
              <w:rPr>
                <w:rFonts w:ascii="Times New Roman" w:eastAsia="Times New Roman" w:hAnsi="Times New Roman" w:cs="Times New Roman"/>
                <w:sz w:val="16"/>
                <w:szCs w:val="16"/>
                <w:lang w:eastAsia="ru-RU"/>
              </w:rPr>
            </w:pPr>
          </w:p>
        </w:tc>
        <w:tc>
          <w:tcPr>
            <w:tcW w:w="0" w:type="auto"/>
            <w:shd w:val="clear" w:color="auto" w:fill="auto"/>
            <w:hideMark/>
          </w:tcPr>
          <w:p w:rsidR="006D34D5" w:rsidRPr="00951E28" w:rsidRDefault="006D34D5" w:rsidP="006D34D5">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 xml:space="preserve">Контрольное событие 2.2.3.1. Государственные задания федеральными государственными бюджетными учреждениями «Всероссийский научно-исследовательский институт по проблемам гражданской обороны и чрезвычайных ситуаций МЧС России» и «Всероссийский ордена «Знак Почета» научно-исследовательский институт противопожарной обороны МЧС России» </w:t>
            </w:r>
            <w:r w:rsidR="002C6297">
              <w:rPr>
                <w:rFonts w:ascii="Times New Roman" w:eastAsia="Times New Roman" w:hAnsi="Times New Roman" w:cs="Times New Roman"/>
                <w:sz w:val="16"/>
                <w:szCs w:val="16"/>
                <w:lang w:eastAsia="ru-RU"/>
              </w:rPr>
              <w:br/>
            </w:r>
            <w:r w:rsidRPr="00951E28">
              <w:rPr>
                <w:rFonts w:ascii="Times New Roman" w:eastAsia="Times New Roman" w:hAnsi="Times New Roman" w:cs="Times New Roman"/>
                <w:sz w:val="16"/>
                <w:szCs w:val="16"/>
                <w:lang w:eastAsia="ru-RU"/>
              </w:rPr>
              <w:t>в соответствии с соглашениями о предоставлении субсидии на финансовое обеспечение выполнения государственного задания на оказание государственных услуг  в 2020 году выполнены</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noWrap/>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r>
      <w:tr w:rsidR="006D34D5" w:rsidRPr="00951E28" w:rsidTr="00587BAB">
        <w:trPr>
          <w:trHeight w:val="284"/>
        </w:trPr>
        <w:tc>
          <w:tcPr>
            <w:tcW w:w="0" w:type="auto"/>
            <w:shd w:val="clear" w:color="auto" w:fill="auto"/>
            <w:hideMark/>
          </w:tcPr>
          <w:p w:rsidR="006D34D5" w:rsidRPr="00951E28" w:rsidRDefault="006D34D5" w:rsidP="004250CF">
            <w:pPr>
              <w:pStyle w:val="af9"/>
              <w:numPr>
                <w:ilvl w:val="0"/>
                <w:numId w:val="9"/>
              </w:numPr>
              <w:jc w:val="center"/>
              <w:rPr>
                <w:rFonts w:ascii="Times New Roman" w:eastAsia="Times New Roman" w:hAnsi="Times New Roman" w:cs="Times New Roman"/>
                <w:sz w:val="16"/>
                <w:szCs w:val="16"/>
                <w:lang w:eastAsia="ru-RU"/>
              </w:rPr>
            </w:pPr>
          </w:p>
        </w:tc>
        <w:tc>
          <w:tcPr>
            <w:tcW w:w="0" w:type="auto"/>
            <w:shd w:val="clear" w:color="auto" w:fill="auto"/>
            <w:hideMark/>
          </w:tcPr>
          <w:p w:rsidR="006D34D5" w:rsidRPr="00951E28" w:rsidRDefault="006D34D5" w:rsidP="00F91037">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Контрольное событие 2.2.4.1. Заработная плата научным сотрудникам организаций высшего профессионального образования МЧС России в 2020 году выплачена</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noWrap/>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r>
      <w:tr w:rsidR="006D34D5" w:rsidRPr="00951E28" w:rsidTr="00587BAB">
        <w:trPr>
          <w:trHeight w:val="284"/>
        </w:trPr>
        <w:tc>
          <w:tcPr>
            <w:tcW w:w="0" w:type="auto"/>
            <w:shd w:val="clear" w:color="auto" w:fill="auto"/>
            <w:hideMark/>
          </w:tcPr>
          <w:p w:rsidR="006D34D5" w:rsidRPr="00951E28" w:rsidRDefault="006D34D5" w:rsidP="004250CF">
            <w:pPr>
              <w:pStyle w:val="af9"/>
              <w:numPr>
                <w:ilvl w:val="0"/>
                <w:numId w:val="9"/>
              </w:numPr>
              <w:jc w:val="center"/>
              <w:rPr>
                <w:rFonts w:ascii="Times New Roman" w:eastAsia="Times New Roman" w:hAnsi="Times New Roman" w:cs="Times New Roman"/>
                <w:sz w:val="16"/>
                <w:szCs w:val="16"/>
                <w:lang w:eastAsia="ru-RU"/>
              </w:rPr>
            </w:pPr>
          </w:p>
        </w:tc>
        <w:tc>
          <w:tcPr>
            <w:tcW w:w="0" w:type="auto"/>
            <w:shd w:val="clear" w:color="auto" w:fill="auto"/>
            <w:hideMark/>
          </w:tcPr>
          <w:p w:rsidR="006D34D5" w:rsidRPr="00951E28" w:rsidRDefault="00F91037" w:rsidP="006D34D5">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 xml:space="preserve">Контрольное событие 2.2.5.1. </w:t>
            </w:r>
            <w:r w:rsidR="006D34D5" w:rsidRPr="00951E28">
              <w:rPr>
                <w:rFonts w:ascii="Times New Roman" w:eastAsia="Times New Roman" w:hAnsi="Times New Roman" w:cs="Times New Roman"/>
                <w:sz w:val="16"/>
                <w:szCs w:val="16"/>
                <w:lang w:eastAsia="ru-RU"/>
              </w:rPr>
              <w:t>Субсидии научным организациям</w:t>
            </w:r>
            <w:r w:rsidRPr="00951E28">
              <w:rPr>
                <w:rFonts w:ascii="Times New Roman" w:eastAsia="Times New Roman" w:hAnsi="Times New Roman" w:cs="Times New Roman"/>
                <w:sz w:val="16"/>
                <w:szCs w:val="16"/>
                <w:lang w:eastAsia="ru-RU"/>
              </w:rPr>
              <w:t xml:space="preserve"> </w:t>
            </w:r>
            <w:r w:rsidR="006D34D5" w:rsidRPr="00951E28">
              <w:rPr>
                <w:rFonts w:ascii="Times New Roman" w:eastAsia="Times New Roman" w:hAnsi="Times New Roman" w:cs="Times New Roman"/>
                <w:sz w:val="16"/>
                <w:szCs w:val="16"/>
                <w:lang w:eastAsia="ru-RU"/>
              </w:rPr>
              <w:t>МЧС России на иные цели в 2020 году предоставлены</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noWrap/>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r>
      <w:tr w:rsidR="006D34D5" w:rsidRPr="00951E28" w:rsidTr="00587BAB">
        <w:trPr>
          <w:trHeight w:val="284"/>
        </w:trPr>
        <w:tc>
          <w:tcPr>
            <w:tcW w:w="0" w:type="auto"/>
            <w:shd w:val="clear" w:color="auto" w:fill="auto"/>
            <w:hideMark/>
          </w:tcPr>
          <w:p w:rsidR="006D34D5" w:rsidRPr="00951E28" w:rsidRDefault="006D34D5" w:rsidP="004250CF">
            <w:pPr>
              <w:pStyle w:val="af9"/>
              <w:numPr>
                <w:ilvl w:val="0"/>
                <w:numId w:val="9"/>
              </w:numPr>
              <w:jc w:val="center"/>
              <w:rPr>
                <w:rFonts w:ascii="Times New Roman" w:eastAsia="Times New Roman" w:hAnsi="Times New Roman" w:cs="Times New Roman"/>
                <w:sz w:val="16"/>
                <w:szCs w:val="16"/>
                <w:lang w:eastAsia="ru-RU"/>
              </w:rPr>
            </w:pPr>
          </w:p>
        </w:tc>
        <w:tc>
          <w:tcPr>
            <w:tcW w:w="0" w:type="auto"/>
            <w:shd w:val="clear" w:color="auto" w:fill="auto"/>
            <w:hideMark/>
          </w:tcPr>
          <w:p w:rsidR="006D34D5" w:rsidRPr="00951E28" w:rsidRDefault="006D34D5" w:rsidP="006D34D5">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 xml:space="preserve">Контрольное событие 2.3.1.1. Военнослужащие жильем за счет денежных средств, дополняющих накопления участников накопительно-ипотечной системы, в рамках доведенных </w:t>
            </w:r>
            <w:r w:rsidR="00F91037" w:rsidRPr="00951E28">
              <w:rPr>
                <w:rFonts w:ascii="Times New Roman" w:eastAsia="Times New Roman" w:hAnsi="Times New Roman" w:cs="Times New Roman"/>
                <w:sz w:val="16"/>
                <w:szCs w:val="16"/>
                <w:lang w:eastAsia="ru-RU"/>
              </w:rPr>
              <w:t xml:space="preserve">лимитов бюджетных обязательств </w:t>
            </w:r>
            <w:r w:rsidRPr="00951E28">
              <w:rPr>
                <w:rFonts w:ascii="Times New Roman" w:eastAsia="Times New Roman" w:hAnsi="Times New Roman" w:cs="Times New Roman"/>
                <w:sz w:val="16"/>
                <w:szCs w:val="16"/>
                <w:lang w:eastAsia="ru-RU"/>
              </w:rPr>
              <w:t>и в соответствии с планом в 2020 году обеспечены</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noWrap/>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r>
      <w:tr w:rsidR="006D34D5" w:rsidRPr="00951E28" w:rsidTr="00587BAB">
        <w:trPr>
          <w:trHeight w:val="284"/>
        </w:trPr>
        <w:tc>
          <w:tcPr>
            <w:tcW w:w="0" w:type="auto"/>
            <w:shd w:val="clear" w:color="auto" w:fill="auto"/>
            <w:hideMark/>
          </w:tcPr>
          <w:p w:rsidR="006D34D5" w:rsidRPr="00951E28" w:rsidRDefault="006D34D5" w:rsidP="004250CF">
            <w:pPr>
              <w:pStyle w:val="af9"/>
              <w:numPr>
                <w:ilvl w:val="0"/>
                <w:numId w:val="9"/>
              </w:numPr>
              <w:jc w:val="center"/>
              <w:rPr>
                <w:rFonts w:ascii="Times New Roman" w:eastAsia="Times New Roman" w:hAnsi="Times New Roman" w:cs="Times New Roman"/>
                <w:sz w:val="16"/>
                <w:szCs w:val="16"/>
                <w:lang w:eastAsia="ru-RU"/>
              </w:rPr>
            </w:pPr>
          </w:p>
        </w:tc>
        <w:tc>
          <w:tcPr>
            <w:tcW w:w="0" w:type="auto"/>
            <w:shd w:val="clear" w:color="auto" w:fill="auto"/>
            <w:hideMark/>
          </w:tcPr>
          <w:p w:rsidR="006D34D5" w:rsidRPr="00951E28" w:rsidRDefault="006D34D5" w:rsidP="006D34D5">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 xml:space="preserve">Контрольное событие 2.3.1.4. Военнослужащие жильем за счет выделения субсидии для приобретения или строительства жилого помещения (жилых помещений) в рамках доведенных </w:t>
            </w:r>
            <w:r w:rsidR="00F91037" w:rsidRPr="00951E28">
              <w:rPr>
                <w:rFonts w:ascii="Times New Roman" w:eastAsia="Times New Roman" w:hAnsi="Times New Roman" w:cs="Times New Roman"/>
                <w:sz w:val="16"/>
                <w:szCs w:val="16"/>
                <w:lang w:eastAsia="ru-RU"/>
              </w:rPr>
              <w:t xml:space="preserve">лимитов бюджетных обязательств </w:t>
            </w:r>
            <w:r w:rsidR="002C6297">
              <w:rPr>
                <w:rFonts w:ascii="Times New Roman" w:eastAsia="Times New Roman" w:hAnsi="Times New Roman" w:cs="Times New Roman"/>
                <w:sz w:val="16"/>
                <w:szCs w:val="16"/>
                <w:lang w:eastAsia="ru-RU"/>
              </w:rPr>
              <w:br/>
            </w:r>
            <w:r w:rsidRPr="00951E28">
              <w:rPr>
                <w:rFonts w:ascii="Times New Roman" w:eastAsia="Times New Roman" w:hAnsi="Times New Roman" w:cs="Times New Roman"/>
                <w:sz w:val="16"/>
                <w:szCs w:val="16"/>
                <w:lang w:eastAsia="ru-RU"/>
              </w:rPr>
              <w:t xml:space="preserve">и в соответствии с планом в 2020 году обеспечены </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noWrap/>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r>
      <w:tr w:rsidR="006D34D5" w:rsidRPr="00951E28" w:rsidTr="00587BAB">
        <w:trPr>
          <w:trHeight w:val="284"/>
        </w:trPr>
        <w:tc>
          <w:tcPr>
            <w:tcW w:w="0" w:type="auto"/>
            <w:shd w:val="clear" w:color="auto" w:fill="auto"/>
            <w:hideMark/>
          </w:tcPr>
          <w:p w:rsidR="006D34D5" w:rsidRPr="00951E28" w:rsidRDefault="006D34D5" w:rsidP="004250CF">
            <w:pPr>
              <w:pStyle w:val="af9"/>
              <w:numPr>
                <w:ilvl w:val="0"/>
                <w:numId w:val="9"/>
              </w:numPr>
              <w:jc w:val="center"/>
              <w:rPr>
                <w:rFonts w:ascii="Times New Roman" w:eastAsia="Times New Roman" w:hAnsi="Times New Roman" w:cs="Times New Roman"/>
                <w:sz w:val="16"/>
                <w:szCs w:val="16"/>
                <w:lang w:eastAsia="ru-RU"/>
              </w:rPr>
            </w:pPr>
          </w:p>
        </w:tc>
        <w:tc>
          <w:tcPr>
            <w:tcW w:w="0" w:type="auto"/>
            <w:shd w:val="clear" w:color="auto" w:fill="auto"/>
            <w:hideMark/>
          </w:tcPr>
          <w:p w:rsidR="006D34D5" w:rsidRPr="00951E28" w:rsidRDefault="006D34D5" w:rsidP="002C6297">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Контрольное событие 2.3.1.7. Сотрудники федеральной противопожарной службы Государственной противопожарной службы жильем за счет единовременных социальных выплат для приобретения или строительства ж</w:t>
            </w:r>
            <w:r w:rsidR="00F91037" w:rsidRPr="00951E28">
              <w:rPr>
                <w:rFonts w:ascii="Times New Roman" w:eastAsia="Times New Roman" w:hAnsi="Times New Roman" w:cs="Times New Roman"/>
                <w:sz w:val="16"/>
                <w:szCs w:val="16"/>
                <w:lang w:eastAsia="ru-RU"/>
              </w:rPr>
              <w:t xml:space="preserve">илого помещения </w:t>
            </w:r>
            <w:r w:rsidRPr="00951E28">
              <w:rPr>
                <w:rFonts w:ascii="Times New Roman" w:eastAsia="Times New Roman" w:hAnsi="Times New Roman" w:cs="Times New Roman"/>
                <w:sz w:val="16"/>
                <w:szCs w:val="16"/>
                <w:lang w:eastAsia="ru-RU"/>
              </w:rPr>
              <w:t xml:space="preserve">в рамках доведенных </w:t>
            </w:r>
            <w:r w:rsidR="00F91037" w:rsidRPr="00951E28">
              <w:rPr>
                <w:rFonts w:ascii="Times New Roman" w:eastAsia="Times New Roman" w:hAnsi="Times New Roman" w:cs="Times New Roman"/>
                <w:sz w:val="16"/>
                <w:szCs w:val="16"/>
                <w:lang w:eastAsia="ru-RU"/>
              </w:rPr>
              <w:t xml:space="preserve">лимитов бюджетных обязательств </w:t>
            </w:r>
            <w:r w:rsidR="002C6297">
              <w:rPr>
                <w:rFonts w:ascii="Times New Roman" w:eastAsia="Times New Roman" w:hAnsi="Times New Roman" w:cs="Times New Roman"/>
                <w:sz w:val="16"/>
                <w:szCs w:val="16"/>
                <w:lang w:eastAsia="ru-RU"/>
              </w:rPr>
              <w:br/>
            </w:r>
            <w:r w:rsidRPr="00951E28">
              <w:rPr>
                <w:rFonts w:ascii="Times New Roman" w:eastAsia="Times New Roman" w:hAnsi="Times New Roman" w:cs="Times New Roman"/>
                <w:sz w:val="16"/>
                <w:szCs w:val="16"/>
                <w:lang w:eastAsia="ru-RU"/>
              </w:rPr>
              <w:t xml:space="preserve">и в соответствии с планом в 2020 году обеспечены </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noWrap/>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r>
      <w:tr w:rsidR="006D34D5" w:rsidRPr="00951E28" w:rsidTr="00587BAB">
        <w:trPr>
          <w:trHeight w:val="284"/>
        </w:trPr>
        <w:tc>
          <w:tcPr>
            <w:tcW w:w="0" w:type="auto"/>
            <w:shd w:val="clear" w:color="auto" w:fill="auto"/>
            <w:hideMark/>
          </w:tcPr>
          <w:p w:rsidR="006D34D5" w:rsidRPr="00951E28" w:rsidRDefault="006D34D5" w:rsidP="004250CF">
            <w:pPr>
              <w:pStyle w:val="af9"/>
              <w:numPr>
                <w:ilvl w:val="0"/>
                <w:numId w:val="9"/>
              </w:numPr>
              <w:jc w:val="center"/>
              <w:rPr>
                <w:rFonts w:ascii="Times New Roman" w:eastAsia="Times New Roman" w:hAnsi="Times New Roman" w:cs="Times New Roman"/>
                <w:sz w:val="16"/>
                <w:szCs w:val="16"/>
                <w:lang w:eastAsia="ru-RU"/>
              </w:rPr>
            </w:pPr>
          </w:p>
        </w:tc>
        <w:tc>
          <w:tcPr>
            <w:tcW w:w="0" w:type="auto"/>
            <w:shd w:val="clear" w:color="auto" w:fill="auto"/>
            <w:hideMark/>
          </w:tcPr>
          <w:p w:rsidR="006D34D5" w:rsidRPr="00951E28" w:rsidRDefault="006D34D5" w:rsidP="006D34D5">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 xml:space="preserve">Контрольное событие 2.3.2.1. Военнослужащие спасательных воинских формирований МЧС России служебным жильем в соответствии с планом </w:t>
            </w:r>
            <w:r w:rsidRPr="00951E28">
              <w:rPr>
                <w:rFonts w:ascii="Times New Roman" w:eastAsia="Times New Roman" w:hAnsi="Times New Roman" w:cs="Times New Roman"/>
                <w:sz w:val="16"/>
                <w:szCs w:val="16"/>
                <w:lang w:eastAsia="ru-RU"/>
              </w:rPr>
              <w:br/>
              <w:t>в 2020 году обеспечены</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noWrap/>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r>
      <w:tr w:rsidR="006D34D5" w:rsidRPr="00951E28" w:rsidTr="00587BAB">
        <w:trPr>
          <w:trHeight w:val="284"/>
        </w:trPr>
        <w:tc>
          <w:tcPr>
            <w:tcW w:w="0" w:type="auto"/>
            <w:shd w:val="clear" w:color="auto" w:fill="auto"/>
            <w:hideMark/>
          </w:tcPr>
          <w:p w:rsidR="006D34D5" w:rsidRPr="00951E28" w:rsidRDefault="006D34D5" w:rsidP="004250CF">
            <w:pPr>
              <w:pStyle w:val="af9"/>
              <w:numPr>
                <w:ilvl w:val="0"/>
                <w:numId w:val="9"/>
              </w:numPr>
              <w:jc w:val="center"/>
              <w:rPr>
                <w:rFonts w:ascii="Times New Roman" w:eastAsia="Times New Roman" w:hAnsi="Times New Roman" w:cs="Times New Roman"/>
                <w:sz w:val="16"/>
                <w:szCs w:val="16"/>
                <w:lang w:eastAsia="ru-RU"/>
              </w:rPr>
            </w:pPr>
          </w:p>
        </w:tc>
        <w:tc>
          <w:tcPr>
            <w:tcW w:w="0" w:type="auto"/>
            <w:shd w:val="clear" w:color="auto" w:fill="auto"/>
            <w:hideMark/>
          </w:tcPr>
          <w:p w:rsidR="006D34D5" w:rsidRPr="00951E28" w:rsidRDefault="006D34D5" w:rsidP="006D34D5">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Контрольное событие 2.3.2.2. Сотрудники федеральной противопожарной службы Государственной противопожарной службы служебным жильем в соответствии с планом в 2020 году обеспечены</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noWrap/>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r>
      <w:tr w:rsidR="006D34D5" w:rsidRPr="00951E28" w:rsidTr="00587BAB">
        <w:trPr>
          <w:trHeight w:val="284"/>
        </w:trPr>
        <w:tc>
          <w:tcPr>
            <w:tcW w:w="0" w:type="auto"/>
            <w:shd w:val="clear" w:color="auto" w:fill="auto"/>
            <w:hideMark/>
          </w:tcPr>
          <w:p w:rsidR="006D34D5" w:rsidRPr="00951E28" w:rsidRDefault="006D34D5" w:rsidP="004250CF">
            <w:pPr>
              <w:pStyle w:val="af9"/>
              <w:numPr>
                <w:ilvl w:val="0"/>
                <w:numId w:val="9"/>
              </w:numPr>
              <w:jc w:val="center"/>
              <w:rPr>
                <w:rFonts w:ascii="Times New Roman" w:eastAsia="Times New Roman" w:hAnsi="Times New Roman" w:cs="Times New Roman"/>
                <w:sz w:val="16"/>
                <w:szCs w:val="16"/>
                <w:lang w:eastAsia="ru-RU"/>
              </w:rPr>
            </w:pPr>
          </w:p>
        </w:tc>
        <w:tc>
          <w:tcPr>
            <w:tcW w:w="0" w:type="auto"/>
            <w:shd w:val="clear" w:color="auto" w:fill="auto"/>
            <w:hideMark/>
          </w:tcPr>
          <w:p w:rsidR="006D34D5" w:rsidRPr="00951E28" w:rsidRDefault="006D34D5" w:rsidP="006D34D5">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 xml:space="preserve">Контрольное событие 2.4.1.1. Государственные задания  образовательными организациями </w:t>
            </w:r>
            <w:r w:rsidR="00F91037" w:rsidRPr="00951E28">
              <w:rPr>
                <w:rFonts w:ascii="Times New Roman" w:eastAsia="Times New Roman" w:hAnsi="Times New Roman" w:cs="Times New Roman"/>
                <w:sz w:val="16"/>
                <w:szCs w:val="16"/>
                <w:lang w:eastAsia="ru-RU"/>
              </w:rPr>
              <w:t xml:space="preserve">высшего образования МЧС России </w:t>
            </w:r>
            <w:r w:rsidRPr="00951E28">
              <w:rPr>
                <w:rFonts w:ascii="Times New Roman" w:eastAsia="Times New Roman" w:hAnsi="Times New Roman" w:cs="Times New Roman"/>
                <w:sz w:val="16"/>
                <w:szCs w:val="16"/>
                <w:lang w:eastAsia="ru-RU"/>
              </w:rPr>
              <w:t>в 2020 году выполнены</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noWrap/>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r>
      <w:tr w:rsidR="006D34D5" w:rsidRPr="00951E28" w:rsidTr="00587BAB">
        <w:trPr>
          <w:trHeight w:val="284"/>
        </w:trPr>
        <w:tc>
          <w:tcPr>
            <w:tcW w:w="0" w:type="auto"/>
            <w:shd w:val="clear" w:color="auto" w:fill="auto"/>
            <w:hideMark/>
          </w:tcPr>
          <w:p w:rsidR="006D34D5" w:rsidRPr="00951E28" w:rsidRDefault="006D34D5" w:rsidP="004250CF">
            <w:pPr>
              <w:pStyle w:val="af9"/>
              <w:numPr>
                <w:ilvl w:val="0"/>
                <w:numId w:val="9"/>
              </w:numPr>
              <w:jc w:val="center"/>
              <w:rPr>
                <w:rFonts w:ascii="Times New Roman" w:eastAsia="Times New Roman" w:hAnsi="Times New Roman" w:cs="Times New Roman"/>
                <w:sz w:val="16"/>
                <w:szCs w:val="16"/>
                <w:lang w:eastAsia="ru-RU"/>
              </w:rPr>
            </w:pPr>
          </w:p>
        </w:tc>
        <w:tc>
          <w:tcPr>
            <w:tcW w:w="0" w:type="auto"/>
            <w:shd w:val="clear" w:color="auto" w:fill="auto"/>
            <w:hideMark/>
          </w:tcPr>
          <w:p w:rsidR="006D34D5" w:rsidRPr="00951E28" w:rsidRDefault="00F91037" w:rsidP="006D34D5">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 xml:space="preserve">Контрольное событие 2.4.2.1 </w:t>
            </w:r>
            <w:r w:rsidR="006D34D5" w:rsidRPr="00951E28">
              <w:rPr>
                <w:rFonts w:ascii="Times New Roman" w:eastAsia="Times New Roman" w:hAnsi="Times New Roman" w:cs="Times New Roman"/>
                <w:sz w:val="16"/>
                <w:szCs w:val="16"/>
                <w:lang w:eastAsia="ru-RU"/>
              </w:rPr>
              <w:t>Субсидии образовательным ор</w:t>
            </w:r>
            <w:r w:rsidRPr="00951E28">
              <w:rPr>
                <w:rFonts w:ascii="Times New Roman" w:eastAsia="Times New Roman" w:hAnsi="Times New Roman" w:cs="Times New Roman"/>
                <w:sz w:val="16"/>
                <w:szCs w:val="16"/>
                <w:lang w:eastAsia="ru-RU"/>
              </w:rPr>
              <w:t xml:space="preserve">ганизациям высшего образования </w:t>
            </w:r>
            <w:r w:rsidR="006D34D5" w:rsidRPr="00951E28">
              <w:rPr>
                <w:rFonts w:ascii="Times New Roman" w:eastAsia="Times New Roman" w:hAnsi="Times New Roman" w:cs="Times New Roman"/>
                <w:sz w:val="16"/>
                <w:szCs w:val="16"/>
                <w:lang w:eastAsia="ru-RU"/>
              </w:rPr>
              <w:t>МЧС России на иные цели в 2020 году предоставлены</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noWrap/>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r>
      <w:tr w:rsidR="006D34D5" w:rsidRPr="00951E28" w:rsidTr="00587BAB">
        <w:trPr>
          <w:trHeight w:val="284"/>
        </w:trPr>
        <w:tc>
          <w:tcPr>
            <w:tcW w:w="0" w:type="auto"/>
            <w:shd w:val="clear" w:color="auto" w:fill="auto"/>
            <w:hideMark/>
          </w:tcPr>
          <w:p w:rsidR="006D34D5" w:rsidRPr="00951E28" w:rsidRDefault="006D34D5" w:rsidP="004250CF">
            <w:pPr>
              <w:pStyle w:val="af9"/>
              <w:numPr>
                <w:ilvl w:val="0"/>
                <w:numId w:val="9"/>
              </w:numPr>
              <w:jc w:val="center"/>
              <w:rPr>
                <w:rFonts w:ascii="Times New Roman" w:eastAsia="Times New Roman" w:hAnsi="Times New Roman" w:cs="Times New Roman"/>
                <w:sz w:val="16"/>
                <w:szCs w:val="16"/>
                <w:lang w:eastAsia="ru-RU"/>
              </w:rPr>
            </w:pPr>
          </w:p>
        </w:tc>
        <w:tc>
          <w:tcPr>
            <w:tcW w:w="0" w:type="auto"/>
            <w:shd w:val="clear" w:color="auto" w:fill="auto"/>
            <w:hideMark/>
          </w:tcPr>
          <w:p w:rsidR="006D34D5" w:rsidRPr="00951E28" w:rsidRDefault="006D34D5" w:rsidP="00F91037">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Контрольное событие 2.5.1.1. Оплата взносов в международные организации (Международная организация гражданской обороны, Международный технический комитет по предотвращению и тушению пожаров, Частичное открытое соглашение Совета Европы по прогнозированию, пр</w:t>
            </w:r>
            <w:r w:rsidR="00F91037" w:rsidRPr="00951E28">
              <w:rPr>
                <w:rFonts w:ascii="Times New Roman" w:eastAsia="Times New Roman" w:hAnsi="Times New Roman" w:cs="Times New Roman"/>
                <w:sz w:val="16"/>
                <w:szCs w:val="16"/>
                <w:lang w:eastAsia="ru-RU"/>
              </w:rPr>
              <w:t xml:space="preserve">едотвращению и оказанию помощи </w:t>
            </w:r>
            <w:r w:rsidRPr="00951E28">
              <w:rPr>
                <w:rFonts w:ascii="Times New Roman" w:eastAsia="Times New Roman" w:hAnsi="Times New Roman" w:cs="Times New Roman"/>
                <w:sz w:val="16"/>
                <w:szCs w:val="16"/>
                <w:lang w:eastAsia="ru-RU"/>
              </w:rPr>
              <w:t>в случае стихийных бедствий и технологических катастроф)</w:t>
            </w:r>
            <w:r w:rsidR="00F91037" w:rsidRPr="00951E28">
              <w:rPr>
                <w:rFonts w:ascii="Times New Roman" w:eastAsia="Times New Roman" w:hAnsi="Times New Roman" w:cs="Times New Roman"/>
                <w:sz w:val="16"/>
                <w:szCs w:val="16"/>
                <w:lang w:eastAsia="ru-RU"/>
              </w:rPr>
              <w:t xml:space="preserve"> </w:t>
            </w:r>
            <w:r w:rsidR="002C6297">
              <w:rPr>
                <w:rFonts w:ascii="Times New Roman" w:eastAsia="Times New Roman" w:hAnsi="Times New Roman" w:cs="Times New Roman"/>
                <w:sz w:val="16"/>
                <w:szCs w:val="16"/>
                <w:lang w:eastAsia="ru-RU"/>
              </w:rPr>
              <w:br/>
            </w:r>
            <w:r w:rsidRPr="00951E28">
              <w:rPr>
                <w:rFonts w:ascii="Times New Roman" w:eastAsia="Times New Roman" w:hAnsi="Times New Roman" w:cs="Times New Roman"/>
                <w:sz w:val="16"/>
                <w:szCs w:val="16"/>
                <w:lang w:eastAsia="ru-RU"/>
              </w:rPr>
              <w:t>в 2020 году произведена</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noWrap/>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r>
      <w:tr w:rsidR="006D34D5" w:rsidRPr="00951E28" w:rsidTr="00587BAB">
        <w:trPr>
          <w:trHeight w:val="284"/>
        </w:trPr>
        <w:tc>
          <w:tcPr>
            <w:tcW w:w="0" w:type="auto"/>
            <w:shd w:val="clear" w:color="auto" w:fill="auto"/>
            <w:hideMark/>
          </w:tcPr>
          <w:p w:rsidR="006D34D5" w:rsidRPr="00951E28" w:rsidRDefault="006D34D5" w:rsidP="004250CF">
            <w:pPr>
              <w:pStyle w:val="af9"/>
              <w:numPr>
                <w:ilvl w:val="0"/>
                <w:numId w:val="9"/>
              </w:numPr>
              <w:jc w:val="center"/>
              <w:rPr>
                <w:rFonts w:ascii="Times New Roman" w:eastAsia="Times New Roman" w:hAnsi="Times New Roman" w:cs="Times New Roman"/>
                <w:sz w:val="16"/>
                <w:szCs w:val="16"/>
                <w:lang w:eastAsia="ru-RU"/>
              </w:rPr>
            </w:pPr>
          </w:p>
        </w:tc>
        <w:tc>
          <w:tcPr>
            <w:tcW w:w="0" w:type="auto"/>
            <w:shd w:val="clear" w:color="auto" w:fill="auto"/>
            <w:hideMark/>
          </w:tcPr>
          <w:p w:rsidR="006D34D5" w:rsidRPr="00951E28" w:rsidRDefault="006D34D5" w:rsidP="002C6297">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Контрольное событие 2.5.2.1. Обязательства Российской Федерации</w:t>
            </w:r>
            <w:r w:rsidR="00F91037" w:rsidRPr="00951E28">
              <w:rPr>
                <w:rFonts w:ascii="Times New Roman" w:eastAsia="Times New Roman" w:hAnsi="Times New Roman" w:cs="Times New Roman"/>
                <w:sz w:val="16"/>
                <w:szCs w:val="16"/>
                <w:lang w:eastAsia="ru-RU"/>
              </w:rPr>
              <w:t xml:space="preserve"> по содержанию представителей</w:t>
            </w:r>
            <w:r w:rsidRPr="00951E28">
              <w:rPr>
                <w:rFonts w:ascii="Times New Roman" w:eastAsia="Times New Roman" w:hAnsi="Times New Roman" w:cs="Times New Roman"/>
                <w:sz w:val="16"/>
                <w:szCs w:val="16"/>
                <w:lang w:eastAsia="ru-RU"/>
              </w:rPr>
              <w:t xml:space="preserve"> МЧС России в постоянных представительствах Российской Федерации при Европейском союзе и Европейском сообществе по атомной энергии в Брюсселе и при Отделении ООН и дру</w:t>
            </w:r>
            <w:r w:rsidR="00F91037" w:rsidRPr="00951E28">
              <w:rPr>
                <w:rFonts w:ascii="Times New Roman" w:eastAsia="Times New Roman" w:hAnsi="Times New Roman" w:cs="Times New Roman"/>
                <w:sz w:val="16"/>
                <w:szCs w:val="16"/>
                <w:lang w:eastAsia="ru-RU"/>
              </w:rPr>
              <w:t xml:space="preserve">гих международных организациях </w:t>
            </w:r>
            <w:r w:rsidRPr="00951E28">
              <w:rPr>
                <w:rFonts w:ascii="Times New Roman" w:eastAsia="Times New Roman" w:hAnsi="Times New Roman" w:cs="Times New Roman"/>
                <w:sz w:val="16"/>
                <w:szCs w:val="16"/>
                <w:lang w:eastAsia="ru-RU"/>
              </w:rPr>
              <w:t>в Женеве, а также в Постоянном секретариате Международной ор</w:t>
            </w:r>
            <w:r w:rsidR="00F91037" w:rsidRPr="00951E28">
              <w:rPr>
                <w:rFonts w:ascii="Times New Roman" w:eastAsia="Times New Roman" w:hAnsi="Times New Roman" w:cs="Times New Roman"/>
                <w:sz w:val="16"/>
                <w:szCs w:val="16"/>
                <w:lang w:eastAsia="ru-RU"/>
              </w:rPr>
              <w:t xml:space="preserve">ганизации гражданской обороны, </w:t>
            </w:r>
            <w:r w:rsidRPr="00951E28">
              <w:rPr>
                <w:rFonts w:ascii="Times New Roman" w:eastAsia="Times New Roman" w:hAnsi="Times New Roman" w:cs="Times New Roman"/>
                <w:sz w:val="16"/>
                <w:szCs w:val="16"/>
                <w:lang w:eastAsia="ru-RU"/>
              </w:rPr>
              <w:t>в 2020 году выполнены</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noWrap/>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r>
      <w:tr w:rsidR="006D34D5" w:rsidRPr="00951E28" w:rsidTr="00587BAB">
        <w:trPr>
          <w:trHeight w:val="284"/>
        </w:trPr>
        <w:tc>
          <w:tcPr>
            <w:tcW w:w="0" w:type="auto"/>
            <w:shd w:val="clear" w:color="auto" w:fill="auto"/>
            <w:hideMark/>
          </w:tcPr>
          <w:p w:rsidR="006D34D5" w:rsidRPr="00951E28" w:rsidRDefault="006D34D5" w:rsidP="004250CF">
            <w:pPr>
              <w:pStyle w:val="af9"/>
              <w:numPr>
                <w:ilvl w:val="0"/>
                <w:numId w:val="9"/>
              </w:numPr>
              <w:jc w:val="center"/>
              <w:rPr>
                <w:rFonts w:ascii="Times New Roman" w:eastAsia="Times New Roman" w:hAnsi="Times New Roman" w:cs="Times New Roman"/>
                <w:sz w:val="16"/>
                <w:szCs w:val="16"/>
                <w:lang w:eastAsia="ru-RU"/>
              </w:rPr>
            </w:pPr>
          </w:p>
        </w:tc>
        <w:tc>
          <w:tcPr>
            <w:tcW w:w="0" w:type="auto"/>
            <w:shd w:val="clear" w:color="auto" w:fill="auto"/>
            <w:hideMark/>
          </w:tcPr>
          <w:p w:rsidR="006D34D5" w:rsidRPr="00951E28" w:rsidRDefault="006D34D5" w:rsidP="006D34D5">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Контрольное событие 2.6.1.1. Сбор с</w:t>
            </w:r>
            <w:r w:rsidR="00F91037" w:rsidRPr="00951E28">
              <w:rPr>
                <w:rFonts w:ascii="Times New Roman" w:eastAsia="Times New Roman" w:hAnsi="Times New Roman" w:cs="Times New Roman"/>
                <w:sz w:val="16"/>
                <w:szCs w:val="16"/>
                <w:lang w:eastAsia="ru-RU"/>
              </w:rPr>
              <w:t xml:space="preserve">ведений об исполнении бюджета, </w:t>
            </w:r>
            <w:r w:rsidRPr="00951E28">
              <w:rPr>
                <w:rFonts w:ascii="Times New Roman" w:eastAsia="Times New Roman" w:hAnsi="Times New Roman" w:cs="Times New Roman"/>
                <w:sz w:val="16"/>
                <w:szCs w:val="16"/>
                <w:lang w:eastAsia="ru-RU"/>
              </w:rPr>
              <w:t>о выполнении соисполнителями и участниками государственной программы мероприятий программы, наступлении контрольных событий, дос</w:t>
            </w:r>
            <w:r w:rsidR="00F91037" w:rsidRPr="00951E28">
              <w:rPr>
                <w:rFonts w:ascii="Times New Roman" w:eastAsia="Times New Roman" w:hAnsi="Times New Roman" w:cs="Times New Roman"/>
                <w:sz w:val="16"/>
                <w:szCs w:val="16"/>
                <w:lang w:eastAsia="ru-RU"/>
              </w:rPr>
              <w:t xml:space="preserve">тигнутых значениях индикаторов </w:t>
            </w:r>
            <w:r w:rsidRPr="00951E28">
              <w:rPr>
                <w:rFonts w:ascii="Times New Roman" w:eastAsia="Times New Roman" w:hAnsi="Times New Roman" w:cs="Times New Roman"/>
                <w:sz w:val="16"/>
                <w:szCs w:val="16"/>
                <w:lang w:eastAsia="ru-RU"/>
              </w:rPr>
              <w:t>и показателей программы за 2019 год обеспечен</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noWrap/>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r>
      <w:tr w:rsidR="006D34D5" w:rsidRPr="00951E28" w:rsidTr="00587BAB">
        <w:trPr>
          <w:trHeight w:val="284"/>
        </w:trPr>
        <w:tc>
          <w:tcPr>
            <w:tcW w:w="0" w:type="auto"/>
            <w:shd w:val="clear" w:color="auto" w:fill="auto"/>
            <w:hideMark/>
          </w:tcPr>
          <w:p w:rsidR="006D34D5" w:rsidRPr="00951E28" w:rsidRDefault="006D34D5" w:rsidP="004250CF">
            <w:pPr>
              <w:pStyle w:val="af9"/>
              <w:numPr>
                <w:ilvl w:val="0"/>
                <w:numId w:val="9"/>
              </w:numPr>
              <w:jc w:val="center"/>
              <w:rPr>
                <w:rFonts w:ascii="Times New Roman" w:eastAsia="Times New Roman" w:hAnsi="Times New Roman" w:cs="Times New Roman"/>
                <w:sz w:val="16"/>
                <w:szCs w:val="16"/>
                <w:lang w:eastAsia="ru-RU"/>
              </w:rPr>
            </w:pPr>
          </w:p>
        </w:tc>
        <w:tc>
          <w:tcPr>
            <w:tcW w:w="0" w:type="auto"/>
            <w:shd w:val="clear" w:color="auto" w:fill="auto"/>
            <w:hideMark/>
          </w:tcPr>
          <w:p w:rsidR="006D34D5" w:rsidRPr="00951E28" w:rsidRDefault="006D34D5" w:rsidP="006D34D5">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Контрольное событие 2.6.1.4. Уточненный годовой отчет по итогам проведения оценки эффективности реализ</w:t>
            </w:r>
            <w:r w:rsidR="00F91037" w:rsidRPr="00951E28">
              <w:rPr>
                <w:rFonts w:ascii="Times New Roman" w:eastAsia="Times New Roman" w:hAnsi="Times New Roman" w:cs="Times New Roman"/>
                <w:sz w:val="16"/>
                <w:szCs w:val="16"/>
                <w:lang w:eastAsia="ru-RU"/>
              </w:rPr>
              <w:t xml:space="preserve">ации государственной программы </w:t>
            </w:r>
            <w:r w:rsidRPr="00951E28">
              <w:rPr>
                <w:rFonts w:ascii="Times New Roman" w:eastAsia="Times New Roman" w:hAnsi="Times New Roman" w:cs="Times New Roman"/>
                <w:sz w:val="16"/>
                <w:szCs w:val="16"/>
                <w:lang w:eastAsia="ru-RU"/>
              </w:rPr>
              <w:t>в 2019 году представлен в Правительство Российской Федерации</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noWrap/>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r>
      <w:tr w:rsidR="006D34D5" w:rsidRPr="00951E28" w:rsidTr="00587BAB">
        <w:trPr>
          <w:trHeight w:val="284"/>
        </w:trPr>
        <w:tc>
          <w:tcPr>
            <w:tcW w:w="0" w:type="auto"/>
            <w:shd w:val="clear" w:color="auto" w:fill="auto"/>
            <w:hideMark/>
          </w:tcPr>
          <w:p w:rsidR="006D34D5" w:rsidRPr="00951E28" w:rsidRDefault="006D34D5" w:rsidP="004250CF">
            <w:pPr>
              <w:pStyle w:val="af9"/>
              <w:numPr>
                <w:ilvl w:val="0"/>
                <w:numId w:val="9"/>
              </w:numPr>
              <w:jc w:val="center"/>
              <w:rPr>
                <w:rFonts w:ascii="Times New Roman" w:eastAsia="Times New Roman" w:hAnsi="Times New Roman" w:cs="Times New Roman"/>
                <w:sz w:val="16"/>
                <w:szCs w:val="16"/>
                <w:lang w:eastAsia="ru-RU"/>
              </w:rPr>
            </w:pPr>
          </w:p>
        </w:tc>
        <w:tc>
          <w:tcPr>
            <w:tcW w:w="0" w:type="auto"/>
            <w:shd w:val="clear" w:color="auto" w:fill="auto"/>
            <w:hideMark/>
          </w:tcPr>
          <w:p w:rsidR="006D34D5" w:rsidRPr="00951E28" w:rsidRDefault="006D34D5" w:rsidP="006D34D5">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Контрольное событие 2.6.1.7. Формирование совместно с заинтересованными федеральными органами исполнительной власти, органами исполнительной власти субъектов Российской Федерации, входящих в состав приоритетных территорий (Дальневосточный и Северо-Кавказский федеральные округа,  Арктическая зона Российской Федерации, Республика Крым, г. Севастополь и Калининградская область) предложений по включению в государственную программу мероприятий, направленных на решение проблемных вопросов в сфере реализации государственной программ</w:t>
            </w:r>
            <w:r w:rsidR="00F91037" w:rsidRPr="00951E28">
              <w:rPr>
                <w:rFonts w:ascii="Times New Roman" w:eastAsia="Times New Roman" w:hAnsi="Times New Roman" w:cs="Times New Roman"/>
                <w:sz w:val="16"/>
                <w:szCs w:val="16"/>
                <w:lang w:eastAsia="ru-RU"/>
              </w:rPr>
              <w:t xml:space="preserve">ы на приоритетных территориях, </w:t>
            </w:r>
            <w:r w:rsidRPr="00951E28">
              <w:rPr>
                <w:rFonts w:ascii="Times New Roman" w:eastAsia="Times New Roman" w:hAnsi="Times New Roman" w:cs="Times New Roman"/>
                <w:sz w:val="16"/>
                <w:szCs w:val="16"/>
                <w:lang w:eastAsia="ru-RU"/>
              </w:rPr>
              <w:t>с указанием средств федерального бюджета в качестве источника фина</w:t>
            </w:r>
            <w:r w:rsidR="00F91037" w:rsidRPr="00951E28">
              <w:rPr>
                <w:rFonts w:ascii="Times New Roman" w:eastAsia="Times New Roman" w:hAnsi="Times New Roman" w:cs="Times New Roman"/>
                <w:sz w:val="16"/>
                <w:szCs w:val="16"/>
                <w:lang w:eastAsia="ru-RU"/>
              </w:rPr>
              <w:t xml:space="preserve">нсирования данных мероприятий, </w:t>
            </w:r>
            <w:r w:rsidRPr="00951E28">
              <w:rPr>
                <w:rFonts w:ascii="Times New Roman" w:eastAsia="Times New Roman" w:hAnsi="Times New Roman" w:cs="Times New Roman"/>
                <w:sz w:val="16"/>
                <w:szCs w:val="16"/>
                <w:lang w:eastAsia="ru-RU"/>
              </w:rPr>
              <w:t>в 2020 году осуществлено</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noWrap/>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r>
      <w:tr w:rsidR="006D34D5" w:rsidRPr="00951E28" w:rsidTr="00587BAB">
        <w:trPr>
          <w:trHeight w:val="284"/>
        </w:trPr>
        <w:tc>
          <w:tcPr>
            <w:tcW w:w="0" w:type="auto"/>
            <w:shd w:val="clear" w:color="auto" w:fill="auto"/>
            <w:hideMark/>
          </w:tcPr>
          <w:p w:rsidR="006D34D5" w:rsidRPr="00951E28" w:rsidRDefault="006D34D5" w:rsidP="004250CF">
            <w:pPr>
              <w:pStyle w:val="af9"/>
              <w:numPr>
                <w:ilvl w:val="0"/>
                <w:numId w:val="9"/>
              </w:numPr>
              <w:jc w:val="center"/>
              <w:rPr>
                <w:rFonts w:ascii="Times New Roman" w:eastAsia="Times New Roman" w:hAnsi="Times New Roman" w:cs="Times New Roman"/>
                <w:sz w:val="16"/>
                <w:szCs w:val="16"/>
                <w:lang w:eastAsia="ru-RU"/>
              </w:rPr>
            </w:pPr>
          </w:p>
        </w:tc>
        <w:tc>
          <w:tcPr>
            <w:tcW w:w="0" w:type="auto"/>
            <w:shd w:val="clear" w:color="auto" w:fill="auto"/>
            <w:hideMark/>
          </w:tcPr>
          <w:p w:rsidR="006D34D5" w:rsidRPr="00951E28" w:rsidRDefault="006D34D5" w:rsidP="00F91037">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Контрольное событие 2.7.1.1. Субсидии медицинским, оздоровительным и реабилитационным учреждениям, подведомственным МЧС России,</w:t>
            </w:r>
            <w:r w:rsidR="00F91037" w:rsidRPr="00951E28">
              <w:rPr>
                <w:rFonts w:ascii="Times New Roman" w:eastAsia="Times New Roman" w:hAnsi="Times New Roman" w:cs="Times New Roman"/>
                <w:sz w:val="16"/>
                <w:szCs w:val="16"/>
                <w:lang w:eastAsia="ru-RU"/>
              </w:rPr>
              <w:t xml:space="preserve"> </w:t>
            </w:r>
            <w:r w:rsidR="002C6297">
              <w:rPr>
                <w:rFonts w:ascii="Times New Roman" w:eastAsia="Times New Roman" w:hAnsi="Times New Roman" w:cs="Times New Roman"/>
                <w:sz w:val="16"/>
                <w:szCs w:val="16"/>
                <w:lang w:eastAsia="ru-RU"/>
              </w:rPr>
              <w:br/>
            </w:r>
            <w:r w:rsidRPr="00951E28">
              <w:rPr>
                <w:rFonts w:ascii="Times New Roman" w:eastAsia="Times New Roman" w:hAnsi="Times New Roman" w:cs="Times New Roman"/>
                <w:sz w:val="16"/>
                <w:szCs w:val="16"/>
                <w:lang w:eastAsia="ru-RU"/>
              </w:rPr>
              <w:t>на вып</w:t>
            </w:r>
            <w:r w:rsidR="00F91037" w:rsidRPr="00951E28">
              <w:rPr>
                <w:rFonts w:ascii="Times New Roman" w:eastAsia="Times New Roman" w:hAnsi="Times New Roman" w:cs="Times New Roman"/>
                <w:sz w:val="16"/>
                <w:szCs w:val="16"/>
                <w:lang w:eastAsia="ru-RU"/>
              </w:rPr>
              <w:t xml:space="preserve">олнение государственных услуг </w:t>
            </w:r>
            <w:r w:rsidRPr="00951E28">
              <w:rPr>
                <w:rFonts w:ascii="Times New Roman" w:eastAsia="Times New Roman" w:hAnsi="Times New Roman" w:cs="Times New Roman"/>
                <w:sz w:val="16"/>
                <w:szCs w:val="16"/>
                <w:lang w:eastAsia="ru-RU"/>
              </w:rPr>
              <w:t>в 2020 году предоставлены</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noWrap/>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r>
      <w:tr w:rsidR="006D34D5" w:rsidRPr="00951E28" w:rsidTr="00587BAB">
        <w:trPr>
          <w:trHeight w:val="284"/>
        </w:trPr>
        <w:tc>
          <w:tcPr>
            <w:tcW w:w="0" w:type="auto"/>
            <w:shd w:val="clear" w:color="auto" w:fill="auto"/>
            <w:hideMark/>
          </w:tcPr>
          <w:p w:rsidR="006D34D5" w:rsidRPr="00951E28" w:rsidRDefault="006D34D5" w:rsidP="004250CF">
            <w:pPr>
              <w:pStyle w:val="af9"/>
              <w:numPr>
                <w:ilvl w:val="0"/>
                <w:numId w:val="9"/>
              </w:numPr>
              <w:jc w:val="center"/>
              <w:rPr>
                <w:rFonts w:ascii="Times New Roman" w:eastAsia="Times New Roman" w:hAnsi="Times New Roman" w:cs="Times New Roman"/>
                <w:sz w:val="16"/>
                <w:szCs w:val="16"/>
                <w:lang w:eastAsia="ru-RU"/>
              </w:rPr>
            </w:pPr>
          </w:p>
        </w:tc>
        <w:tc>
          <w:tcPr>
            <w:tcW w:w="0" w:type="auto"/>
            <w:shd w:val="clear" w:color="auto" w:fill="auto"/>
            <w:hideMark/>
          </w:tcPr>
          <w:p w:rsidR="006D34D5" w:rsidRPr="00951E28" w:rsidRDefault="006D34D5" w:rsidP="006D34D5">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Контрольное событие 2.7.2.1. Субсидии образовательным организациям высшего</w:t>
            </w:r>
            <w:r w:rsidR="00F91037" w:rsidRPr="00951E28">
              <w:rPr>
                <w:rFonts w:ascii="Times New Roman" w:eastAsia="Times New Roman" w:hAnsi="Times New Roman" w:cs="Times New Roman"/>
                <w:sz w:val="16"/>
                <w:szCs w:val="16"/>
                <w:lang w:eastAsia="ru-RU"/>
              </w:rPr>
              <w:t xml:space="preserve"> профессионального образования </w:t>
            </w:r>
            <w:r w:rsidRPr="00951E28">
              <w:rPr>
                <w:rFonts w:ascii="Times New Roman" w:eastAsia="Times New Roman" w:hAnsi="Times New Roman" w:cs="Times New Roman"/>
                <w:sz w:val="16"/>
                <w:szCs w:val="16"/>
                <w:lang w:eastAsia="ru-RU"/>
              </w:rPr>
              <w:t>МЧС России на оказание государственных услуг в 2020 году предоставлены</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noWrap/>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r>
      <w:tr w:rsidR="006D34D5" w:rsidRPr="00951E28" w:rsidTr="00587BAB">
        <w:trPr>
          <w:trHeight w:val="284"/>
        </w:trPr>
        <w:tc>
          <w:tcPr>
            <w:tcW w:w="0" w:type="auto"/>
            <w:shd w:val="clear" w:color="auto" w:fill="auto"/>
            <w:hideMark/>
          </w:tcPr>
          <w:p w:rsidR="006D34D5" w:rsidRPr="00951E28" w:rsidRDefault="006D34D5" w:rsidP="004250CF">
            <w:pPr>
              <w:pStyle w:val="af9"/>
              <w:numPr>
                <w:ilvl w:val="0"/>
                <w:numId w:val="9"/>
              </w:numPr>
              <w:jc w:val="center"/>
              <w:rPr>
                <w:rFonts w:ascii="Times New Roman" w:eastAsia="Times New Roman" w:hAnsi="Times New Roman" w:cs="Times New Roman"/>
                <w:sz w:val="16"/>
                <w:szCs w:val="16"/>
                <w:lang w:eastAsia="ru-RU"/>
              </w:rPr>
            </w:pPr>
          </w:p>
        </w:tc>
        <w:tc>
          <w:tcPr>
            <w:tcW w:w="0" w:type="auto"/>
            <w:shd w:val="clear" w:color="auto" w:fill="auto"/>
            <w:hideMark/>
          </w:tcPr>
          <w:p w:rsidR="006D34D5" w:rsidRPr="00951E28" w:rsidRDefault="006D34D5" w:rsidP="006D34D5">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Контрольное событие 2.7.3.1. Субсидии медицинским, оздоровительным и реабилитационным учреждениям, подведомственным МЧС России, на иные цели в 2020 году предоставлены</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noWrap/>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r>
      <w:tr w:rsidR="006D34D5" w:rsidRPr="00951E28" w:rsidTr="00587BAB">
        <w:trPr>
          <w:trHeight w:val="284"/>
        </w:trPr>
        <w:tc>
          <w:tcPr>
            <w:tcW w:w="0" w:type="auto"/>
            <w:shd w:val="clear" w:color="auto" w:fill="auto"/>
            <w:hideMark/>
          </w:tcPr>
          <w:p w:rsidR="006D34D5" w:rsidRPr="00951E28" w:rsidRDefault="006D34D5" w:rsidP="004250CF">
            <w:pPr>
              <w:pStyle w:val="af9"/>
              <w:numPr>
                <w:ilvl w:val="0"/>
                <w:numId w:val="9"/>
              </w:numPr>
              <w:jc w:val="center"/>
              <w:rPr>
                <w:rFonts w:ascii="Times New Roman" w:eastAsia="Times New Roman" w:hAnsi="Times New Roman" w:cs="Times New Roman"/>
                <w:sz w:val="16"/>
                <w:szCs w:val="16"/>
                <w:lang w:eastAsia="ru-RU"/>
              </w:rPr>
            </w:pPr>
          </w:p>
        </w:tc>
        <w:tc>
          <w:tcPr>
            <w:tcW w:w="0" w:type="auto"/>
            <w:shd w:val="clear" w:color="auto" w:fill="auto"/>
            <w:hideMark/>
          </w:tcPr>
          <w:p w:rsidR="006D34D5" w:rsidRPr="00951E28" w:rsidRDefault="006D34D5" w:rsidP="006D34D5">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Контрольное событие 3.2.1.13. Выездные и документарные проверки с целью контроля и надзора за соблюдением требований законодательства на объектах использования атомной энергии, на опасных производственных объектах, объектах электроэнергетики, строительного комплекса</w:t>
            </w:r>
            <w:r w:rsidR="00F91037" w:rsidRPr="00951E28">
              <w:rPr>
                <w:rFonts w:ascii="Times New Roman" w:eastAsia="Times New Roman" w:hAnsi="Times New Roman" w:cs="Times New Roman"/>
                <w:sz w:val="16"/>
                <w:szCs w:val="16"/>
                <w:lang w:eastAsia="ru-RU"/>
              </w:rPr>
              <w:t xml:space="preserve">, гидротехнических сооружениях </w:t>
            </w:r>
            <w:r w:rsidRPr="00951E28">
              <w:rPr>
                <w:rFonts w:ascii="Times New Roman" w:eastAsia="Times New Roman" w:hAnsi="Times New Roman" w:cs="Times New Roman"/>
                <w:sz w:val="16"/>
                <w:szCs w:val="16"/>
                <w:lang w:eastAsia="ru-RU"/>
              </w:rPr>
              <w:t>в 2020 году осуществлены</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noWrap/>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r>
      <w:tr w:rsidR="006D34D5" w:rsidRPr="00951E28" w:rsidTr="00587BAB">
        <w:trPr>
          <w:trHeight w:val="284"/>
        </w:trPr>
        <w:tc>
          <w:tcPr>
            <w:tcW w:w="0" w:type="auto"/>
            <w:shd w:val="clear" w:color="auto" w:fill="auto"/>
            <w:hideMark/>
          </w:tcPr>
          <w:p w:rsidR="006D34D5" w:rsidRPr="00951E28" w:rsidRDefault="006D34D5" w:rsidP="004250CF">
            <w:pPr>
              <w:pStyle w:val="af9"/>
              <w:numPr>
                <w:ilvl w:val="0"/>
                <w:numId w:val="9"/>
              </w:numPr>
              <w:jc w:val="center"/>
              <w:rPr>
                <w:rFonts w:ascii="Times New Roman" w:eastAsia="Times New Roman" w:hAnsi="Times New Roman" w:cs="Times New Roman"/>
                <w:sz w:val="16"/>
                <w:szCs w:val="16"/>
                <w:lang w:eastAsia="ru-RU"/>
              </w:rPr>
            </w:pPr>
          </w:p>
        </w:tc>
        <w:tc>
          <w:tcPr>
            <w:tcW w:w="0" w:type="auto"/>
            <w:shd w:val="clear" w:color="auto" w:fill="auto"/>
            <w:hideMark/>
          </w:tcPr>
          <w:p w:rsidR="006D34D5" w:rsidRPr="00951E28" w:rsidRDefault="006D34D5" w:rsidP="006D34D5">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 xml:space="preserve">Контрольное событие 3.2.1.16. Проект плана проведения проверок юридических лиц и индивидуальных предпринимателей на 2021 год в органы прокуратуры для согласования направлен </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noWrap/>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r>
      <w:tr w:rsidR="006D34D5" w:rsidRPr="00951E28" w:rsidTr="00587BAB">
        <w:trPr>
          <w:trHeight w:val="284"/>
        </w:trPr>
        <w:tc>
          <w:tcPr>
            <w:tcW w:w="0" w:type="auto"/>
            <w:shd w:val="clear" w:color="auto" w:fill="auto"/>
            <w:hideMark/>
          </w:tcPr>
          <w:p w:rsidR="006D34D5" w:rsidRPr="00951E28" w:rsidRDefault="006D34D5" w:rsidP="004250CF">
            <w:pPr>
              <w:pStyle w:val="af9"/>
              <w:numPr>
                <w:ilvl w:val="0"/>
                <w:numId w:val="9"/>
              </w:numPr>
              <w:jc w:val="center"/>
              <w:rPr>
                <w:rFonts w:ascii="Times New Roman" w:eastAsia="Times New Roman" w:hAnsi="Times New Roman" w:cs="Times New Roman"/>
                <w:sz w:val="16"/>
                <w:szCs w:val="16"/>
                <w:lang w:eastAsia="ru-RU"/>
              </w:rPr>
            </w:pPr>
          </w:p>
        </w:tc>
        <w:tc>
          <w:tcPr>
            <w:tcW w:w="0" w:type="auto"/>
            <w:shd w:val="clear" w:color="auto" w:fill="auto"/>
            <w:hideMark/>
          </w:tcPr>
          <w:p w:rsidR="006D34D5" w:rsidRPr="00951E28" w:rsidRDefault="006D34D5" w:rsidP="006D34D5">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 xml:space="preserve">Контрольное событие 3.2.1.19. План проведения плановых  проверок юридических лиц и индивидуальных предпринимателей на 2021 год утвержден  </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noWrap/>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r>
      <w:tr w:rsidR="006D34D5" w:rsidRPr="00951E28" w:rsidTr="00587BAB">
        <w:trPr>
          <w:trHeight w:val="284"/>
        </w:trPr>
        <w:tc>
          <w:tcPr>
            <w:tcW w:w="0" w:type="auto"/>
            <w:shd w:val="clear" w:color="auto" w:fill="auto"/>
            <w:hideMark/>
          </w:tcPr>
          <w:p w:rsidR="006D34D5" w:rsidRPr="00951E28" w:rsidRDefault="006D34D5" w:rsidP="004250CF">
            <w:pPr>
              <w:pStyle w:val="af9"/>
              <w:numPr>
                <w:ilvl w:val="0"/>
                <w:numId w:val="9"/>
              </w:numPr>
              <w:jc w:val="center"/>
              <w:rPr>
                <w:rFonts w:ascii="Times New Roman" w:eastAsia="Times New Roman" w:hAnsi="Times New Roman" w:cs="Times New Roman"/>
                <w:sz w:val="16"/>
                <w:szCs w:val="16"/>
                <w:lang w:eastAsia="ru-RU"/>
              </w:rPr>
            </w:pPr>
          </w:p>
        </w:tc>
        <w:tc>
          <w:tcPr>
            <w:tcW w:w="0" w:type="auto"/>
            <w:shd w:val="clear" w:color="auto" w:fill="auto"/>
            <w:hideMark/>
          </w:tcPr>
          <w:p w:rsidR="006D34D5" w:rsidRPr="00951E28" w:rsidRDefault="006D34D5" w:rsidP="006D34D5">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Контрольное событие 3.2.2.1. Прикладные научные исследования в ус</w:t>
            </w:r>
            <w:r w:rsidR="00F91037" w:rsidRPr="00951E28">
              <w:rPr>
                <w:rFonts w:ascii="Times New Roman" w:eastAsia="Times New Roman" w:hAnsi="Times New Roman" w:cs="Times New Roman"/>
                <w:sz w:val="16"/>
                <w:szCs w:val="16"/>
                <w:lang w:eastAsia="ru-RU"/>
              </w:rPr>
              <w:t xml:space="preserve">тановленной сфере деятельности </w:t>
            </w:r>
            <w:r w:rsidRPr="00951E28">
              <w:rPr>
                <w:rFonts w:ascii="Times New Roman" w:eastAsia="Times New Roman" w:hAnsi="Times New Roman" w:cs="Times New Roman"/>
                <w:sz w:val="16"/>
                <w:szCs w:val="16"/>
                <w:lang w:eastAsia="ru-RU"/>
              </w:rPr>
              <w:t>в 2020 году проведены</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noWrap/>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r>
      <w:tr w:rsidR="006D34D5" w:rsidRPr="00951E28" w:rsidTr="00587BAB">
        <w:trPr>
          <w:trHeight w:val="284"/>
        </w:trPr>
        <w:tc>
          <w:tcPr>
            <w:tcW w:w="0" w:type="auto"/>
            <w:shd w:val="clear" w:color="auto" w:fill="auto"/>
            <w:hideMark/>
          </w:tcPr>
          <w:p w:rsidR="006D34D5" w:rsidRPr="00951E28" w:rsidRDefault="006D34D5" w:rsidP="004250CF">
            <w:pPr>
              <w:pStyle w:val="af9"/>
              <w:numPr>
                <w:ilvl w:val="0"/>
                <w:numId w:val="9"/>
              </w:numPr>
              <w:jc w:val="center"/>
              <w:rPr>
                <w:rFonts w:ascii="Times New Roman" w:eastAsia="Times New Roman" w:hAnsi="Times New Roman" w:cs="Times New Roman"/>
                <w:sz w:val="16"/>
                <w:szCs w:val="16"/>
                <w:lang w:eastAsia="ru-RU"/>
              </w:rPr>
            </w:pPr>
          </w:p>
        </w:tc>
        <w:tc>
          <w:tcPr>
            <w:tcW w:w="0" w:type="auto"/>
            <w:shd w:val="clear" w:color="auto" w:fill="auto"/>
            <w:hideMark/>
          </w:tcPr>
          <w:p w:rsidR="006D34D5" w:rsidRPr="00951E28" w:rsidRDefault="006D34D5" w:rsidP="006D34D5">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Контрольное событие 3.2.2.4. Расследование причин аварий, нарушений, инцидентов и чрезвычайных ситуаций техно</w:t>
            </w:r>
            <w:r w:rsidR="00F91037" w:rsidRPr="00951E28">
              <w:rPr>
                <w:rFonts w:ascii="Times New Roman" w:eastAsia="Times New Roman" w:hAnsi="Times New Roman" w:cs="Times New Roman"/>
                <w:sz w:val="16"/>
                <w:szCs w:val="16"/>
                <w:lang w:eastAsia="ru-RU"/>
              </w:rPr>
              <w:t xml:space="preserve">генного характера и ликвидации </w:t>
            </w:r>
            <w:r w:rsidRPr="00951E28">
              <w:rPr>
                <w:rFonts w:ascii="Times New Roman" w:eastAsia="Times New Roman" w:hAnsi="Times New Roman" w:cs="Times New Roman"/>
                <w:sz w:val="16"/>
                <w:szCs w:val="16"/>
                <w:lang w:eastAsia="ru-RU"/>
              </w:rPr>
              <w:t>их последствий в 2020 году обеспечено</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noWrap/>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r>
      <w:tr w:rsidR="006D34D5" w:rsidRPr="00951E28" w:rsidTr="00587BAB">
        <w:trPr>
          <w:trHeight w:val="284"/>
        </w:trPr>
        <w:tc>
          <w:tcPr>
            <w:tcW w:w="0" w:type="auto"/>
            <w:shd w:val="clear" w:color="auto" w:fill="auto"/>
            <w:hideMark/>
          </w:tcPr>
          <w:p w:rsidR="006D34D5" w:rsidRPr="00951E28" w:rsidRDefault="006D34D5" w:rsidP="004250CF">
            <w:pPr>
              <w:pStyle w:val="af9"/>
              <w:numPr>
                <w:ilvl w:val="0"/>
                <w:numId w:val="9"/>
              </w:numPr>
              <w:jc w:val="center"/>
              <w:rPr>
                <w:rFonts w:ascii="Times New Roman" w:eastAsia="Times New Roman" w:hAnsi="Times New Roman" w:cs="Times New Roman"/>
                <w:sz w:val="16"/>
                <w:szCs w:val="16"/>
                <w:lang w:eastAsia="ru-RU"/>
              </w:rPr>
            </w:pPr>
          </w:p>
        </w:tc>
        <w:tc>
          <w:tcPr>
            <w:tcW w:w="0" w:type="auto"/>
            <w:shd w:val="clear" w:color="auto" w:fill="auto"/>
            <w:hideMark/>
          </w:tcPr>
          <w:p w:rsidR="006D34D5" w:rsidRPr="00951E28" w:rsidRDefault="006D34D5" w:rsidP="00E7450E">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Контрольное событие 3.2.2.7. Информационно-аналитическое обеспечение, в том числе сбор, хранение, обработка и анализ информации,</w:t>
            </w:r>
            <w:r w:rsidR="00E7450E" w:rsidRPr="00951E28">
              <w:rPr>
                <w:rFonts w:ascii="Times New Roman" w:eastAsia="Times New Roman" w:hAnsi="Times New Roman" w:cs="Times New Roman"/>
                <w:sz w:val="16"/>
                <w:szCs w:val="16"/>
                <w:lang w:eastAsia="ru-RU"/>
              </w:rPr>
              <w:t xml:space="preserve"> </w:t>
            </w:r>
            <w:r w:rsidRPr="00951E28">
              <w:rPr>
                <w:rFonts w:ascii="Times New Roman" w:eastAsia="Times New Roman" w:hAnsi="Times New Roman" w:cs="Times New Roman"/>
                <w:sz w:val="16"/>
                <w:szCs w:val="16"/>
                <w:lang w:eastAsia="ru-RU"/>
              </w:rPr>
              <w:t>в 2020 году осуществлено</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noWrap/>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r>
      <w:tr w:rsidR="006D34D5" w:rsidRPr="00951E28" w:rsidTr="00587BAB">
        <w:trPr>
          <w:trHeight w:val="284"/>
        </w:trPr>
        <w:tc>
          <w:tcPr>
            <w:tcW w:w="0" w:type="auto"/>
            <w:shd w:val="clear" w:color="auto" w:fill="auto"/>
            <w:hideMark/>
          </w:tcPr>
          <w:p w:rsidR="006D34D5" w:rsidRPr="00951E28" w:rsidRDefault="006D34D5" w:rsidP="004250CF">
            <w:pPr>
              <w:pStyle w:val="af9"/>
              <w:numPr>
                <w:ilvl w:val="0"/>
                <w:numId w:val="9"/>
              </w:numPr>
              <w:jc w:val="center"/>
              <w:rPr>
                <w:rFonts w:ascii="Times New Roman" w:eastAsia="Times New Roman" w:hAnsi="Times New Roman" w:cs="Times New Roman"/>
                <w:sz w:val="16"/>
                <w:szCs w:val="16"/>
                <w:lang w:eastAsia="ru-RU"/>
              </w:rPr>
            </w:pPr>
          </w:p>
        </w:tc>
        <w:tc>
          <w:tcPr>
            <w:tcW w:w="0" w:type="auto"/>
            <w:shd w:val="clear" w:color="auto" w:fill="auto"/>
            <w:hideMark/>
          </w:tcPr>
          <w:p w:rsidR="006D34D5" w:rsidRPr="00951E28" w:rsidRDefault="006D34D5" w:rsidP="006D34D5">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Контрольное событие 3.2.2.10. Государственное регулирование безопасности при использовании атомной энергии в 2020 году обеспечено</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noWrap/>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r>
      <w:tr w:rsidR="006D34D5" w:rsidRPr="00951E28" w:rsidTr="00587BAB">
        <w:trPr>
          <w:trHeight w:val="284"/>
        </w:trPr>
        <w:tc>
          <w:tcPr>
            <w:tcW w:w="0" w:type="auto"/>
            <w:shd w:val="clear" w:color="auto" w:fill="auto"/>
            <w:hideMark/>
          </w:tcPr>
          <w:p w:rsidR="006D34D5" w:rsidRPr="00951E28" w:rsidRDefault="006D34D5" w:rsidP="004250CF">
            <w:pPr>
              <w:pStyle w:val="af9"/>
              <w:numPr>
                <w:ilvl w:val="0"/>
                <w:numId w:val="9"/>
              </w:numPr>
              <w:jc w:val="center"/>
              <w:rPr>
                <w:rFonts w:ascii="Times New Roman" w:eastAsia="Times New Roman" w:hAnsi="Times New Roman" w:cs="Times New Roman"/>
                <w:sz w:val="16"/>
                <w:szCs w:val="16"/>
                <w:lang w:eastAsia="ru-RU"/>
              </w:rPr>
            </w:pPr>
          </w:p>
        </w:tc>
        <w:tc>
          <w:tcPr>
            <w:tcW w:w="0" w:type="auto"/>
            <w:shd w:val="clear" w:color="auto" w:fill="auto"/>
            <w:hideMark/>
          </w:tcPr>
          <w:p w:rsidR="006D34D5" w:rsidRPr="00951E28" w:rsidRDefault="006D34D5" w:rsidP="006D34D5">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Контрольное событие 3.3.2.1. Сотрудничество с органами государственной власти государств, явл</w:t>
            </w:r>
            <w:r w:rsidR="00E7450E" w:rsidRPr="00951E28">
              <w:rPr>
                <w:rFonts w:ascii="Times New Roman" w:eastAsia="Times New Roman" w:hAnsi="Times New Roman" w:cs="Times New Roman"/>
                <w:sz w:val="16"/>
                <w:szCs w:val="16"/>
                <w:lang w:eastAsia="ru-RU"/>
              </w:rPr>
              <w:t xml:space="preserve">яющихся заказчиками сооружения </w:t>
            </w:r>
            <w:r w:rsidRPr="00951E28">
              <w:rPr>
                <w:rFonts w:ascii="Times New Roman" w:eastAsia="Times New Roman" w:hAnsi="Times New Roman" w:cs="Times New Roman"/>
                <w:sz w:val="16"/>
                <w:szCs w:val="16"/>
                <w:lang w:eastAsia="ru-RU"/>
              </w:rPr>
              <w:t xml:space="preserve">по российским проектам объектов </w:t>
            </w:r>
            <w:r w:rsidR="00E7450E" w:rsidRPr="00951E28">
              <w:rPr>
                <w:rFonts w:ascii="Times New Roman" w:eastAsia="Times New Roman" w:hAnsi="Times New Roman" w:cs="Times New Roman"/>
                <w:sz w:val="16"/>
                <w:szCs w:val="16"/>
                <w:lang w:eastAsia="ru-RU"/>
              </w:rPr>
              <w:t xml:space="preserve">использования атомной энергии, </w:t>
            </w:r>
            <w:r w:rsidRPr="00951E28">
              <w:rPr>
                <w:rFonts w:ascii="Times New Roman" w:eastAsia="Times New Roman" w:hAnsi="Times New Roman" w:cs="Times New Roman"/>
                <w:sz w:val="16"/>
                <w:szCs w:val="16"/>
                <w:lang w:eastAsia="ru-RU"/>
              </w:rPr>
              <w:t xml:space="preserve">в 2020 году осуществлено </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noWrap/>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r>
      <w:tr w:rsidR="006D34D5" w:rsidRPr="00951E28" w:rsidTr="00587BAB">
        <w:trPr>
          <w:trHeight w:val="284"/>
        </w:trPr>
        <w:tc>
          <w:tcPr>
            <w:tcW w:w="0" w:type="auto"/>
            <w:shd w:val="clear" w:color="auto" w:fill="auto"/>
            <w:hideMark/>
          </w:tcPr>
          <w:p w:rsidR="006D34D5" w:rsidRPr="00951E28" w:rsidRDefault="006D34D5" w:rsidP="004250CF">
            <w:pPr>
              <w:pStyle w:val="af9"/>
              <w:numPr>
                <w:ilvl w:val="0"/>
                <w:numId w:val="9"/>
              </w:numPr>
              <w:jc w:val="center"/>
              <w:rPr>
                <w:rFonts w:ascii="Times New Roman" w:eastAsia="Times New Roman" w:hAnsi="Times New Roman" w:cs="Times New Roman"/>
                <w:sz w:val="16"/>
                <w:szCs w:val="16"/>
                <w:lang w:eastAsia="ru-RU"/>
              </w:rPr>
            </w:pPr>
          </w:p>
        </w:tc>
        <w:tc>
          <w:tcPr>
            <w:tcW w:w="0" w:type="auto"/>
            <w:shd w:val="clear" w:color="auto" w:fill="auto"/>
            <w:hideMark/>
          </w:tcPr>
          <w:p w:rsidR="006D34D5" w:rsidRPr="00951E28" w:rsidRDefault="006D34D5" w:rsidP="006D34D5">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Контрольное событие 3.4.1.7. Выездные и документарные проверки с целью контроля и надзора за соблюдением требований законодательства на объектах использования атомной энергии, на опасных производственных объектах, объектах электроэнергетики, строительного комплекса, гидротехнических сооружениях центральным аппарато</w:t>
            </w:r>
            <w:r w:rsidR="00E7450E" w:rsidRPr="00951E28">
              <w:rPr>
                <w:rFonts w:ascii="Times New Roman" w:eastAsia="Times New Roman" w:hAnsi="Times New Roman" w:cs="Times New Roman"/>
                <w:sz w:val="16"/>
                <w:szCs w:val="16"/>
                <w:lang w:eastAsia="ru-RU"/>
              </w:rPr>
              <w:t xml:space="preserve">м, включая совместные проверки </w:t>
            </w:r>
            <w:r w:rsidRPr="00951E28">
              <w:rPr>
                <w:rFonts w:ascii="Times New Roman" w:eastAsia="Times New Roman" w:hAnsi="Times New Roman" w:cs="Times New Roman"/>
                <w:sz w:val="16"/>
                <w:szCs w:val="16"/>
                <w:lang w:eastAsia="ru-RU"/>
              </w:rPr>
              <w:t>с территори</w:t>
            </w:r>
            <w:r w:rsidR="00E7450E" w:rsidRPr="00951E28">
              <w:rPr>
                <w:rFonts w:ascii="Times New Roman" w:eastAsia="Times New Roman" w:hAnsi="Times New Roman" w:cs="Times New Roman"/>
                <w:sz w:val="16"/>
                <w:szCs w:val="16"/>
                <w:lang w:eastAsia="ru-RU"/>
              </w:rPr>
              <w:t xml:space="preserve">альными органами Ростехнадзора, </w:t>
            </w:r>
            <w:r w:rsidRPr="00951E28">
              <w:rPr>
                <w:rFonts w:ascii="Times New Roman" w:eastAsia="Times New Roman" w:hAnsi="Times New Roman" w:cs="Times New Roman"/>
                <w:sz w:val="16"/>
                <w:szCs w:val="16"/>
                <w:lang w:eastAsia="ru-RU"/>
              </w:rPr>
              <w:t>в 2020 году осуществлены</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noWrap/>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r>
      <w:tr w:rsidR="006D34D5" w:rsidRPr="00951E28" w:rsidTr="00587BAB">
        <w:trPr>
          <w:trHeight w:val="284"/>
        </w:trPr>
        <w:tc>
          <w:tcPr>
            <w:tcW w:w="0" w:type="auto"/>
            <w:shd w:val="clear" w:color="auto" w:fill="auto"/>
            <w:hideMark/>
          </w:tcPr>
          <w:p w:rsidR="006D34D5" w:rsidRPr="00951E28" w:rsidRDefault="006D34D5" w:rsidP="004250CF">
            <w:pPr>
              <w:pStyle w:val="af9"/>
              <w:numPr>
                <w:ilvl w:val="0"/>
                <w:numId w:val="9"/>
              </w:numPr>
              <w:jc w:val="center"/>
              <w:rPr>
                <w:rFonts w:ascii="Times New Roman" w:eastAsia="Times New Roman" w:hAnsi="Times New Roman" w:cs="Times New Roman"/>
                <w:sz w:val="16"/>
                <w:szCs w:val="16"/>
                <w:lang w:eastAsia="ru-RU"/>
              </w:rPr>
            </w:pPr>
          </w:p>
        </w:tc>
        <w:tc>
          <w:tcPr>
            <w:tcW w:w="0" w:type="auto"/>
            <w:shd w:val="clear" w:color="auto" w:fill="auto"/>
            <w:hideMark/>
          </w:tcPr>
          <w:p w:rsidR="006D34D5" w:rsidRPr="00951E28" w:rsidRDefault="006D34D5" w:rsidP="006D34D5">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Контрольное событие 3.4.1.10. Утвержденный План проведения пла</w:t>
            </w:r>
            <w:r w:rsidR="00E7450E" w:rsidRPr="00951E28">
              <w:rPr>
                <w:rFonts w:ascii="Times New Roman" w:eastAsia="Times New Roman" w:hAnsi="Times New Roman" w:cs="Times New Roman"/>
                <w:sz w:val="16"/>
                <w:szCs w:val="16"/>
                <w:lang w:eastAsia="ru-RU"/>
              </w:rPr>
              <w:t xml:space="preserve">новых проверок юридических лиц </w:t>
            </w:r>
            <w:r w:rsidRPr="00951E28">
              <w:rPr>
                <w:rFonts w:ascii="Times New Roman" w:eastAsia="Times New Roman" w:hAnsi="Times New Roman" w:cs="Times New Roman"/>
                <w:sz w:val="16"/>
                <w:szCs w:val="16"/>
                <w:lang w:eastAsia="ru-RU"/>
              </w:rPr>
              <w:t>и и</w:t>
            </w:r>
            <w:r w:rsidR="00E7450E" w:rsidRPr="00951E28">
              <w:rPr>
                <w:rFonts w:ascii="Times New Roman" w:eastAsia="Times New Roman" w:hAnsi="Times New Roman" w:cs="Times New Roman"/>
                <w:sz w:val="16"/>
                <w:szCs w:val="16"/>
                <w:lang w:eastAsia="ru-RU"/>
              </w:rPr>
              <w:t xml:space="preserve">ндивидуальных предпринимателей </w:t>
            </w:r>
            <w:r w:rsidRPr="00951E28">
              <w:rPr>
                <w:rFonts w:ascii="Times New Roman" w:eastAsia="Times New Roman" w:hAnsi="Times New Roman" w:cs="Times New Roman"/>
                <w:sz w:val="16"/>
                <w:szCs w:val="16"/>
                <w:lang w:eastAsia="ru-RU"/>
              </w:rPr>
              <w:t>на 2021 год размещен на официальном сайте</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noWrap/>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r>
      <w:tr w:rsidR="006D34D5" w:rsidRPr="00951E28" w:rsidTr="00587BAB">
        <w:trPr>
          <w:trHeight w:val="284"/>
        </w:trPr>
        <w:tc>
          <w:tcPr>
            <w:tcW w:w="0" w:type="auto"/>
            <w:shd w:val="clear" w:color="auto" w:fill="auto"/>
            <w:hideMark/>
          </w:tcPr>
          <w:p w:rsidR="006D34D5" w:rsidRPr="00951E28" w:rsidRDefault="006D34D5" w:rsidP="004250CF">
            <w:pPr>
              <w:pStyle w:val="af9"/>
              <w:numPr>
                <w:ilvl w:val="0"/>
                <w:numId w:val="9"/>
              </w:numPr>
              <w:jc w:val="center"/>
              <w:rPr>
                <w:rFonts w:ascii="Times New Roman" w:eastAsia="Times New Roman" w:hAnsi="Times New Roman" w:cs="Times New Roman"/>
                <w:sz w:val="16"/>
                <w:szCs w:val="16"/>
                <w:lang w:eastAsia="ru-RU"/>
              </w:rPr>
            </w:pPr>
          </w:p>
        </w:tc>
        <w:tc>
          <w:tcPr>
            <w:tcW w:w="0" w:type="auto"/>
            <w:shd w:val="clear" w:color="auto" w:fill="auto"/>
            <w:hideMark/>
          </w:tcPr>
          <w:p w:rsidR="006D34D5" w:rsidRPr="00951E28" w:rsidRDefault="006D34D5" w:rsidP="006D34D5">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Контрольное событие 3.4.2.1. Нормативы для определения нормативных затрат на обеспечение функций Ростехнадзора в 2020 году актуализированы</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noWrap/>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r>
      <w:tr w:rsidR="006D34D5" w:rsidRPr="00951E28" w:rsidTr="00587BAB">
        <w:trPr>
          <w:trHeight w:val="284"/>
        </w:trPr>
        <w:tc>
          <w:tcPr>
            <w:tcW w:w="0" w:type="auto"/>
            <w:shd w:val="clear" w:color="auto" w:fill="auto"/>
            <w:hideMark/>
          </w:tcPr>
          <w:p w:rsidR="006D34D5" w:rsidRPr="00951E28" w:rsidRDefault="006D34D5" w:rsidP="004250CF">
            <w:pPr>
              <w:pStyle w:val="af9"/>
              <w:numPr>
                <w:ilvl w:val="0"/>
                <w:numId w:val="9"/>
              </w:numPr>
              <w:jc w:val="center"/>
              <w:rPr>
                <w:rFonts w:ascii="Times New Roman" w:eastAsia="Times New Roman" w:hAnsi="Times New Roman" w:cs="Times New Roman"/>
                <w:sz w:val="16"/>
                <w:szCs w:val="16"/>
                <w:lang w:eastAsia="ru-RU"/>
              </w:rPr>
            </w:pPr>
          </w:p>
        </w:tc>
        <w:tc>
          <w:tcPr>
            <w:tcW w:w="0" w:type="auto"/>
            <w:shd w:val="clear" w:color="auto" w:fill="auto"/>
            <w:hideMark/>
          </w:tcPr>
          <w:p w:rsidR="006D34D5" w:rsidRPr="00951E28" w:rsidRDefault="006D34D5" w:rsidP="006D34D5">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Контрольное событие 3.4.3.1. Информационное взаимодействие центрального аппарата, территориальных органов, подведомственных организаций в рамках реализации подпрограммы в 2020 году осуществлено</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noWrap/>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r>
      <w:tr w:rsidR="006D34D5" w:rsidRPr="00951E28" w:rsidTr="00587BAB">
        <w:trPr>
          <w:trHeight w:val="284"/>
        </w:trPr>
        <w:tc>
          <w:tcPr>
            <w:tcW w:w="0" w:type="auto"/>
            <w:shd w:val="clear" w:color="auto" w:fill="auto"/>
            <w:hideMark/>
          </w:tcPr>
          <w:p w:rsidR="006D34D5" w:rsidRPr="00951E28" w:rsidRDefault="006D34D5" w:rsidP="004250CF">
            <w:pPr>
              <w:pStyle w:val="af9"/>
              <w:numPr>
                <w:ilvl w:val="0"/>
                <w:numId w:val="9"/>
              </w:numPr>
              <w:jc w:val="center"/>
              <w:rPr>
                <w:rFonts w:ascii="Times New Roman" w:eastAsia="Times New Roman" w:hAnsi="Times New Roman" w:cs="Times New Roman"/>
                <w:sz w:val="16"/>
                <w:szCs w:val="16"/>
                <w:lang w:eastAsia="ru-RU"/>
              </w:rPr>
            </w:pPr>
          </w:p>
        </w:tc>
        <w:tc>
          <w:tcPr>
            <w:tcW w:w="0" w:type="auto"/>
            <w:shd w:val="clear" w:color="auto" w:fill="auto"/>
            <w:hideMark/>
          </w:tcPr>
          <w:p w:rsidR="006D34D5" w:rsidRPr="00951E28" w:rsidRDefault="006D34D5" w:rsidP="006D34D5">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Контрольное событие 3.4.3.4. Информационное взаимодействие с органами власти в рамках реализации подпрограммы в 2020 году осуществлено</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noWrap/>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r>
      <w:tr w:rsidR="006D34D5" w:rsidRPr="00951E28" w:rsidTr="00587BAB">
        <w:trPr>
          <w:trHeight w:val="284"/>
        </w:trPr>
        <w:tc>
          <w:tcPr>
            <w:tcW w:w="0" w:type="auto"/>
            <w:shd w:val="clear" w:color="auto" w:fill="auto"/>
            <w:hideMark/>
          </w:tcPr>
          <w:p w:rsidR="006D34D5" w:rsidRPr="00951E28" w:rsidRDefault="006D34D5" w:rsidP="004250CF">
            <w:pPr>
              <w:pStyle w:val="af9"/>
              <w:numPr>
                <w:ilvl w:val="0"/>
                <w:numId w:val="9"/>
              </w:numPr>
              <w:jc w:val="center"/>
              <w:rPr>
                <w:rFonts w:ascii="Times New Roman" w:eastAsia="Times New Roman" w:hAnsi="Times New Roman" w:cs="Times New Roman"/>
                <w:sz w:val="16"/>
                <w:szCs w:val="16"/>
                <w:lang w:eastAsia="ru-RU"/>
              </w:rPr>
            </w:pPr>
          </w:p>
        </w:tc>
        <w:tc>
          <w:tcPr>
            <w:tcW w:w="0" w:type="auto"/>
            <w:shd w:val="clear" w:color="auto" w:fill="auto"/>
            <w:hideMark/>
          </w:tcPr>
          <w:p w:rsidR="006D34D5" w:rsidRPr="00951E28" w:rsidRDefault="006D34D5" w:rsidP="006D34D5">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Контрольное событие 3.4.4.1. Налоговые обязательства в 2020 году выполнены</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noWrap/>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r>
      <w:tr w:rsidR="006D34D5" w:rsidRPr="00951E28" w:rsidTr="00587BAB">
        <w:trPr>
          <w:trHeight w:val="284"/>
        </w:trPr>
        <w:tc>
          <w:tcPr>
            <w:tcW w:w="0" w:type="auto"/>
            <w:shd w:val="clear" w:color="auto" w:fill="auto"/>
            <w:hideMark/>
          </w:tcPr>
          <w:p w:rsidR="006D34D5" w:rsidRPr="00951E28" w:rsidRDefault="006D34D5" w:rsidP="004250CF">
            <w:pPr>
              <w:pStyle w:val="af9"/>
              <w:numPr>
                <w:ilvl w:val="0"/>
                <w:numId w:val="9"/>
              </w:numPr>
              <w:jc w:val="center"/>
              <w:rPr>
                <w:rFonts w:ascii="Times New Roman" w:eastAsia="Times New Roman" w:hAnsi="Times New Roman" w:cs="Times New Roman"/>
                <w:sz w:val="16"/>
                <w:szCs w:val="16"/>
                <w:lang w:eastAsia="ru-RU"/>
              </w:rPr>
            </w:pPr>
          </w:p>
        </w:tc>
        <w:tc>
          <w:tcPr>
            <w:tcW w:w="0" w:type="auto"/>
            <w:shd w:val="clear" w:color="auto" w:fill="auto"/>
            <w:hideMark/>
          </w:tcPr>
          <w:p w:rsidR="006D34D5" w:rsidRPr="00951E28" w:rsidRDefault="006D34D5" w:rsidP="00E7450E">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 xml:space="preserve">Контрольное событие 3.4.4.4. </w:t>
            </w:r>
            <w:r w:rsidR="00E7450E" w:rsidRPr="00951E28">
              <w:rPr>
                <w:rFonts w:ascii="Times New Roman" w:eastAsia="Times New Roman" w:hAnsi="Times New Roman" w:cs="Times New Roman"/>
                <w:sz w:val="16"/>
                <w:szCs w:val="16"/>
                <w:lang w:eastAsia="ru-RU"/>
              </w:rPr>
              <w:t>Социальные и иные обязательства</w:t>
            </w:r>
            <w:r w:rsidRPr="00951E28">
              <w:rPr>
                <w:rFonts w:ascii="Times New Roman" w:eastAsia="Times New Roman" w:hAnsi="Times New Roman" w:cs="Times New Roman"/>
                <w:sz w:val="16"/>
                <w:szCs w:val="16"/>
                <w:lang w:eastAsia="ru-RU"/>
              </w:rPr>
              <w:t xml:space="preserve"> в 2020 году выполнены</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noWrap/>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r>
      <w:tr w:rsidR="006D34D5" w:rsidRPr="00951E28" w:rsidTr="00587BAB">
        <w:trPr>
          <w:trHeight w:val="284"/>
        </w:trPr>
        <w:tc>
          <w:tcPr>
            <w:tcW w:w="0" w:type="auto"/>
            <w:shd w:val="clear" w:color="auto" w:fill="auto"/>
            <w:hideMark/>
          </w:tcPr>
          <w:p w:rsidR="006D34D5" w:rsidRPr="00951E28" w:rsidRDefault="006D34D5" w:rsidP="004250CF">
            <w:pPr>
              <w:pStyle w:val="af9"/>
              <w:numPr>
                <w:ilvl w:val="0"/>
                <w:numId w:val="9"/>
              </w:numPr>
              <w:jc w:val="center"/>
              <w:rPr>
                <w:rFonts w:ascii="Times New Roman" w:eastAsia="Times New Roman" w:hAnsi="Times New Roman" w:cs="Times New Roman"/>
                <w:sz w:val="16"/>
                <w:szCs w:val="16"/>
                <w:lang w:eastAsia="ru-RU"/>
              </w:rPr>
            </w:pPr>
          </w:p>
        </w:tc>
        <w:tc>
          <w:tcPr>
            <w:tcW w:w="0" w:type="auto"/>
            <w:shd w:val="clear" w:color="auto" w:fill="auto"/>
            <w:hideMark/>
          </w:tcPr>
          <w:p w:rsidR="006D34D5" w:rsidRPr="00951E28" w:rsidRDefault="006D34D5" w:rsidP="006D34D5">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Мероприятие Г.1.1 «Научно-методическое сопровождение мероприятий по построению и развитию аппаратно-программного комплекса «Безопасный город»</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noWrap/>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r>
      <w:tr w:rsidR="006D34D5" w:rsidRPr="00951E28" w:rsidTr="00587BAB">
        <w:trPr>
          <w:trHeight w:val="284"/>
        </w:trPr>
        <w:tc>
          <w:tcPr>
            <w:tcW w:w="0" w:type="auto"/>
            <w:shd w:val="clear" w:color="auto" w:fill="auto"/>
            <w:hideMark/>
          </w:tcPr>
          <w:p w:rsidR="006D34D5" w:rsidRPr="00951E28" w:rsidRDefault="006D34D5" w:rsidP="004250CF">
            <w:pPr>
              <w:pStyle w:val="af9"/>
              <w:numPr>
                <w:ilvl w:val="0"/>
                <w:numId w:val="9"/>
              </w:numPr>
              <w:jc w:val="center"/>
              <w:rPr>
                <w:rFonts w:ascii="Times New Roman" w:eastAsia="Times New Roman" w:hAnsi="Times New Roman" w:cs="Times New Roman"/>
                <w:sz w:val="16"/>
                <w:szCs w:val="16"/>
                <w:lang w:eastAsia="ru-RU"/>
              </w:rPr>
            </w:pPr>
          </w:p>
        </w:tc>
        <w:tc>
          <w:tcPr>
            <w:tcW w:w="0" w:type="auto"/>
            <w:shd w:val="clear" w:color="auto" w:fill="auto"/>
            <w:hideMark/>
          </w:tcPr>
          <w:p w:rsidR="006D34D5" w:rsidRPr="00951E28" w:rsidRDefault="006D34D5" w:rsidP="006D34D5">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Контрольное событие Г.1.1.1. Методика оценки состояния работ по построению аппаратно-программного комплекса «Безопасный город» в Российской Федерации разработана и апробирована</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noWrap/>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r>
      <w:tr w:rsidR="006D34D5" w:rsidRPr="00951E28" w:rsidTr="00587BAB">
        <w:trPr>
          <w:trHeight w:val="284"/>
        </w:trPr>
        <w:tc>
          <w:tcPr>
            <w:tcW w:w="0" w:type="auto"/>
            <w:shd w:val="clear" w:color="auto" w:fill="auto"/>
            <w:hideMark/>
          </w:tcPr>
          <w:p w:rsidR="006D34D5" w:rsidRPr="00951E28" w:rsidRDefault="006D34D5" w:rsidP="004250CF">
            <w:pPr>
              <w:pStyle w:val="af9"/>
              <w:numPr>
                <w:ilvl w:val="0"/>
                <w:numId w:val="9"/>
              </w:numPr>
              <w:jc w:val="center"/>
              <w:rPr>
                <w:rFonts w:ascii="Times New Roman" w:eastAsia="Times New Roman" w:hAnsi="Times New Roman" w:cs="Times New Roman"/>
                <w:sz w:val="16"/>
                <w:szCs w:val="16"/>
                <w:lang w:eastAsia="ru-RU"/>
              </w:rPr>
            </w:pPr>
          </w:p>
        </w:tc>
        <w:tc>
          <w:tcPr>
            <w:tcW w:w="0" w:type="auto"/>
            <w:shd w:val="clear" w:color="auto" w:fill="auto"/>
            <w:hideMark/>
          </w:tcPr>
          <w:p w:rsidR="006D34D5" w:rsidRPr="00951E28" w:rsidRDefault="006D34D5" w:rsidP="006D34D5">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Контрольное событие Г.1.1.2. Методика оценки состояния работ по построению аппаратно-программного комплекса «Безопасный город» в Российской Федерации утверждена</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noWrap/>
            <w:vAlign w:val="center"/>
            <w:hideMark/>
          </w:tcPr>
          <w:p w:rsidR="006D34D5" w:rsidRPr="00951E28" w:rsidRDefault="006D34D5"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r>
      <w:tr w:rsidR="006D34D5" w:rsidRPr="00951E28" w:rsidTr="00587BAB">
        <w:trPr>
          <w:trHeight w:val="284"/>
        </w:trPr>
        <w:tc>
          <w:tcPr>
            <w:tcW w:w="0" w:type="auto"/>
            <w:shd w:val="clear" w:color="auto" w:fill="auto"/>
            <w:hideMark/>
          </w:tcPr>
          <w:p w:rsidR="006D34D5" w:rsidRPr="00951E28" w:rsidRDefault="006D34D5" w:rsidP="004250CF">
            <w:pPr>
              <w:pStyle w:val="af9"/>
              <w:numPr>
                <w:ilvl w:val="0"/>
                <w:numId w:val="9"/>
              </w:numPr>
              <w:jc w:val="center"/>
              <w:rPr>
                <w:rFonts w:ascii="Times New Roman" w:eastAsia="Times New Roman" w:hAnsi="Times New Roman" w:cs="Times New Roman"/>
                <w:sz w:val="16"/>
                <w:szCs w:val="16"/>
                <w:lang w:eastAsia="ru-RU"/>
              </w:rPr>
            </w:pPr>
          </w:p>
        </w:tc>
        <w:tc>
          <w:tcPr>
            <w:tcW w:w="0" w:type="auto"/>
            <w:shd w:val="clear" w:color="auto" w:fill="auto"/>
            <w:hideMark/>
          </w:tcPr>
          <w:p w:rsidR="006D34D5" w:rsidRPr="00951E28" w:rsidRDefault="006D34D5" w:rsidP="002C6297">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Контрольное событие Г.1.2.1. Техническое задание на НИОКР «Разработка единых стандартов, функциональных, технических требований и прогнозно-аналитических решений аппаратно-программного комплекса «Безопасный город» с требуемым нормативно-правовым и методическим обеспечением» утверждено</w:t>
            </w:r>
          </w:p>
        </w:tc>
        <w:tc>
          <w:tcPr>
            <w:tcW w:w="0" w:type="auto"/>
            <w:shd w:val="clear" w:color="auto" w:fill="auto"/>
            <w:vAlign w:val="center"/>
            <w:hideMark/>
          </w:tcPr>
          <w:p w:rsidR="006D34D5" w:rsidRPr="00951E28" w:rsidRDefault="00587BAB"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vAlign w:val="center"/>
            <w:hideMark/>
          </w:tcPr>
          <w:p w:rsidR="006D34D5" w:rsidRPr="00951E28" w:rsidRDefault="00587BAB"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c>
          <w:tcPr>
            <w:tcW w:w="0" w:type="auto"/>
            <w:shd w:val="clear" w:color="auto" w:fill="auto"/>
            <w:noWrap/>
            <w:vAlign w:val="center"/>
            <w:hideMark/>
          </w:tcPr>
          <w:p w:rsidR="006D34D5" w:rsidRPr="00951E28" w:rsidRDefault="00587BAB" w:rsidP="007D1895">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1</w:t>
            </w:r>
          </w:p>
        </w:tc>
      </w:tr>
    </w:tbl>
    <w:p w:rsidR="006B75F9" w:rsidRPr="00951E28" w:rsidRDefault="006B75F9" w:rsidP="008B5CE2">
      <w:pPr>
        <w:ind w:firstLine="567"/>
        <w:jc w:val="both"/>
        <w:rPr>
          <w:rFonts w:ascii="Times New Roman" w:eastAsia="Calibri" w:hAnsi="Times New Roman" w:cs="Times New Roman"/>
          <w:color w:val="FF0000"/>
          <w:sz w:val="28"/>
          <w:szCs w:val="28"/>
        </w:rPr>
      </w:pPr>
    </w:p>
    <w:p w:rsidR="008B5CE2" w:rsidRPr="00951E28" w:rsidRDefault="008B5CE2" w:rsidP="008B5CE2">
      <w:pPr>
        <w:ind w:firstLine="557"/>
        <w:jc w:val="both"/>
        <w:rPr>
          <w:rFonts w:ascii="Times New Roman" w:eastAsia="Calibri" w:hAnsi="Times New Roman" w:cs="Times New Roman"/>
          <w:sz w:val="28"/>
          <w:szCs w:val="28"/>
        </w:rPr>
      </w:pPr>
      <w:r w:rsidRPr="00951E28">
        <w:rPr>
          <w:rFonts w:ascii="Times New Roman" w:eastAsia="Calibri" w:hAnsi="Times New Roman" w:cs="Times New Roman"/>
          <w:sz w:val="28"/>
          <w:szCs w:val="28"/>
        </w:rPr>
        <w:t>При расчете общей оценки эффективности реализации основных мероприятий государственной программы в отчетном периоде учитываются следующие особенности:</w:t>
      </w:r>
    </w:p>
    <w:p w:rsidR="008B5CE2" w:rsidRPr="00951E28" w:rsidRDefault="008B5CE2" w:rsidP="008B5CE2">
      <w:pPr>
        <w:ind w:firstLine="557"/>
        <w:jc w:val="both"/>
        <w:rPr>
          <w:rFonts w:ascii="Times New Roman" w:eastAsia="Calibri" w:hAnsi="Times New Roman" w:cs="Times New Roman"/>
          <w:sz w:val="28"/>
          <w:szCs w:val="28"/>
        </w:rPr>
      </w:pPr>
      <w:r w:rsidRPr="00951E28">
        <w:rPr>
          <w:rFonts w:ascii="Times New Roman" w:eastAsia="Calibri" w:hAnsi="Times New Roman" w:cs="Times New Roman"/>
          <w:sz w:val="28"/>
          <w:szCs w:val="28"/>
        </w:rPr>
        <w:lastRenderedPageBreak/>
        <w:t>плановые значения (</w:t>
      </w:r>
      <m:oMath>
        <m:sSub>
          <m:sSubPr>
            <m:ctrlPr>
              <w:rPr>
                <w:rFonts w:ascii="Cambria Math" w:eastAsia="Calibri" w:hAnsi="Times New Roman" w:cs="Times New Roman"/>
                <w:sz w:val="28"/>
                <w:szCs w:val="28"/>
              </w:rPr>
            </m:ctrlPr>
          </m:sSubPr>
          <m:e>
            <m:r>
              <m:rPr>
                <m:sty m:val="p"/>
              </m:rPr>
              <w:rPr>
                <w:rFonts w:ascii="Cambria Math" w:eastAsia="Calibri" w:hAnsi="Times New Roman" w:cs="Times New Roman"/>
                <w:sz w:val="28"/>
                <w:szCs w:val="28"/>
              </w:rPr>
              <m:t>КСп</m:t>
            </m:r>
          </m:e>
          <m:sub>
            <m:r>
              <m:rPr>
                <m:sty m:val="p"/>
              </m:rPr>
              <w:rPr>
                <w:rFonts w:ascii="Cambria Math" w:eastAsia="Calibri" w:hAnsi="Cambria Math" w:cs="Times New Roman"/>
                <w:sz w:val="28"/>
                <w:szCs w:val="28"/>
              </w:rPr>
              <m:t>П</m:t>
            </m:r>
            <m:r>
              <m:rPr>
                <m:sty m:val="p"/>
              </m:rPr>
              <w:rPr>
                <w:rFonts w:ascii="Cambria Math" w:eastAsia="Calibri" w:hAnsi="Times New Roman" w:cs="Times New Roman"/>
                <w:sz w:val="28"/>
                <w:szCs w:val="28"/>
              </w:rPr>
              <m:t>Р</m:t>
            </m:r>
            <m:r>
              <w:rPr>
                <w:rFonts w:ascii="Cambria Math" w:eastAsia="Calibri" w:hAnsi="Times New Roman" w:cs="Times New Roman"/>
                <w:sz w:val="28"/>
                <w:szCs w:val="28"/>
                <w:lang w:val="en-US"/>
              </w:rPr>
              <m:t>t</m:t>
            </m:r>
          </m:sub>
        </m:sSub>
      </m:oMath>
      <w:r w:rsidRPr="00951E28">
        <w:rPr>
          <w:rFonts w:ascii="Times New Roman" w:eastAsia="Calibri" w:hAnsi="Times New Roman" w:cs="Times New Roman"/>
          <w:sz w:val="28"/>
          <w:szCs w:val="28"/>
        </w:rPr>
        <w:t xml:space="preserve">, </w:t>
      </w:r>
      <m:oMath>
        <m:sSub>
          <m:sSubPr>
            <m:ctrlPr>
              <w:rPr>
                <w:rFonts w:ascii="Cambria Math" w:eastAsia="Calibri" w:hAnsi="Times New Roman" w:cs="Times New Roman"/>
                <w:sz w:val="28"/>
                <w:szCs w:val="28"/>
              </w:rPr>
            </m:ctrlPr>
          </m:sSubPr>
          <m:e>
            <m:r>
              <m:rPr>
                <m:sty m:val="p"/>
              </m:rPr>
              <w:rPr>
                <w:rFonts w:ascii="Cambria Math" w:eastAsia="Calibri" w:hAnsi="Times New Roman" w:cs="Times New Roman"/>
                <w:sz w:val="28"/>
                <w:szCs w:val="28"/>
              </w:rPr>
              <m:t>КСп</m:t>
            </m:r>
          </m:e>
          <m:sub>
            <m:r>
              <m:rPr>
                <m:sty m:val="p"/>
              </m:rPr>
              <w:rPr>
                <w:rFonts w:ascii="Cambria Math" w:eastAsia="Calibri" w:hAnsi="Cambria Math" w:cs="Times New Roman"/>
                <w:sz w:val="28"/>
                <w:szCs w:val="28"/>
              </w:rPr>
              <m:t>ДПГ</m:t>
            </m:r>
            <m:r>
              <m:rPr>
                <m:sty m:val="p"/>
              </m:rPr>
              <w:rPr>
                <w:rFonts w:ascii="Cambria Math" w:eastAsia="Calibri" w:hAnsi="Times New Roman" w:cs="Times New Roman"/>
                <w:sz w:val="28"/>
                <w:szCs w:val="28"/>
                <w:lang w:val="en-US"/>
              </w:rPr>
              <m:t>f</m:t>
            </m:r>
          </m:sub>
        </m:sSub>
      </m:oMath>
      <w:r w:rsidRPr="00951E28">
        <w:rPr>
          <w:rFonts w:ascii="Times New Roman" w:eastAsia="Calibri" w:hAnsi="Times New Roman" w:cs="Times New Roman"/>
          <w:sz w:val="28"/>
          <w:szCs w:val="28"/>
        </w:rPr>
        <w:t>) равны 1;</w:t>
      </w:r>
    </w:p>
    <w:p w:rsidR="008B5CE2" w:rsidRPr="00951E28" w:rsidRDefault="008B5CE2" w:rsidP="008B5CE2">
      <w:pPr>
        <w:ind w:firstLine="557"/>
        <w:jc w:val="both"/>
        <w:rPr>
          <w:rFonts w:ascii="Times New Roman" w:eastAsia="Calibri" w:hAnsi="Times New Roman" w:cs="Times New Roman"/>
          <w:sz w:val="28"/>
          <w:szCs w:val="28"/>
        </w:rPr>
      </w:pPr>
      <w:r w:rsidRPr="00951E28">
        <w:rPr>
          <w:rFonts w:ascii="Times New Roman" w:eastAsia="Calibri" w:hAnsi="Times New Roman" w:cs="Times New Roman"/>
          <w:sz w:val="28"/>
          <w:szCs w:val="28"/>
        </w:rPr>
        <w:t xml:space="preserve">если контрольное событие наступило (например, проект нормативного правового акта внесен в Правительство Российской Федерации), </w:t>
      </w:r>
      <m:oMath>
        <m:sSub>
          <m:sSubPr>
            <m:ctrlPr>
              <w:rPr>
                <w:rFonts w:ascii="Cambria Math" w:eastAsia="Calibri" w:hAnsi="Times New Roman" w:cs="Times New Roman"/>
                <w:sz w:val="28"/>
                <w:szCs w:val="28"/>
              </w:rPr>
            </m:ctrlPr>
          </m:sSubPr>
          <m:e>
            <m:r>
              <m:rPr>
                <m:sty m:val="p"/>
              </m:rPr>
              <w:rPr>
                <w:rFonts w:ascii="Cambria Math" w:eastAsia="Calibri" w:hAnsi="Times New Roman" w:cs="Times New Roman"/>
                <w:sz w:val="28"/>
                <w:szCs w:val="28"/>
              </w:rPr>
              <m:t>КСф</m:t>
            </m:r>
          </m:e>
          <m:sub>
            <m:r>
              <m:rPr>
                <m:sty m:val="p"/>
              </m:rPr>
              <w:rPr>
                <w:rFonts w:ascii="Cambria Math" w:eastAsia="Calibri" w:hAnsi="Times New Roman" w:cs="Times New Roman"/>
                <w:sz w:val="28"/>
                <w:szCs w:val="28"/>
              </w:rPr>
              <m:t>ПР</m:t>
            </m:r>
            <m:r>
              <w:rPr>
                <w:rFonts w:ascii="Cambria Math" w:eastAsia="Calibri" w:hAnsi="Times New Roman" w:cs="Times New Roman"/>
                <w:sz w:val="28"/>
                <w:szCs w:val="28"/>
                <w:lang w:val="en-US"/>
              </w:rPr>
              <m:t>t</m:t>
            </m:r>
          </m:sub>
        </m:sSub>
      </m:oMath>
      <w:r w:rsidR="00072879" w:rsidRPr="00951E28">
        <w:rPr>
          <w:rFonts w:ascii="Times New Roman" w:eastAsia="Calibri" w:hAnsi="Times New Roman" w:cs="Times New Roman"/>
          <w:sz w:val="28"/>
          <w:szCs w:val="28"/>
        </w:rPr>
        <w:br/>
      </w:r>
      <w:r w:rsidRPr="00951E28">
        <w:rPr>
          <w:rFonts w:ascii="Times New Roman" w:eastAsia="Calibri" w:hAnsi="Times New Roman" w:cs="Times New Roman"/>
          <w:sz w:val="28"/>
          <w:szCs w:val="28"/>
        </w:rPr>
        <w:t xml:space="preserve">и </w:t>
      </w:r>
      <m:oMath>
        <m:sSub>
          <m:sSubPr>
            <m:ctrlPr>
              <w:rPr>
                <w:rFonts w:ascii="Cambria Math" w:eastAsia="Calibri" w:hAnsi="Times New Roman" w:cs="Times New Roman"/>
                <w:sz w:val="28"/>
                <w:szCs w:val="28"/>
              </w:rPr>
            </m:ctrlPr>
          </m:sSubPr>
          <m:e>
            <m:r>
              <m:rPr>
                <m:sty m:val="p"/>
              </m:rPr>
              <w:rPr>
                <w:rFonts w:ascii="Cambria Math" w:eastAsia="Calibri" w:hAnsi="Times New Roman" w:cs="Times New Roman"/>
                <w:sz w:val="28"/>
                <w:szCs w:val="28"/>
              </w:rPr>
              <m:t>КСф</m:t>
            </m:r>
          </m:e>
          <m:sub>
            <m:r>
              <m:rPr>
                <m:sty m:val="p"/>
              </m:rPr>
              <w:rPr>
                <w:rFonts w:ascii="Cambria Math" w:eastAsia="Calibri" w:hAnsi="Times New Roman" w:cs="Times New Roman"/>
                <w:sz w:val="28"/>
                <w:szCs w:val="28"/>
              </w:rPr>
              <m:t>ДПГ</m:t>
            </m:r>
            <m:r>
              <m:rPr>
                <m:sty m:val="p"/>
              </m:rPr>
              <w:rPr>
                <w:rFonts w:ascii="Cambria Math" w:eastAsia="Calibri" w:hAnsi="Times New Roman" w:cs="Times New Roman"/>
                <w:sz w:val="28"/>
                <w:szCs w:val="28"/>
                <w:lang w:val="en-US"/>
              </w:rPr>
              <m:t>f</m:t>
            </m:r>
          </m:sub>
        </m:sSub>
      </m:oMath>
      <w:r w:rsidRPr="00951E28">
        <w:rPr>
          <w:rFonts w:ascii="Times New Roman" w:eastAsia="Calibri" w:hAnsi="Times New Roman" w:cs="Times New Roman"/>
          <w:sz w:val="28"/>
          <w:szCs w:val="28"/>
        </w:rPr>
        <w:t xml:space="preserve"> считаются равными 1, если контрольное событие не наступило (например, проект нормативного правового акта не внесен в Правительство Российской Федерации), </w:t>
      </w:r>
      <m:oMath>
        <m:sSub>
          <m:sSubPr>
            <m:ctrlPr>
              <w:rPr>
                <w:rFonts w:ascii="Cambria Math" w:eastAsia="Calibri" w:hAnsi="Times New Roman" w:cs="Times New Roman"/>
                <w:sz w:val="28"/>
                <w:szCs w:val="28"/>
              </w:rPr>
            </m:ctrlPr>
          </m:sSubPr>
          <m:e>
            <m:r>
              <m:rPr>
                <m:sty m:val="p"/>
              </m:rPr>
              <w:rPr>
                <w:rFonts w:ascii="Cambria Math" w:eastAsia="Calibri" w:hAnsi="Times New Roman" w:cs="Times New Roman"/>
                <w:sz w:val="28"/>
                <w:szCs w:val="28"/>
              </w:rPr>
              <m:t>КСф</m:t>
            </m:r>
          </m:e>
          <m:sub>
            <m:r>
              <m:rPr>
                <m:sty m:val="p"/>
              </m:rPr>
              <w:rPr>
                <w:rFonts w:ascii="Cambria Math" w:eastAsia="Calibri" w:hAnsi="Times New Roman" w:cs="Times New Roman"/>
                <w:sz w:val="28"/>
                <w:szCs w:val="28"/>
              </w:rPr>
              <m:t>ПР</m:t>
            </m:r>
            <m:r>
              <w:rPr>
                <w:rFonts w:ascii="Cambria Math" w:eastAsia="Calibri" w:hAnsi="Times New Roman" w:cs="Times New Roman"/>
                <w:sz w:val="28"/>
                <w:szCs w:val="28"/>
                <w:lang w:val="en-US"/>
              </w:rPr>
              <m:t>t</m:t>
            </m:r>
          </m:sub>
        </m:sSub>
      </m:oMath>
      <w:r w:rsidRPr="00951E28">
        <w:rPr>
          <w:rFonts w:ascii="Times New Roman" w:eastAsia="Calibri" w:hAnsi="Times New Roman" w:cs="Times New Roman"/>
          <w:sz w:val="28"/>
          <w:szCs w:val="28"/>
        </w:rPr>
        <w:t xml:space="preserve"> и </w:t>
      </w:r>
      <m:oMath>
        <m:sSub>
          <m:sSubPr>
            <m:ctrlPr>
              <w:rPr>
                <w:rFonts w:ascii="Cambria Math" w:eastAsia="Calibri" w:hAnsi="Times New Roman" w:cs="Times New Roman"/>
                <w:sz w:val="28"/>
                <w:szCs w:val="28"/>
              </w:rPr>
            </m:ctrlPr>
          </m:sSubPr>
          <m:e>
            <m:r>
              <m:rPr>
                <m:sty m:val="p"/>
              </m:rPr>
              <w:rPr>
                <w:rFonts w:ascii="Cambria Math" w:eastAsia="Calibri" w:hAnsi="Times New Roman" w:cs="Times New Roman"/>
                <w:sz w:val="28"/>
                <w:szCs w:val="28"/>
              </w:rPr>
              <m:t>КСф</m:t>
            </m:r>
          </m:e>
          <m:sub>
            <m:r>
              <m:rPr>
                <m:sty m:val="p"/>
              </m:rPr>
              <w:rPr>
                <w:rFonts w:ascii="Cambria Math" w:eastAsia="Calibri" w:hAnsi="Times New Roman" w:cs="Times New Roman"/>
                <w:sz w:val="28"/>
                <w:szCs w:val="28"/>
              </w:rPr>
              <m:t>ДПГ</m:t>
            </m:r>
            <m:r>
              <m:rPr>
                <m:sty m:val="p"/>
              </m:rPr>
              <w:rPr>
                <w:rFonts w:ascii="Cambria Math" w:eastAsia="Calibri" w:hAnsi="Times New Roman" w:cs="Times New Roman"/>
                <w:sz w:val="28"/>
                <w:szCs w:val="28"/>
                <w:lang w:val="en-US"/>
              </w:rPr>
              <m:t>f</m:t>
            </m:r>
          </m:sub>
        </m:sSub>
      </m:oMath>
      <w:r w:rsidRPr="00951E28">
        <w:rPr>
          <w:rFonts w:ascii="Times New Roman" w:eastAsia="Calibri" w:hAnsi="Times New Roman" w:cs="Times New Roman"/>
          <w:sz w:val="28"/>
          <w:szCs w:val="28"/>
        </w:rPr>
        <w:t xml:space="preserve"> считаются равными 0;</w:t>
      </w:r>
    </w:p>
    <w:p w:rsidR="008B5CE2" w:rsidRPr="00951E28" w:rsidRDefault="008B5CE2" w:rsidP="008B5CE2">
      <w:pPr>
        <w:ind w:firstLine="567"/>
        <w:jc w:val="both"/>
        <w:rPr>
          <w:rFonts w:ascii="Times New Roman" w:eastAsia="Calibri" w:hAnsi="Times New Roman" w:cs="Times New Roman"/>
          <w:sz w:val="28"/>
          <w:szCs w:val="28"/>
        </w:rPr>
      </w:pPr>
      <w:r w:rsidRPr="00951E28">
        <w:rPr>
          <w:rFonts w:ascii="Times New Roman" w:eastAsia="Calibri" w:hAnsi="Times New Roman" w:cs="Times New Roman"/>
          <w:sz w:val="28"/>
          <w:szCs w:val="28"/>
        </w:rPr>
        <w:t xml:space="preserve">если наступление контрольного события измеряется числовыми показателями (например, показателями объема и качества предоставления государственных услуг) и </w:t>
      </w:r>
      <m:oMath>
        <m:sSub>
          <m:sSubPr>
            <m:ctrlPr>
              <w:rPr>
                <w:rFonts w:ascii="Cambria Math" w:eastAsia="Calibri" w:hAnsi="Times New Roman" w:cs="Times New Roman"/>
                <w:sz w:val="28"/>
                <w:szCs w:val="28"/>
              </w:rPr>
            </m:ctrlPr>
          </m:sSubPr>
          <m:e>
            <m:r>
              <m:rPr>
                <m:sty m:val="p"/>
              </m:rPr>
              <w:rPr>
                <w:rFonts w:ascii="Cambria Math" w:eastAsia="Calibri" w:hAnsi="Times New Roman" w:cs="Times New Roman"/>
                <w:sz w:val="28"/>
                <w:szCs w:val="28"/>
              </w:rPr>
              <m:t>КСф</m:t>
            </m:r>
          </m:e>
          <m:sub>
            <m:r>
              <m:rPr>
                <m:sty m:val="p"/>
              </m:rPr>
              <w:rPr>
                <w:rFonts w:ascii="Cambria Math" w:eastAsia="Calibri" w:hAnsi="Times New Roman" w:cs="Times New Roman"/>
                <w:sz w:val="28"/>
                <w:szCs w:val="28"/>
              </w:rPr>
              <m:t>ПР</m:t>
            </m:r>
            <m:r>
              <w:rPr>
                <w:rFonts w:ascii="Cambria Math" w:eastAsia="Calibri" w:hAnsi="Times New Roman" w:cs="Times New Roman"/>
                <w:sz w:val="28"/>
                <w:szCs w:val="28"/>
                <w:lang w:val="en-US"/>
              </w:rPr>
              <m:t>t</m:t>
            </m:r>
          </m:sub>
        </m:sSub>
      </m:oMath>
      <w:r w:rsidRPr="00951E28">
        <w:rPr>
          <w:rFonts w:ascii="Times New Roman" w:eastAsia="Calibri" w:hAnsi="Times New Roman" w:cs="Times New Roman"/>
          <w:sz w:val="28"/>
          <w:szCs w:val="28"/>
        </w:rPr>
        <w:t xml:space="preserve">, </w:t>
      </w:r>
      <m:oMath>
        <m:sSub>
          <m:sSubPr>
            <m:ctrlPr>
              <w:rPr>
                <w:rFonts w:ascii="Cambria Math" w:eastAsia="Calibri" w:hAnsi="Times New Roman" w:cs="Times New Roman"/>
                <w:sz w:val="28"/>
                <w:szCs w:val="28"/>
              </w:rPr>
            </m:ctrlPr>
          </m:sSubPr>
          <m:e>
            <m:r>
              <m:rPr>
                <m:sty m:val="p"/>
              </m:rPr>
              <w:rPr>
                <w:rFonts w:ascii="Cambria Math" w:eastAsia="Calibri" w:hAnsi="Times New Roman" w:cs="Times New Roman"/>
                <w:sz w:val="28"/>
                <w:szCs w:val="28"/>
              </w:rPr>
              <m:t>КСп</m:t>
            </m:r>
          </m:e>
          <m:sub>
            <m:r>
              <m:rPr>
                <m:sty m:val="p"/>
              </m:rPr>
              <w:rPr>
                <w:rFonts w:ascii="Cambria Math" w:eastAsia="Calibri" w:hAnsi="Cambria Math" w:cs="Times New Roman"/>
                <w:sz w:val="28"/>
                <w:szCs w:val="28"/>
              </w:rPr>
              <m:t>П</m:t>
            </m:r>
            <m:r>
              <m:rPr>
                <m:sty m:val="p"/>
              </m:rPr>
              <w:rPr>
                <w:rFonts w:ascii="Cambria Math" w:eastAsia="Calibri" w:hAnsi="Times New Roman" w:cs="Times New Roman"/>
                <w:sz w:val="28"/>
                <w:szCs w:val="28"/>
              </w:rPr>
              <m:t>Р</m:t>
            </m:r>
            <m:r>
              <w:rPr>
                <w:rFonts w:ascii="Cambria Math" w:eastAsia="Calibri" w:hAnsi="Times New Roman" w:cs="Times New Roman"/>
                <w:sz w:val="28"/>
                <w:szCs w:val="28"/>
                <w:lang w:val="en-US"/>
              </w:rPr>
              <m:t>t</m:t>
            </m:r>
          </m:sub>
        </m:sSub>
      </m:oMath>
      <w:r w:rsidRPr="00951E28">
        <w:rPr>
          <w:rFonts w:ascii="Times New Roman" w:eastAsia="Calibri" w:hAnsi="Times New Roman" w:cs="Times New Roman"/>
          <w:sz w:val="28"/>
          <w:szCs w:val="28"/>
        </w:rPr>
        <w:t xml:space="preserve">, </w:t>
      </w:r>
      <m:oMath>
        <m:sSub>
          <m:sSubPr>
            <m:ctrlPr>
              <w:rPr>
                <w:rFonts w:ascii="Cambria Math" w:eastAsia="Calibri" w:hAnsi="Times New Roman" w:cs="Times New Roman"/>
                <w:sz w:val="28"/>
                <w:szCs w:val="28"/>
              </w:rPr>
            </m:ctrlPr>
          </m:sSubPr>
          <m:e>
            <m:r>
              <m:rPr>
                <m:sty m:val="p"/>
              </m:rPr>
              <w:rPr>
                <w:rFonts w:ascii="Cambria Math" w:eastAsia="Calibri" w:hAnsi="Times New Roman" w:cs="Times New Roman"/>
                <w:sz w:val="28"/>
                <w:szCs w:val="28"/>
              </w:rPr>
              <m:t>КСф</m:t>
            </m:r>
          </m:e>
          <m:sub>
            <m:r>
              <m:rPr>
                <m:sty m:val="p"/>
              </m:rPr>
              <w:rPr>
                <w:rFonts w:ascii="Cambria Math" w:eastAsia="Calibri" w:hAnsi="Times New Roman" w:cs="Times New Roman"/>
                <w:sz w:val="28"/>
                <w:szCs w:val="28"/>
              </w:rPr>
              <m:t>ДПГ</m:t>
            </m:r>
            <m:r>
              <m:rPr>
                <m:sty m:val="p"/>
              </m:rPr>
              <w:rPr>
                <w:rFonts w:ascii="Cambria Math" w:eastAsia="Calibri" w:hAnsi="Times New Roman" w:cs="Times New Roman"/>
                <w:sz w:val="28"/>
                <w:szCs w:val="28"/>
                <w:lang w:val="en-US"/>
              </w:rPr>
              <m:t>f</m:t>
            </m:r>
          </m:sub>
        </m:sSub>
      </m:oMath>
      <w:r w:rsidRPr="00951E28">
        <w:rPr>
          <w:rFonts w:ascii="Times New Roman" w:eastAsia="Calibri" w:hAnsi="Times New Roman" w:cs="Times New Roman"/>
          <w:sz w:val="28"/>
          <w:szCs w:val="28"/>
        </w:rPr>
        <w:t xml:space="preserve">, </w:t>
      </w:r>
      <m:oMath>
        <m:sSub>
          <m:sSubPr>
            <m:ctrlPr>
              <w:rPr>
                <w:rFonts w:ascii="Cambria Math" w:eastAsia="Calibri" w:hAnsi="Times New Roman" w:cs="Times New Roman"/>
                <w:sz w:val="28"/>
                <w:szCs w:val="28"/>
              </w:rPr>
            </m:ctrlPr>
          </m:sSubPr>
          <m:e>
            <m:r>
              <m:rPr>
                <m:sty m:val="p"/>
              </m:rPr>
              <w:rPr>
                <w:rFonts w:ascii="Cambria Math" w:eastAsia="Calibri" w:hAnsi="Times New Roman" w:cs="Times New Roman"/>
                <w:sz w:val="28"/>
                <w:szCs w:val="28"/>
              </w:rPr>
              <m:t>КСп</m:t>
            </m:r>
          </m:e>
          <m:sub>
            <m:r>
              <m:rPr>
                <m:sty m:val="p"/>
              </m:rPr>
              <w:rPr>
                <w:rFonts w:ascii="Cambria Math" w:eastAsia="Calibri" w:hAnsi="Cambria Math" w:cs="Times New Roman"/>
                <w:sz w:val="28"/>
                <w:szCs w:val="28"/>
              </w:rPr>
              <m:t>ДПГ</m:t>
            </m:r>
            <m:r>
              <m:rPr>
                <m:sty m:val="p"/>
              </m:rPr>
              <w:rPr>
                <w:rFonts w:ascii="Cambria Math" w:eastAsia="Calibri" w:hAnsi="Times New Roman" w:cs="Times New Roman"/>
                <w:sz w:val="28"/>
                <w:szCs w:val="28"/>
                <w:lang w:val="en-US"/>
              </w:rPr>
              <m:t>f</m:t>
            </m:r>
          </m:sub>
        </m:sSub>
      </m:oMath>
      <w:r w:rsidRPr="00951E28">
        <w:rPr>
          <w:rFonts w:ascii="Times New Roman" w:eastAsia="Calibri" w:hAnsi="Times New Roman" w:cs="Times New Roman"/>
          <w:sz w:val="28"/>
          <w:szCs w:val="28"/>
        </w:rPr>
        <w:t xml:space="preserve"> принимают соответствующие числовые значения, то в случае отсутствия возможности проверки фактических значений по указанным контрольным событиям ставится 1 </w:t>
      </w:r>
      <w:r w:rsidR="002C6297">
        <w:t>–</w:t>
      </w:r>
      <w:r w:rsidRPr="00951E28">
        <w:rPr>
          <w:rFonts w:ascii="Times New Roman" w:eastAsia="Calibri" w:hAnsi="Times New Roman" w:cs="Times New Roman"/>
          <w:sz w:val="28"/>
          <w:szCs w:val="28"/>
        </w:rPr>
        <w:t xml:space="preserve"> если событие исполнено, 0 </w:t>
      </w:r>
      <w:r w:rsidR="002C6297">
        <w:t>–</w:t>
      </w:r>
      <w:r w:rsidRPr="00951E28">
        <w:rPr>
          <w:rFonts w:ascii="Times New Roman" w:eastAsia="Calibri" w:hAnsi="Times New Roman" w:cs="Times New Roman"/>
          <w:sz w:val="28"/>
          <w:szCs w:val="28"/>
        </w:rPr>
        <w:t xml:space="preserve"> если событие не исполнено.</w:t>
      </w:r>
    </w:p>
    <w:p w:rsidR="007021C1" w:rsidRPr="00951E28" w:rsidRDefault="007021C1" w:rsidP="007021C1">
      <w:pPr>
        <w:rPr>
          <w:rFonts w:ascii="Times New Roman" w:eastAsia="Times New Roman" w:hAnsi="Times New Roman" w:cs="Times New Roman"/>
          <w:b/>
          <w:bCs/>
          <w:color w:val="FF0000"/>
          <w:sz w:val="28"/>
          <w:szCs w:val="28"/>
          <w:lang w:eastAsia="ru-RU"/>
        </w:rPr>
      </w:pPr>
    </w:p>
    <w:p w:rsidR="00D848F9" w:rsidRPr="00951E28" w:rsidRDefault="00994C99" w:rsidP="00A431C3">
      <w:pPr>
        <w:jc w:val="both"/>
        <w:rPr>
          <w:rFonts w:ascii="Times New Roman" w:eastAsia="Times New Roman" w:hAnsi="Times New Roman" w:cs="Times New Roman"/>
          <w:b/>
          <w:bCs/>
          <w:sz w:val="28"/>
          <w:szCs w:val="28"/>
          <w:lang w:eastAsia="ru-RU"/>
        </w:rPr>
      </w:pPr>
      <w:r w:rsidRPr="00951E28">
        <w:rPr>
          <w:rFonts w:ascii="Times New Roman" w:eastAsia="Times New Roman" w:hAnsi="Times New Roman" w:cs="Times New Roman"/>
          <w:b/>
          <w:bCs/>
          <w:sz w:val="28"/>
          <w:szCs w:val="28"/>
          <w:lang w:eastAsia="ru-RU"/>
        </w:rPr>
        <w:t xml:space="preserve">1.7.4. </w:t>
      </w:r>
      <w:r w:rsidR="00D848F9" w:rsidRPr="00951E28">
        <w:rPr>
          <w:rFonts w:ascii="Times New Roman" w:eastAsia="Times New Roman" w:hAnsi="Times New Roman" w:cs="Times New Roman"/>
          <w:b/>
          <w:bCs/>
          <w:sz w:val="28"/>
          <w:szCs w:val="28"/>
          <w:lang w:eastAsia="ru-RU"/>
        </w:rPr>
        <w:t>Анализ выполнения расходных обязательств Российской Федерации, связанных с реализацией государственной программы</w:t>
      </w:r>
    </w:p>
    <w:p w:rsidR="00D848F9" w:rsidRPr="00951E28" w:rsidRDefault="00D848F9" w:rsidP="006F4E4D">
      <w:pPr>
        <w:autoSpaceDE w:val="0"/>
        <w:autoSpaceDN w:val="0"/>
        <w:adjustRightInd w:val="0"/>
        <w:ind w:firstLine="567"/>
        <w:contextualSpacing/>
        <w:jc w:val="both"/>
        <w:rPr>
          <w:rFonts w:ascii="Times New Roman" w:eastAsia="Calibri" w:hAnsi="Times New Roman" w:cs="Times New Roman"/>
          <w:sz w:val="28"/>
          <w:szCs w:val="28"/>
        </w:rPr>
      </w:pPr>
      <w:r w:rsidRPr="00951E28">
        <w:rPr>
          <w:rFonts w:ascii="Times New Roman" w:eastAsia="Calibri" w:hAnsi="Times New Roman" w:cs="Times New Roman"/>
          <w:sz w:val="28"/>
          <w:szCs w:val="28"/>
        </w:rPr>
        <w:t>При оценке кассового исполнения государственной программы в отчетном году под основными мероприятиями понимаются те структурные элементы государственной программы, которые о</w:t>
      </w:r>
      <w:r w:rsidR="00072879" w:rsidRPr="00951E28">
        <w:rPr>
          <w:rFonts w:ascii="Times New Roman" w:eastAsia="Calibri" w:hAnsi="Times New Roman" w:cs="Times New Roman"/>
          <w:sz w:val="28"/>
          <w:szCs w:val="28"/>
        </w:rPr>
        <w:t>тнесены к основным мероприятиям</w:t>
      </w:r>
      <w:r w:rsidR="00072879" w:rsidRPr="00951E28">
        <w:rPr>
          <w:rFonts w:ascii="Times New Roman" w:eastAsia="Calibri" w:hAnsi="Times New Roman" w:cs="Times New Roman"/>
          <w:sz w:val="28"/>
          <w:szCs w:val="28"/>
        </w:rPr>
        <w:br/>
      </w:r>
      <w:r w:rsidRPr="00951E28">
        <w:rPr>
          <w:rFonts w:ascii="Times New Roman" w:eastAsia="Calibri" w:hAnsi="Times New Roman" w:cs="Times New Roman"/>
          <w:sz w:val="28"/>
          <w:szCs w:val="28"/>
        </w:rPr>
        <w:t>в соответствии с бюджетной классификацией (основные мероприятия).</w:t>
      </w:r>
    </w:p>
    <w:p w:rsidR="00D848F9" w:rsidRPr="00951E28" w:rsidRDefault="00D848F9" w:rsidP="006F4E4D">
      <w:pPr>
        <w:autoSpaceDE w:val="0"/>
        <w:autoSpaceDN w:val="0"/>
        <w:adjustRightInd w:val="0"/>
        <w:ind w:firstLine="567"/>
        <w:contextualSpacing/>
        <w:jc w:val="both"/>
        <w:rPr>
          <w:rFonts w:ascii="Times New Roman" w:eastAsia="Calibri" w:hAnsi="Times New Roman" w:cs="Times New Roman"/>
          <w:sz w:val="28"/>
          <w:szCs w:val="28"/>
        </w:rPr>
      </w:pPr>
      <w:r w:rsidRPr="00951E28">
        <w:rPr>
          <w:rFonts w:ascii="Times New Roman" w:eastAsia="Calibri" w:hAnsi="Times New Roman" w:cs="Times New Roman"/>
          <w:sz w:val="28"/>
          <w:szCs w:val="28"/>
        </w:rPr>
        <w:t>При оценке кассового исполнения государственной программы в отчетном году учитывается уровень кассового исполнения расходов федерального бюджета на реализацию государственной программы по каждому основному мероприятию, за исключением подгруппы 870 «Резервные средства» группы видов расходов федерального бюджета, выделяемой в порядке, установленном Министерством финансов Российской Федерации.</w:t>
      </w:r>
    </w:p>
    <w:p w:rsidR="00D848F9" w:rsidRPr="00951E28" w:rsidRDefault="00D848F9" w:rsidP="006F4E4D">
      <w:pPr>
        <w:autoSpaceDE w:val="0"/>
        <w:autoSpaceDN w:val="0"/>
        <w:adjustRightInd w:val="0"/>
        <w:ind w:firstLine="567"/>
        <w:contextualSpacing/>
        <w:jc w:val="both"/>
        <w:rPr>
          <w:rFonts w:ascii="Times New Roman" w:eastAsia="Calibri" w:hAnsi="Times New Roman" w:cs="Times New Roman"/>
          <w:sz w:val="28"/>
          <w:szCs w:val="28"/>
        </w:rPr>
      </w:pPr>
      <w:r w:rsidRPr="00951E28">
        <w:rPr>
          <w:rFonts w:ascii="Times New Roman" w:eastAsia="Calibri" w:hAnsi="Times New Roman" w:cs="Times New Roman"/>
          <w:sz w:val="28"/>
          <w:szCs w:val="28"/>
        </w:rPr>
        <w:t>Степень достижения планового значения показателя (индикатора) рассчитывается по следующим формулам:</w:t>
      </w:r>
    </w:p>
    <w:p w:rsidR="00D848F9" w:rsidRPr="00951E28" w:rsidRDefault="009C2BE2" w:rsidP="00D848F9">
      <w:pPr>
        <w:autoSpaceDE w:val="0"/>
        <w:autoSpaceDN w:val="0"/>
        <w:adjustRightInd w:val="0"/>
        <w:ind w:firstLine="567"/>
        <w:jc w:val="center"/>
        <w:rPr>
          <w:rFonts w:ascii="Times New Roman" w:eastAsia="Times New Roman" w:hAnsi="Times New Roman" w:cs="Times New Roman"/>
          <w:sz w:val="28"/>
          <w:szCs w:val="28"/>
        </w:rPr>
      </w:pPr>
      <m:oMath>
        <m:sSub>
          <m:sSubPr>
            <m:ctrlPr>
              <w:rPr>
                <w:rFonts w:ascii="Cambria Math" w:eastAsia="Calibri" w:hAnsi="Times New Roman" w:cs="Times New Roman"/>
                <w:b/>
                <w:sz w:val="28"/>
                <w:szCs w:val="28"/>
              </w:rPr>
            </m:ctrlPr>
          </m:sSubPr>
          <m:e>
            <m:r>
              <m:rPr>
                <m:sty m:val="b"/>
              </m:rPr>
              <w:rPr>
                <w:rFonts w:ascii="Cambria Math" w:eastAsia="Calibri" w:hAnsi="Times New Roman" w:cs="Times New Roman"/>
                <w:sz w:val="28"/>
                <w:szCs w:val="28"/>
              </w:rPr>
              <m:t>К</m:t>
            </m:r>
          </m:e>
          <m:sub>
            <m:r>
              <m:rPr>
                <m:sty m:val="b"/>
              </m:rPr>
              <w:rPr>
                <w:rFonts w:ascii="Cambria Math" w:eastAsia="Calibri" w:hAnsi="Times New Roman" w:cs="Times New Roman"/>
                <w:sz w:val="28"/>
                <w:szCs w:val="28"/>
              </w:rPr>
              <m:t>уи</m:t>
            </m:r>
          </m:sub>
        </m:sSub>
        <m:r>
          <m:rPr>
            <m:sty m:val="b"/>
          </m:rPr>
          <w:rPr>
            <w:rFonts w:ascii="Cambria Math" w:eastAsia="Calibri" w:hAnsi="Times New Roman" w:cs="Times New Roman"/>
            <w:sz w:val="28"/>
            <w:szCs w:val="28"/>
          </w:rPr>
          <m:t>=</m:t>
        </m:r>
        <m:r>
          <m:rPr>
            <m:sty m:val="b"/>
          </m:rPr>
          <w:rPr>
            <w:rFonts w:ascii="Cambria Math" w:eastAsia="Calibri" w:hAnsi="Times New Roman" w:cs="Times New Roman"/>
            <w:sz w:val="28"/>
            <w:szCs w:val="28"/>
            <w:lang w:val="en-US"/>
          </w:rPr>
          <m:t>k</m:t>
        </m:r>
        <m:r>
          <m:rPr>
            <m:sty m:val="b"/>
          </m:rPr>
          <w:rPr>
            <w:rFonts w:ascii="Cambria Math" w:eastAsia="Calibri" w:hAnsi="Times New Roman" w:cs="Times New Roman"/>
            <w:sz w:val="28"/>
            <w:szCs w:val="28"/>
          </w:rPr>
          <m:t>3</m:t>
        </m:r>
        <m:f>
          <m:fPr>
            <m:ctrlPr>
              <w:rPr>
                <w:rFonts w:ascii="Cambria Math" w:eastAsia="Calibri" w:hAnsi="Times New Roman" w:cs="Times New Roman"/>
                <w:b/>
                <w:sz w:val="28"/>
                <w:szCs w:val="28"/>
              </w:rPr>
            </m:ctrlPr>
          </m:fPr>
          <m:num>
            <m:nary>
              <m:naryPr>
                <m:chr m:val="∑"/>
                <m:limLoc m:val="undOvr"/>
                <m:ctrlPr>
                  <w:rPr>
                    <w:rFonts w:ascii="Cambria Math" w:eastAsia="Calibri" w:hAnsi="Times New Roman" w:cs="Times New Roman"/>
                    <w:b/>
                    <w:sz w:val="28"/>
                    <w:szCs w:val="28"/>
                  </w:rPr>
                </m:ctrlPr>
              </m:naryPr>
              <m:sub>
                <m:r>
                  <m:rPr>
                    <m:sty m:val="b"/>
                  </m:rPr>
                  <w:rPr>
                    <w:rFonts w:ascii="Cambria Math" w:eastAsia="Calibri" w:hAnsi="Times New Roman" w:cs="Times New Roman"/>
                    <w:sz w:val="28"/>
                    <w:szCs w:val="28"/>
                  </w:rPr>
                  <m:t>n=1</m:t>
                </m:r>
              </m:sub>
              <m:sup>
                <m:r>
                  <m:rPr>
                    <m:sty m:val="b"/>
                  </m:rPr>
                  <w:rPr>
                    <w:rFonts w:ascii="Cambria Math" w:eastAsia="Calibri" w:hAnsi="Times New Roman" w:cs="Times New Roman"/>
                    <w:sz w:val="28"/>
                    <w:szCs w:val="28"/>
                  </w:rPr>
                  <m:t>N</m:t>
                </m:r>
              </m:sup>
              <m:e>
                <m:f>
                  <m:fPr>
                    <m:ctrlPr>
                      <w:rPr>
                        <w:rFonts w:ascii="Cambria Math" w:eastAsia="Calibri" w:hAnsi="Times New Roman" w:cs="Times New Roman"/>
                        <w:b/>
                        <w:sz w:val="28"/>
                        <w:szCs w:val="28"/>
                      </w:rPr>
                    </m:ctrlPr>
                  </m:fPr>
                  <m:num>
                    <m:sSub>
                      <m:sSubPr>
                        <m:ctrlPr>
                          <w:rPr>
                            <w:rFonts w:ascii="Cambria Math" w:eastAsia="Calibri" w:hAnsi="Times New Roman" w:cs="Times New Roman"/>
                            <w:b/>
                            <w:sz w:val="28"/>
                            <w:szCs w:val="28"/>
                          </w:rPr>
                        </m:ctrlPr>
                      </m:sSubPr>
                      <m:e>
                        <m:r>
                          <m:rPr>
                            <m:sty m:val="b"/>
                          </m:rPr>
                          <w:rPr>
                            <w:rFonts w:ascii="Cambria Math" w:eastAsia="Calibri" w:hAnsi="Times New Roman" w:cs="Times New Roman"/>
                            <w:sz w:val="28"/>
                            <w:szCs w:val="28"/>
                          </w:rPr>
                          <m:t>Е</m:t>
                        </m:r>
                      </m:e>
                      <m:sub>
                        <m:sSub>
                          <m:sSubPr>
                            <m:ctrlPr>
                              <w:rPr>
                                <w:rFonts w:ascii="Cambria Math" w:eastAsia="Calibri" w:hAnsi="Times New Roman" w:cs="Times New Roman"/>
                                <w:b/>
                                <w:sz w:val="28"/>
                                <w:szCs w:val="28"/>
                              </w:rPr>
                            </m:ctrlPr>
                          </m:sSubPr>
                          <m:e>
                            <m:r>
                              <m:rPr>
                                <m:sty m:val="b"/>
                              </m:rPr>
                              <w:rPr>
                                <w:rFonts w:ascii="Cambria Math" w:eastAsia="Calibri" w:hAnsi="Times New Roman" w:cs="Times New Roman"/>
                                <w:sz w:val="28"/>
                                <w:szCs w:val="28"/>
                              </w:rPr>
                              <m:t>хр</m:t>
                            </m:r>
                            <m:r>
                              <m:rPr>
                                <m:sty m:val="b"/>
                              </m:rPr>
                              <w:rPr>
                                <w:rFonts w:ascii="Cambria Math" w:eastAsia="Calibri" w:hAnsi="Times New Roman" w:cs="Times New Roman"/>
                                <w:sz w:val="28"/>
                                <w:szCs w:val="28"/>
                              </w:rPr>
                              <m:t xml:space="preserve"> </m:t>
                            </m:r>
                            <m:r>
                              <m:rPr>
                                <m:sty m:val="b"/>
                              </m:rPr>
                              <w:rPr>
                                <w:rFonts w:ascii="Cambria Math" w:eastAsia="Calibri" w:hAnsi="Times New Roman" w:cs="Times New Roman"/>
                                <w:sz w:val="28"/>
                                <w:szCs w:val="28"/>
                              </w:rPr>
                              <m:t>касса</m:t>
                            </m:r>
                          </m:e>
                          <m:sub>
                            <m:r>
                              <m:rPr>
                                <m:sty m:val="b"/>
                              </m:rPr>
                              <w:rPr>
                                <w:rFonts w:ascii="Cambria Math" w:eastAsia="Calibri" w:hAnsi="Times New Roman" w:cs="Times New Roman"/>
                                <w:sz w:val="28"/>
                                <w:szCs w:val="28"/>
                              </w:rPr>
                              <m:t>ОМ</m:t>
                            </m:r>
                          </m:sub>
                        </m:sSub>
                      </m:sub>
                    </m:sSub>
                  </m:num>
                  <m:den>
                    <m:sSub>
                      <m:sSubPr>
                        <m:ctrlPr>
                          <w:rPr>
                            <w:rFonts w:ascii="Cambria Math" w:eastAsia="Calibri" w:hAnsi="Times New Roman" w:cs="Times New Roman"/>
                            <w:b/>
                            <w:sz w:val="28"/>
                            <w:szCs w:val="28"/>
                          </w:rPr>
                        </m:ctrlPr>
                      </m:sSubPr>
                      <m:e>
                        <m:r>
                          <m:rPr>
                            <m:sty m:val="b"/>
                          </m:rPr>
                          <w:rPr>
                            <w:rFonts w:ascii="Cambria Math" w:eastAsia="Calibri" w:hAnsi="Times New Roman" w:cs="Times New Roman"/>
                            <w:sz w:val="28"/>
                            <w:szCs w:val="28"/>
                          </w:rPr>
                          <m:t>Е</m:t>
                        </m:r>
                      </m:e>
                      <m:sub>
                        <m:sSub>
                          <m:sSubPr>
                            <m:ctrlPr>
                              <w:rPr>
                                <w:rFonts w:ascii="Cambria Math" w:eastAsia="Calibri" w:hAnsi="Times New Roman" w:cs="Times New Roman"/>
                                <w:b/>
                                <w:sz w:val="28"/>
                                <w:szCs w:val="28"/>
                              </w:rPr>
                            </m:ctrlPr>
                          </m:sSubPr>
                          <m:e>
                            <m:r>
                              <m:rPr>
                                <m:sty m:val="b"/>
                              </m:rPr>
                              <w:rPr>
                                <w:rFonts w:ascii="Cambria Math" w:eastAsia="Calibri" w:hAnsi="Times New Roman" w:cs="Times New Roman"/>
                                <w:sz w:val="28"/>
                                <w:szCs w:val="28"/>
                              </w:rPr>
                              <m:t>хр</m:t>
                            </m:r>
                            <m:r>
                              <m:rPr>
                                <m:sty m:val="b"/>
                              </m:rPr>
                              <w:rPr>
                                <w:rFonts w:ascii="Cambria Math" w:eastAsia="Calibri" w:hAnsi="Times New Roman" w:cs="Times New Roman"/>
                                <w:sz w:val="28"/>
                                <w:szCs w:val="28"/>
                              </w:rPr>
                              <m:t xml:space="preserve"> </m:t>
                            </m:r>
                            <m:r>
                              <m:rPr>
                                <m:sty m:val="b"/>
                              </m:rPr>
                              <w:rPr>
                                <w:rFonts w:ascii="Cambria Math" w:eastAsia="Calibri" w:hAnsi="Times New Roman" w:cs="Times New Roman"/>
                                <w:sz w:val="28"/>
                                <w:szCs w:val="28"/>
                              </w:rPr>
                              <m:t>с</m:t>
                            </m:r>
                            <m:r>
                              <m:rPr>
                                <m:sty m:val="b"/>
                              </m:rPr>
                              <w:rPr>
                                <w:rFonts w:ascii="Cambria Math" w:eastAsia="Calibri" w:hAnsi="Times New Roman" w:cs="Times New Roman"/>
                                <w:sz w:val="28"/>
                                <w:szCs w:val="28"/>
                              </w:rPr>
                              <m:t>.</m:t>
                            </m:r>
                            <m:r>
                              <m:rPr>
                                <m:sty m:val="b"/>
                              </m:rPr>
                              <w:rPr>
                                <w:rFonts w:ascii="Cambria Math" w:eastAsia="Calibri" w:hAnsi="Times New Roman" w:cs="Times New Roman"/>
                                <w:sz w:val="28"/>
                                <w:szCs w:val="28"/>
                              </w:rPr>
                              <m:t>б</m:t>
                            </m:r>
                            <m:r>
                              <m:rPr>
                                <m:sty m:val="b"/>
                              </m:rPr>
                              <w:rPr>
                                <w:rFonts w:ascii="Cambria Math" w:eastAsia="Calibri" w:hAnsi="Times New Roman" w:cs="Times New Roman"/>
                                <w:sz w:val="28"/>
                                <w:szCs w:val="28"/>
                              </w:rPr>
                              <m:t>.</m:t>
                            </m:r>
                            <m:r>
                              <m:rPr>
                                <m:sty m:val="b"/>
                              </m:rPr>
                              <w:rPr>
                                <w:rFonts w:ascii="Cambria Math" w:eastAsia="Calibri" w:hAnsi="Times New Roman" w:cs="Times New Roman"/>
                                <w:sz w:val="28"/>
                                <w:szCs w:val="28"/>
                              </w:rPr>
                              <m:t>р</m:t>
                            </m:r>
                            <m:r>
                              <m:rPr>
                                <m:sty m:val="b"/>
                              </m:rPr>
                              <w:rPr>
                                <w:rFonts w:ascii="Cambria Math" w:eastAsia="Calibri" w:hAnsi="Times New Roman" w:cs="Times New Roman"/>
                                <w:sz w:val="28"/>
                                <w:szCs w:val="28"/>
                              </w:rPr>
                              <m:t>.</m:t>
                            </m:r>
                          </m:e>
                          <m:sub>
                            <m:r>
                              <m:rPr>
                                <m:sty m:val="b"/>
                              </m:rPr>
                              <w:rPr>
                                <w:rFonts w:ascii="Cambria Math" w:eastAsia="Calibri" w:hAnsi="Times New Roman" w:cs="Times New Roman"/>
                                <w:sz w:val="28"/>
                                <w:szCs w:val="28"/>
                              </w:rPr>
                              <m:t>ОМ</m:t>
                            </m:r>
                          </m:sub>
                        </m:sSub>
                      </m:sub>
                    </m:sSub>
                  </m:den>
                </m:f>
              </m:e>
            </m:nary>
          </m:num>
          <m:den>
            <m:r>
              <m:rPr>
                <m:sty m:val="b"/>
              </m:rPr>
              <w:rPr>
                <w:rFonts w:ascii="Cambria Math" w:eastAsia="Calibri" w:hAnsi="Times New Roman" w:cs="Times New Roman"/>
                <w:sz w:val="28"/>
                <w:szCs w:val="28"/>
              </w:rPr>
              <m:t>N</m:t>
            </m:r>
          </m:den>
        </m:f>
        <m:r>
          <m:rPr>
            <m:sty m:val="b"/>
          </m:rPr>
          <w:rPr>
            <w:rFonts w:ascii="Cambria Math" w:eastAsia="Calibri" w:hAnsi="Times New Roman" w:cs="Times New Roman"/>
            <w:sz w:val="28"/>
            <w:szCs w:val="28"/>
          </w:rPr>
          <m:t>+k4</m:t>
        </m:r>
        <m:f>
          <m:fPr>
            <m:ctrlPr>
              <w:rPr>
                <w:rFonts w:ascii="Cambria Math" w:eastAsia="Calibri" w:hAnsi="Times New Roman" w:cs="Times New Roman"/>
                <w:b/>
                <w:sz w:val="28"/>
                <w:szCs w:val="28"/>
              </w:rPr>
            </m:ctrlPr>
          </m:fPr>
          <m:num>
            <m:sSub>
              <m:sSubPr>
                <m:ctrlPr>
                  <w:rPr>
                    <w:rFonts w:ascii="Cambria Math" w:eastAsia="Calibri" w:hAnsi="Times New Roman" w:cs="Times New Roman"/>
                    <w:b/>
                    <w:sz w:val="28"/>
                    <w:szCs w:val="28"/>
                  </w:rPr>
                </m:ctrlPr>
              </m:sSubPr>
              <m:e>
                <m:r>
                  <m:rPr>
                    <m:sty m:val="b"/>
                  </m:rPr>
                  <w:rPr>
                    <w:rFonts w:ascii="Cambria Math" w:eastAsia="Calibri" w:hAnsi="Times New Roman" w:cs="Times New Roman"/>
                    <w:sz w:val="28"/>
                    <w:szCs w:val="28"/>
                  </w:rPr>
                  <m:t>Е</m:t>
                </m:r>
              </m:e>
              <m:sub>
                <m:r>
                  <m:rPr>
                    <m:sty m:val="b"/>
                  </m:rPr>
                  <w:rPr>
                    <w:rFonts w:ascii="Cambria Math" w:eastAsia="Calibri" w:hAnsi="Times New Roman" w:cs="Times New Roman"/>
                    <w:sz w:val="28"/>
                    <w:szCs w:val="28"/>
                  </w:rPr>
                  <m:t>хр</m:t>
                </m:r>
                <m:r>
                  <m:rPr>
                    <m:sty m:val="b"/>
                  </m:rPr>
                  <w:rPr>
                    <w:rFonts w:ascii="Cambria Math" w:eastAsia="Calibri" w:hAnsi="Times New Roman" w:cs="Times New Roman"/>
                    <w:sz w:val="28"/>
                    <w:szCs w:val="28"/>
                  </w:rPr>
                  <m:t xml:space="preserve"> </m:t>
                </m:r>
                <m:r>
                  <m:rPr>
                    <m:sty m:val="b"/>
                  </m:rPr>
                  <w:rPr>
                    <w:rFonts w:ascii="Cambria Math" w:eastAsia="Calibri" w:hAnsi="Times New Roman" w:cs="Times New Roman"/>
                    <w:sz w:val="28"/>
                    <w:szCs w:val="28"/>
                  </w:rPr>
                  <m:t>касса</m:t>
                </m:r>
              </m:sub>
            </m:sSub>
          </m:num>
          <m:den>
            <m:sSub>
              <m:sSubPr>
                <m:ctrlPr>
                  <w:rPr>
                    <w:rFonts w:ascii="Cambria Math" w:eastAsia="Calibri" w:hAnsi="Times New Roman" w:cs="Times New Roman"/>
                    <w:b/>
                    <w:sz w:val="28"/>
                    <w:szCs w:val="28"/>
                  </w:rPr>
                </m:ctrlPr>
              </m:sSubPr>
              <m:e>
                <m:r>
                  <m:rPr>
                    <m:sty m:val="b"/>
                  </m:rPr>
                  <w:rPr>
                    <w:rFonts w:ascii="Cambria Math" w:eastAsia="Calibri" w:hAnsi="Times New Roman" w:cs="Times New Roman"/>
                    <w:sz w:val="28"/>
                    <w:szCs w:val="28"/>
                  </w:rPr>
                  <m:t>Е</m:t>
                </m:r>
              </m:e>
              <m:sub>
                <m:r>
                  <m:rPr>
                    <m:sty m:val="b"/>
                  </m:rPr>
                  <w:rPr>
                    <w:rFonts w:ascii="Cambria Math" w:eastAsia="Calibri" w:hAnsi="Times New Roman" w:cs="Times New Roman"/>
                    <w:sz w:val="28"/>
                    <w:szCs w:val="28"/>
                  </w:rPr>
                  <m:t>хр</m:t>
                </m:r>
                <m:r>
                  <m:rPr>
                    <m:sty m:val="b"/>
                  </m:rPr>
                  <w:rPr>
                    <w:rFonts w:ascii="Cambria Math" w:eastAsia="Calibri" w:hAnsi="Times New Roman" w:cs="Times New Roman"/>
                    <w:sz w:val="28"/>
                    <w:szCs w:val="28"/>
                  </w:rPr>
                  <m:t xml:space="preserve"> </m:t>
                </m:r>
                <m:r>
                  <m:rPr>
                    <m:sty m:val="b"/>
                  </m:rPr>
                  <w:rPr>
                    <w:rFonts w:ascii="Cambria Math" w:eastAsia="Calibri" w:hAnsi="Times New Roman" w:cs="Times New Roman"/>
                    <w:sz w:val="28"/>
                    <w:szCs w:val="28"/>
                  </w:rPr>
                  <m:t>с</m:t>
                </m:r>
                <m:r>
                  <m:rPr>
                    <m:sty m:val="b"/>
                  </m:rPr>
                  <w:rPr>
                    <w:rFonts w:ascii="Cambria Math" w:eastAsia="Calibri" w:hAnsi="Times New Roman" w:cs="Times New Roman"/>
                    <w:sz w:val="28"/>
                    <w:szCs w:val="28"/>
                  </w:rPr>
                  <m:t>.</m:t>
                </m:r>
                <m:r>
                  <m:rPr>
                    <m:sty m:val="b"/>
                  </m:rPr>
                  <w:rPr>
                    <w:rFonts w:ascii="Cambria Math" w:eastAsia="Calibri" w:hAnsi="Times New Roman" w:cs="Times New Roman"/>
                    <w:sz w:val="28"/>
                    <w:szCs w:val="28"/>
                  </w:rPr>
                  <m:t>б</m:t>
                </m:r>
                <m:r>
                  <m:rPr>
                    <m:sty m:val="b"/>
                  </m:rPr>
                  <w:rPr>
                    <w:rFonts w:ascii="Cambria Math" w:eastAsia="Calibri" w:hAnsi="Times New Roman" w:cs="Times New Roman"/>
                    <w:sz w:val="28"/>
                    <w:szCs w:val="28"/>
                  </w:rPr>
                  <m:t>.</m:t>
                </m:r>
                <m:r>
                  <m:rPr>
                    <m:sty m:val="b"/>
                  </m:rPr>
                  <w:rPr>
                    <w:rFonts w:ascii="Cambria Math" w:eastAsia="Calibri" w:hAnsi="Times New Roman" w:cs="Times New Roman"/>
                    <w:sz w:val="28"/>
                    <w:szCs w:val="28"/>
                  </w:rPr>
                  <m:t>р</m:t>
                </m:r>
                <m:r>
                  <m:rPr>
                    <m:sty m:val="b"/>
                  </m:rPr>
                  <w:rPr>
                    <w:rFonts w:ascii="Cambria Math" w:eastAsia="Calibri" w:hAnsi="Times New Roman" w:cs="Times New Roman"/>
                    <w:sz w:val="28"/>
                    <w:szCs w:val="28"/>
                  </w:rPr>
                  <m:t>.</m:t>
                </m:r>
              </m:sub>
            </m:sSub>
          </m:den>
        </m:f>
      </m:oMath>
      <w:r w:rsidR="00D848F9" w:rsidRPr="00951E28">
        <w:rPr>
          <w:rFonts w:ascii="Times New Roman" w:eastAsia="Times New Roman" w:hAnsi="Times New Roman" w:cs="Times New Roman"/>
          <w:sz w:val="28"/>
          <w:szCs w:val="28"/>
        </w:rPr>
        <w:t>, где:</w:t>
      </w:r>
    </w:p>
    <w:p w:rsidR="00D848F9" w:rsidRPr="00951E28" w:rsidRDefault="009C2BE2" w:rsidP="00D848F9">
      <w:pPr>
        <w:ind w:firstLine="567"/>
        <w:jc w:val="both"/>
        <w:rPr>
          <w:rFonts w:ascii="Times New Roman" w:eastAsia="Calibri" w:hAnsi="Times New Roman" w:cs="Times New Roman"/>
          <w:sz w:val="28"/>
          <w:szCs w:val="28"/>
        </w:rPr>
      </w:pPr>
      <m:oMath>
        <m:sSub>
          <m:sSubPr>
            <m:ctrlPr>
              <w:rPr>
                <w:rFonts w:ascii="Cambria Math" w:eastAsia="Calibri" w:hAnsi="Times New Roman" w:cs="Times New Roman"/>
                <w:sz w:val="28"/>
                <w:szCs w:val="28"/>
              </w:rPr>
            </m:ctrlPr>
          </m:sSubPr>
          <m:e>
            <m:r>
              <m:rPr>
                <m:sty m:val="p"/>
              </m:rPr>
              <w:rPr>
                <w:rFonts w:ascii="Cambria Math" w:eastAsia="Calibri" w:hAnsi="Cambria Math" w:cs="Times New Roman"/>
                <w:sz w:val="28"/>
                <w:szCs w:val="28"/>
              </w:rPr>
              <m:t>Е</m:t>
            </m:r>
          </m:e>
          <m:sub>
            <m:sSub>
              <m:sSubPr>
                <m:ctrlPr>
                  <w:rPr>
                    <w:rFonts w:ascii="Cambria Math" w:eastAsia="Calibri" w:hAnsi="Times New Roman" w:cs="Times New Roman"/>
                    <w:sz w:val="28"/>
                    <w:szCs w:val="28"/>
                  </w:rPr>
                </m:ctrlPr>
              </m:sSubPr>
              <m:e>
                <m:r>
                  <m:rPr>
                    <m:sty m:val="p"/>
                  </m:rPr>
                  <w:rPr>
                    <w:rFonts w:ascii="Cambria Math" w:eastAsia="Calibri" w:hAnsi="Cambria Math" w:cs="Times New Roman"/>
                    <w:sz w:val="28"/>
                    <w:szCs w:val="28"/>
                  </w:rPr>
                  <m:t>хр</m:t>
                </m:r>
                <m:r>
                  <m:rPr>
                    <m:sty m:val="p"/>
                  </m:rPr>
                  <w:rPr>
                    <w:rFonts w:ascii="Cambria Math" w:eastAsia="Calibri" w:hAnsi="Times New Roman" w:cs="Times New Roman"/>
                    <w:sz w:val="28"/>
                    <w:szCs w:val="28"/>
                  </w:rPr>
                  <m:t xml:space="preserve"> </m:t>
                </m:r>
                <m:r>
                  <m:rPr>
                    <m:sty m:val="p"/>
                  </m:rPr>
                  <w:rPr>
                    <w:rFonts w:ascii="Cambria Math" w:eastAsia="Calibri" w:hAnsi="Cambria Math" w:cs="Times New Roman"/>
                    <w:sz w:val="28"/>
                    <w:szCs w:val="28"/>
                  </w:rPr>
                  <m:t>с</m:t>
                </m:r>
                <m:r>
                  <m:rPr>
                    <m:sty m:val="p"/>
                  </m:rPr>
                  <w:rPr>
                    <w:rFonts w:ascii="Cambria Math" w:eastAsia="Calibri" w:hAnsi="Times New Roman" w:cs="Times New Roman"/>
                    <w:sz w:val="28"/>
                    <w:szCs w:val="28"/>
                  </w:rPr>
                  <m:t>.</m:t>
                </m:r>
                <m:r>
                  <m:rPr>
                    <m:sty m:val="p"/>
                  </m:rPr>
                  <w:rPr>
                    <w:rFonts w:ascii="Cambria Math" w:eastAsia="Calibri" w:hAnsi="Cambria Math" w:cs="Times New Roman"/>
                    <w:sz w:val="28"/>
                    <w:szCs w:val="28"/>
                  </w:rPr>
                  <m:t>б</m:t>
                </m:r>
                <m:r>
                  <m:rPr>
                    <m:sty m:val="p"/>
                  </m:rPr>
                  <w:rPr>
                    <w:rFonts w:ascii="Cambria Math" w:eastAsia="Calibri" w:hAnsi="Times New Roman" w:cs="Times New Roman"/>
                    <w:sz w:val="28"/>
                    <w:szCs w:val="28"/>
                  </w:rPr>
                  <m:t>.</m:t>
                </m:r>
                <m:r>
                  <m:rPr>
                    <m:sty m:val="p"/>
                  </m:rPr>
                  <w:rPr>
                    <w:rFonts w:ascii="Cambria Math" w:eastAsia="Calibri" w:hAnsi="Cambria Math" w:cs="Times New Roman"/>
                    <w:sz w:val="28"/>
                    <w:szCs w:val="28"/>
                  </w:rPr>
                  <m:t>р</m:t>
                </m:r>
                <m:r>
                  <m:rPr>
                    <m:sty m:val="p"/>
                  </m:rPr>
                  <w:rPr>
                    <w:rFonts w:ascii="Cambria Math" w:eastAsia="Calibri" w:hAnsi="Times New Roman" w:cs="Times New Roman"/>
                    <w:sz w:val="28"/>
                    <w:szCs w:val="28"/>
                  </w:rPr>
                  <m:t>.</m:t>
                </m:r>
              </m:e>
              <m:sub>
                <m:r>
                  <m:rPr>
                    <m:sty m:val="p"/>
                  </m:rPr>
                  <w:rPr>
                    <w:rFonts w:ascii="Cambria Math" w:eastAsia="Calibri" w:hAnsi="Cambria Math" w:cs="Times New Roman"/>
                    <w:sz w:val="28"/>
                    <w:szCs w:val="28"/>
                  </w:rPr>
                  <m:t>ОМ</m:t>
                </m:r>
              </m:sub>
            </m:sSub>
          </m:sub>
        </m:sSub>
      </m:oMath>
      <w:r w:rsidR="00D848F9" w:rsidRPr="00951E28">
        <w:rPr>
          <w:rFonts w:ascii="Times New Roman" w:eastAsia="Calibri" w:hAnsi="Times New Roman" w:cs="Times New Roman"/>
          <w:sz w:val="28"/>
          <w:szCs w:val="28"/>
        </w:rPr>
        <w:t xml:space="preserve"> </w:t>
      </w:r>
      <w:r w:rsidR="002C6297">
        <w:t>–</w:t>
      </w:r>
      <w:r w:rsidR="00D848F9" w:rsidRPr="00951E28">
        <w:rPr>
          <w:rFonts w:ascii="Times New Roman" w:eastAsia="Calibri" w:hAnsi="Times New Roman" w:cs="Times New Roman"/>
          <w:sz w:val="28"/>
          <w:szCs w:val="28"/>
        </w:rPr>
        <w:t xml:space="preserve"> объем бюджетных ассигнований на реализацию основных мероприятий и федеральных целевых про</w:t>
      </w:r>
      <w:r w:rsidR="00072879" w:rsidRPr="00951E28">
        <w:rPr>
          <w:rFonts w:ascii="Times New Roman" w:eastAsia="Calibri" w:hAnsi="Times New Roman" w:cs="Times New Roman"/>
          <w:sz w:val="28"/>
          <w:szCs w:val="28"/>
        </w:rPr>
        <w:t>грамм государственной программы</w:t>
      </w:r>
      <w:r w:rsidR="00072879" w:rsidRPr="00951E28">
        <w:rPr>
          <w:rFonts w:ascii="Times New Roman" w:eastAsia="Calibri" w:hAnsi="Times New Roman" w:cs="Times New Roman"/>
          <w:sz w:val="28"/>
          <w:szCs w:val="28"/>
        </w:rPr>
        <w:br/>
      </w:r>
      <w:r w:rsidR="00D848F9" w:rsidRPr="00951E28">
        <w:rPr>
          <w:rFonts w:ascii="Times New Roman" w:eastAsia="Calibri" w:hAnsi="Times New Roman" w:cs="Times New Roman"/>
          <w:sz w:val="28"/>
          <w:szCs w:val="28"/>
        </w:rPr>
        <w:t>в отчетном году согласно сводной бюджетной роспис</w:t>
      </w:r>
      <w:r w:rsidR="00072879" w:rsidRPr="00951E28">
        <w:rPr>
          <w:rFonts w:ascii="Times New Roman" w:eastAsia="Calibri" w:hAnsi="Times New Roman" w:cs="Times New Roman"/>
          <w:sz w:val="28"/>
          <w:szCs w:val="28"/>
        </w:rPr>
        <w:t>и по состоянию</w:t>
      </w:r>
      <w:r w:rsidR="00072879" w:rsidRPr="00951E28">
        <w:rPr>
          <w:rFonts w:ascii="Times New Roman" w:eastAsia="Calibri" w:hAnsi="Times New Roman" w:cs="Times New Roman"/>
          <w:sz w:val="28"/>
          <w:szCs w:val="28"/>
        </w:rPr>
        <w:br/>
        <w:t xml:space="preserve">на </w:t>
      </w:r>
      <w:r w:rsidR="00D848F9" w:rsidRPr="00951E28">
        <w:rPr>
          <w:rFonts w:ascii="Times New Roman" w:eastAsia="Calibri" w:hAnsi="Times New Roman" w:cs="Times New Roman"/>
          <w:sz w:val="28"/>
          <w:szCs w:val="28"/>
        </w:rPr>
        <w:t>31 декабря отчетного года;</w:t>
      </w:r>
    </w:p>
    <w:p w:rsidR="00D848F9" w:rsidRPr="00951E28" w:rsidRDefault="009C2BE2" w:rsidP="00D848F9">
      <w:pPr>
        <w:ind w:firstLine="567"/>
        <w:jc w:val="both"/>
        <w:rPr>
          <w:rFonts w:ascii="Times New Roman" w:eastAsia="Calibri" w:hAnsi="Times New Roman" w:cs="Times New Roman"/>
          <w:sz w:val="28"/>
          <w:szCs w:val="28"/>
        </w:rPr>
      </w:pPr>
      <m:oMath>
        <m:sSub>
          <m:sSubPr>
            <m:ctrlPr>
              <w:rPr>
                <w:rFonts w:ascii="Cambria Math" w:eastAsia="Calibri" w:hAnsi="Times New Roman" w:cs="Times New Roman"/>
                <w:sz w:val="28"/>
                <w:szCs w:val="28"/>
              </w:rPr>
            </m:ctrlPr>
          </m:sSubPr>
          <m:e>
            <m:r>
              <m:rPr>
                <m:sty m:val="p"/>
              </m:rPr>
              <w:rPr>
                <w:rFonts w:ascii="Cambria Math" w:eastAsia="Calibri" w:hAnsi="Times New Roman" w:cs="Times New Roman"/>
                <w:sz w:val="28"/>
                <w:szCs w:val="28"/>
              </w:rPr>
              <m:t>Е</m:t>
            </m:r>
          </m:e>
          <m:sub>
            <m:sSub>
              <m:sSubPr>
                <m:ctrlPr>
                  <w:rPr>
                    <w:rFonts w:ascii="Cambria Math" w:eastAsia="Calibri" w:hAnsi="Times New Roman" w:cs="Times New Roman"/>
                    <w:sz w:val="28"/>
                    <w:szCs w:val="28"/>
                  </w:rPr>
                </m:ctrlPr>
              </m:sSubPr>
              <m:e>
                <m:r>
                  <m:rPr>
                    <m:sty m:val="p"/>
                  </m:rPr>
                  <w:rPr>
                    <w:rFonts w:ascii="Cambria Math" w:eastAsia="Calibri" w:hAnsi="Times New Roman" w:cs="Times New Roman"/>
                    <w:sz w:val="28"/>
                    <w:szCs w:val="28"/>
                  </w:rPr>
                  <m:t>хр</m:t>
                </m:r>
                <m:r>
                  <m:rPr>
                    <m:sty m:val="p"/>
                  </m:rPr>
                  <w:rPr>
                    <w:rFonts w:ascii="Cambria Math" w:eastAsia="Calibri" w:hAnsi="Times New Roman" w:cs="Times New Roman"/>
                    <w:sz w:val="28"/>
                    <w:szCs w:val="28"/>
                  </w:rPr>
                  <m:t xml:space="preserve"> </m:t>
                </m:r>
                <m:r>
                  <m:rPr>
                    <m:sty m:val="p"/>
                  </m:rPr>
                  <w:rPr>
                    <w:rFonts w:ascii="Cambria Math" w:eastAsia="Calibri" w:hAnsi="Times New Roman" w:cs="Times New Roman"/>
                    <w:sz w:val="28"/>
                    <w:szCs w:val="28"/>
                  </w:rPr>
                  <m:t>касса</m:t>
                </m:r>
              </m:e>
              <m:sub>
                <m:r>
                  <m:rPr>
                    <m:sty m:val="p"/>
                  </m:rPr>
                  <w:rPr>
                    <w:rFonts w:ascii="Cambria Math" w:eastAsia="Calibri" w:hAnsi="Times New Roman" w:cs="Times New Roman"/>
                    <w:sz w:val="28"/>
                    <w:szCs w:val="28"/>
                  </w:rPr>
                  <m:t>ОМ</m:t>
                </m:r>
              </m:sub>
            </m:sSub>
          </m:sub>
        </m:sSub>
      </m:oMath>
      <w:r w:rsidR="00D848F9" w:rsidRPr="00951E28">
        <w:rPr>
          <w:rFonts w:ascii="Times New Roman" w:eastAsia="Calibri" w:hAnsi="Times New Roman" w:cs="Times New Roman"/>
          <w:sz w:val="28"/>
          <w:szCs w:val="28"/>
        </w:rPr>
        <w:t xml:space="preserve"> </w:t>
      </w:r>
      <w:r w:rsidR="002C6297">
        <w:t>–</w:t>
      </w:r>
      <w:r w:rsidR="00D848F9" w:rsidRPr="00951E28">
        <w:rPr>
          <w:rFonts w:ascii="Times New Roman" w:eastAsia="Calibri" w:hAnsi="Times New Roman" w:cs="Times New Roman"/>
          <w:sz w:val="28"/>
          <w:szCs w:val="28"/>
        </w:rPr>
        <w:t xml:space="preserve"> кассовые расходы федерального бюджета на реализацию основных мероприятий и федеральных целевых программ государственной программы в отчетном году;</w:t>
      </w:r>
    </w:p>
    <w:p w:rsidR="00D848F9" w:rsidRPr="00951E28" w:rsidRDefault="00D848F9" w:rsidP="00D848F9">
      <w:pPr>
        <w:ind w:firstLine="567"/>
        <w:jc w:val="both"/>
        <w:rPr>
          <w:rFonts w:ascii="Times New Roman" w:eastAsia="Calibri" w:hAnsi="Times New Roman" w:cs="Times New Roman"/>
          <w:sz w:val="28"/>
          <w:szCs w:val="28"/>
        </w:rPr>
      </w:pPr>
      <m:oMath>
        <m:r>
          <m:rPr>
            <m:sty m:val="p"/>
          </m:rPr>
          <w:rPr>
            <w:rFonts w:ascii="Cambria Math" w:eastAsia="Calibri" w:hAnsi="Times New Roman" w:cs="Times New Roman"/>
            <w:sz w:val="28"/>
            <w:szCs w:val="28"/>
          </w:rPr>
          <m:t>N</m:t>
        </m:r>
      </m:oMath>
      <w:r w:rsidRPr="00951E28">
        <w:rPr>
          <w:rFonts w:ascii="Times New Roman" w:eastAsia="Calibri" w:hAnsi="Times New Roman" w:cs="Times New Roman"/>
          <w:sz w:val="28"/>
          <w:szCs w:val="28"/>
        </w:rPr>
        <w:t xml:space="preserve"> </w:t>
      </w:r>
      <w:r w:rsidR="002C6297">
        <w:t>–</w:t>
      </w:r>
      <w:r w:rsidRPr="00951E28">
        <w:rPr>
          <w:rFonts w:ascii="Times New Roman" w:eastAsia="Calibri" w:hAnsi="Times New Roman" w:cs="Times New Roman"/>
          <w:sz w:val="28"/>
          <w:szCs w:val="28"/>
        </w:rPr>
        <w:t xml:space="preserve"> количество основных мероприятий и федеральных целевых программ государственной программы при ее реализации в отчетном году;</w:t>
      </w:r>
    </w:p>
    <w:p w:rsidR="00D848F9" w:rsidRPr="00951E28" w:rsidRDefault="00D848F9" w:rsidP="00D848F9">
      <w:pPr>
        <w:ind w:firstLine="567"/>
        <w:jc w:val="both"/>
        <w:rPr>
          <w:rFonts w:ascii="Times New Roman" w:eastAsia="Calibri" w:hAnsi="Times New Roman" w:cs="Times New Roman"/>
          <w:sz w:val="28"/>
          <w:szCs w:val="28"/>
        </w:rPr>
      </w:pPr>
      <m:oMath>
        <m:r>
          <m:rPr>
            <m:sty m:val="p"/>
          </m:rPr>
          <w:rPr>
            <w:rFonts w:ascii="Cambria Math" w:eastAsia="Calibri" w:hAnsi="Times New Roman" w:cs="Times New Roman"/>
            <w:sz w:val="28"/>
            <w:szCs w:val="28"/>
            <w:lang w:val="en-US"/>
          </w:rPr>
          <m:t>k</m:t>
        </m:r>
        <m:r>
          <m:rPr>
            <m:sty m:val="p"/>
          </m:rPr>
          <w:rPr>
            <w:rFonts w:ascii="Cambria Math" w:eastAsia="Calibri" w:hAnsi="Times New Roman" w:cs="Times New Roman"/>
            <w:sz w:val="28"/>
            <w:szCs w:val="28"/>
          </w:rPr>
          <m:t>3</m:t>
        </m:r>
      </m:oMath>
      <w:r w:rsidRPr="00951E28">
        <w:rPr>
          <w:rFonts w:ascii="Times New Roman" w:eastAsia="Calibri" w:hAnsi="Times New Roman" w:cs="Times New Roman"/>
          <w:sz w:val="28"/>
          <w:szCs w:val="28"/>
        </w:rPr>
        <w:t xml:space="preserve"> </w:t>
      </w:r>
      <w:r w:rsidR="002C6297">
        <w:t>–</w:t>
      </w:r>
      <w:r w:rsidRPr="00951E28">
        <w:rPr>
          <w:rFonts w:ascii="Times New Roman" w:eastAsia="Calibri" w:hAnsi="Times New Roman" w:cs="Times New Roman"/>
          <w:sz w:val="28"/>
          <w:szCs w:val="28"/>
        </w:rPr>
        <w:t xml:space="preserve"> коэффициент значимости кассового исполнения государственной программы в разрезе структурных элементов (k3 = 0,5);</w:t>
      </w:r>
    </w:p>
    <w:p w:rsidR="00D848F9" w:rsidRPr="00951E28" w:rsidRDefault="009C2BE2" w:rsidP="00D848F9">
      <w:pPr>
        <w:ind w:firstLine="567"/>
        <w:jc w:val="both"/>
        <w:rPr>
          <w:rFonts w:ascii="Times New Roman" w:eastAsia="Calibri" w:hAnsi="Times New Roman" w:cs="Times New Roman"/>
          <w:sz w:val="28"/>
          <w:szCs w:val="28"/>
        </w:rPr>
      </w:pPr>
      <m:oMath>
        <m:sSub>
          <m:sSubPr>
            <m:ctrlPr>
              <w:rPr>
                <w:rFonts w:ascii="Cambria Math" w:eastAsia="Calibri" w:hAnsi="Times New Roman" w:cs="Times New Roman"/>
                <w:sz w:val="28"/>
                <w:szCs w:val="28"/>
              </w:rPr>
            </m:ctrlPr>
          </m:sSubPr>
          <m:e>
            <m:r>
              <m:rPr>
                <m:sty m:val="p"/>
              </m:rPr>
              <w:rPr>
                <w:rFonts w:ascii="Cambria Math" w:eastAsia="Calibri" w:hAnsi="Times New Roman" w:cs="Times New Roman"/>
                <w:sz w:val="28"/>
                <w:szCs w:val="28"/>
              </w:rPr>
              <m:t>Е</m:t>
            </m:r>
          </m:e>
          <m:sub>
            <m:r>
              <m:rPr>
                <m:sty m:val="p"/>
              </m:rPr>
              <w:rPr>
                <w:rFonts w:ascii="Cambria Math" w:eastAsia="Calibri" w:hAnsi="Times New Roman" w:cs="Times New Roman"/>
                <w:sz w:val="28"/>
                <w:szCs w:val="28"/>
              </w:rPr>
              <m:t>хр</m:t>
            </m:r>
            <m:r>
              <m:rPr>
                <m:sty m:val="p"/>
              </m:rPr>
              <w:rPr>
                <w:rFonts w:ascii="Cambria Math" w:eastAsia="Calibri" w:hAnsi="Times New Roman" w:cs="Times New Roman"/>
                <w:sz w:val="28"/>
                <w:szCs w:val="28"/>
              </w:rPr>
              <m:t xml:space="preserve"> </m:t>
            </m:r>
            <m:r>
              <m:rPr>
                <m:sty m:val="p"/>
              </m:rPr>
              <w:rPr>
                <w:rFonts w:ascii="Cambria Math" w:eastAsia="Calibri" w:hAnsi="Times New Roman" w:cs="Times New Roman"/>
                <w:sz w:val="28"/>
                <w:szCs w:val="28"/>
              </w:rPr>
              <m:t>с</m:t>
            </m:r>
            <m:r>
              <m:rPr>
                <m:sty m:val="p"/>
              </m:rPr>
              <w:rPr>
                <w:rFonts w:ascii="Cambria Math" w:eastAsia="Calibri" w:hAnsi="Times New Roman" w:cs="Times New Roman"/>
                <w:sz w:val="28"/>
                <w:szCs w:val="28"/>
              </w:rPr>
              <m:t>.</m:t>
            </m:r>
            <m:r>
              <m:rPr>
                <m:sty m:val="p"/>
              </m:rPr>
              <w:rPr>
                <w:rFonts w:ascii="Cambria Math" w:eastAsia="Calibri" w:hAnsi="Times New Roman" w:cs="Times New Roman"/>
                <w:sz w:val="28"/>
                <w:szCs w:val="28"/>
              </w:rPr>
              <m:t>б</m:t>
            </m:r>
            <m:r>
              <m:rPr>
                <m:sty m:val="p"/>
              </m:rPr>
              <w:rPr>
                <w:rFonts w:ascii="Cambria Math" w:eastAsia="Calibri" w:hAnsi="Times New Roman" w:cs="Times New Roman"/>
                <w:sz w:val="28"/>
                <w:szCs w:val="28"/>
              </w:rPr>
              <m:t>.</m:t>
            </m:r>
            <m:r>
              <m:rPr>
                <m:sty m:val="p"/>
              </m:rPr>
              <w:rPr>
                <w:rFonts w:ascii="Cambria Math" w:eastAsia="Calibri" w:hAnsi="Times New Roman" w:cs="Times New Roman"/>
                <w:sz w:val="28"/>
                <w:szCs w:val="28"/>
              </w:rPr>
              <m:t>р</m:t>
            </m:r>
            <m:r>
              <m:rPr>
                <m:sty m:val="p"/>
              </m:rPr>
              <w:rPr>
                <w:rFonts w:ascii="Cambria Math" w:eastAsia="Calibri" w:hAnsi="Times New Roman" w:cs="Times New Roman"/>
                <w:sz w:val="28"/>
                <w:szCs w:val="28"/>
              </w:rPr>
              <m:t>.</m:t>
            </m:r>
          </m:sub>
        </m:sSub>
      </m:oMath>
      <w:r w:rsidR="00D848F9" w:rsidRPr="00951E28">
        <w:rPr>
          <w:rFonts w:ascii="Times New Roman" w:eastAsia="Calibri" w:hAnsi="Times New Roman" w:cs="Times New Roman"/>
          <w:sz w:val="28"/>
          <w:szCs w:val="28"/>
        </w:rPr>
        <w:t xml:space="preserve"> </w:t>
      </w:r>
      <w:r w:rsidR="002C6297">
        <w:t>–</w:t>
      </w:r>
      <w:r w:rsidR="00D848F9" w:rsidRPr="00951E28">
        <w:rPr>
          <w:rFonts w:ascii="Times New Roman" w:eastAsia="Calibri" w:hAnsi="Times New Roman" w:cs="Times New Roman"/>
          <w:sz w:val="28"/>
          <w:szCs w:val="28"/>
        </w:rPr>
        <w:t xml:space="preserve"> объем бюджетных ассигнований на реализацию государственной программы в отчетном году согласно сводной бюджетной росписи по состоянию на 31 декабря отчетного года;</w:t>
      </w:r>
    </w:p>
    <w:p w:rsidR="00D848F9" w:rsidRPr="00951E28" w:rsidRDefault="009C2BE2" w:rsidP="00D848F9">
      <w:pPr>
        <w:ind w:firstLine="567"/>
        <w:jc w:val="both"/>
        <w:rPr>
          <w:rFonts w:ascii="Times New Roman" w:eastAsia="Calibri" w:hAnsi="Times New Roman" w:cs="Times New Roman"/>
          <w:sz w:val="28"/>
          <w:szCs w:val="28"/>
        </w:rPr>
      </w:pPr>
      <m:oMath>
        <m:sSub>
          <m:sSubPr>
            <m:ctrlPr>
              <w:rPr>
                <w:rFonts w:ascii="Cambria Math" w:eastAsia="Calibri" w:hAnsi="Times New Roman" w:cs="Times New Roman"/>
                <w:sz w:val="28"/>
                <w:szCs w:val="28"/>
              </w:rPr>
            </m:ctrlPr>
          </m:sSubPr>
          <m:e>
            <m:r>
              <m:rPr>
                <m:sty m:val="p"/>
              </m:rPr>
              <w:rPr>
                <w:rFonts w:ascii="Cambria Math" w:eastAsia="Calibri" w:hAnsi="Times New Roman" w:cs="Times New Roman"/>
                <w:sz w:val="28"/>
                <w:szCs w:val="28"/>
              </w:rPr>
              <m:t>Е</m:t>
            </m:r>
          </m:e>
          <m:sub>
            <m:r>
              <m:rPr>
                <m:sty m:val="p"/>
              </m:rPr>
              <w:rPr>
                <w:rFonts w:ascii="Cambria Math" w:eastAsia="Calibri" w:hAnsi="Times New Roman" w:cs="Times New Roman"/>
                <w:sz w:val="28"/>
                <w:szCs w:val="28"/>
              </w:rPr>
              <m:t>хр</m:t>
            </m:r>
            <m:r>
              <m:rPr>
                <m:sty m:val="p"/>
              </m:rPr>
              <w:rPr>
                <w:rFonts w:ascii="Cambria Math" w:eastAsia="Calibri" w:hAnsi="Times New Roman" w:cs="Times New Roman"/>
                <w:sz w:val="28"/>
                <w:szCs w:val="28"/>
              </w:rPr>
              <m:t xml:space="preserve"> </m:t>
            </m:r>
            <m:r>
              <m:rPr>
                <m:sty m:val="p"/>
              </m:rPr>
              <w:rPr>
                <w:rFonts w:ascii="Cambria Math" w:eastAsia="Calibri" w:hAnsi="Times New Roman" w:cs="Times New Roman"/>
                <w:sz w:val="28"/>
                <w:szCs w:val="28"/>
              </w:rPr>
              <m:t>касса</m:t>
            </m:r>
          </m:sub>
        </m:sSub>
      </m:oMath>
      <w:r w:rsidR="00D848F9" w:rsidRPr="00951E28">
        <w:rPr>
          <w:rFonts w:ascii="Times New Roman" w:eastAsia="Calibri" w:hAnsi="Times New Roman" w:cs="Times New Roman"/>
          <w:sz w:val="28"/>
          <w:szCs w:val="28"/>
        </w:rPr>
        <w:t xml:space="preserve"> </w:t>
      </w:r>
      <w:r w:rsidR="002C6297">
        <w:t>–</w:t>
      </w:r>
      <w:r w:rsidR="00D848F9" w:rsidRPr="00951E28">
        <w:rPr>
          <w:rFonts w:ascii="Times New Roman" w:eastAsia="Calibri" w:hAnsi="Times New Roman" w:cs="Times New Roman"/>
          <w:sz w:val="28"/>
          <w:szCs w:val="28"/>
        </w:rPr>
        <w:t xml:space="preserve"> кассовые расходы федерального бюджета на реализацию государственной программы в отчетном году;</w:t>
      </w:r>
    </w:p>
    <w:p w:rsidR="00D848F9" w:rsidRDefault="00D848F9" w:rsidP="00D848F9">
      <w:pPr>
        <w:ind w:firstLine="567"/>
        <w:jc w:val="both"/>
        <w:rPr>
          <w:rFonts w:ascii="Times New Roman" w:eastAsia="Calibri" w:hAnsi="Times New Roman" w:cs="Times New Roman"/>
          <w:sz w:val="28"/>
          <w:szCs w:val="28"/>
        </w:rPr>
      </w:pPr>
      <m:oMath>
        <m:r>
          <m:rPr>
            <m:sty m:val="p"/>
          </m:rPr>
          <w:rPr>
            <w:rFonts w:ascii="Cambria Math" w:eastAsia="Calibri" w:hAnsi="Times New Roman" w:cs="Times New Roman"/>
            <w:sz w:val="28"/>
            <w:szCs w:val="28"/>
          </w:rPr>
          <m:t>k4</m:t>
        </m:r>
      </m:oMath>
      <w:r w:rsidRPr="00951E28">
        <w:rPr>
          <w:rFonts w:ascii="Times New Roman" w:eastAsia="Calibri" w:hAnsi="Times New Roman" w:cs="Times New Roman"/>
          <w:sz w:val="28"/>
          <w:szCs w:val="28"/>
        </w:rPr>
        <w:t xml:space="preserve"> </w:t>
      </w:r>
      <w:r w:rsidR="002C6297">
        <w:t>–</w:t>
      </w:r>
      <w:r w:rsidRPr="00951E28">
        <w:rPr>
          <w:rFonts w:ascii="Times New Roman" w:eastAsia="Calibri" w:hAnsi="Times New Roman" w:cs="Times New Roman"/>
          <w:sz w:val="28"/>
          <w:szCs w:val="28"/>
        </w:rPr>
        <w:t xml:space="preserve"> коэффициент значимости кассового исполнения государственной программы в целом (k4 = 0,5). Оценка кассового исполнения отдельно взятого основного мероприятия, федеральной целевой программы государственной программы не может превышать 1.</w:t>
      </w:r>
    </w:p>
    <w:p w:rsidR="005D253D" w:rsidRPr="00951E28" w:rsidRDefault="005D253D" w:rsidP="00D848F9">
      <w:pPr>
        <w:ind w:firstLine="567"/>
        <w:jc w:val="both"/>
        <w:rPr>
          <w:rFonts w:ascii="Times New Roman" w:eastAsia="Calibri" w:hAnsi="Times New Roman" w:cs="Times New Roman"/>
          <w:sz w:val="28"/>
          <w:szCs w:val="28"/>
        </w:rPr>
      </w:pPr>
    </w:p>
    <w:p w:rsidR="00001BA0" w:rsidRDefault="009C2BE2" w:rsidP="00E54F1D">
      <w:pPr>
        <w:ind w:firstLine="567"/>
        <w:jc w:val="center"/>
        <w:rPr>
          <w:rFonts w:ascii="Times New Roman" w:eastAsia="Calibri" w:hAnsi="Times New Roman" w:cs="Times New Roman"/>
          <w:b/>
          <w:sz w:val="24"/>
          <w:szCs w:val="28"/>
        </w:rPr>
      </w:pPr>
      <m:oMath>
        <m:sSub>
          <m:sSubPr>
            <m:ctrlPr>
              <w:rPr>
                <w:rFonts w:ascii="Cambria Math" w:eastAsia="Calibri" w:hAnsi="Times New Roman" w:cs="Times New Roman"/>
                <w:b/>
                <w:sz w:val="28"/>
                <w:szCs w:val="28"/>
              </w:rPr>
            </m:ctrlPr>
          </m:sSubPr>
          <m:e>
            <m:r>
              <m:rPr>
                <m:sty m:val="b"/>
              </m:rPr>
              <w:rPr>
                <w:rFonts w:ascii="Cambria Math" w:eastAsia="Calibri" w:hAnsi="Times New Roman" w:cs="Times New Roman"/>
                <w:sz w:val="28"/>
                <w:szCs w:val="28"/>
              </w:rPr>
              <m:t>К</m:t>
            </m:r>
          </m:e>
          <m:sub>
            <m:r>
              <m:rPr>
                <m:sty m:val="b"/>
              </m:rPr>
              <w:rPr>
                <w:rFonts w:ascii="Cambria Math" w:eastAsia="Calibri" w:hAnsi="Times New Roman" w:cs="Times New Roman"/>
                <w:sz w:val="28"/>
                <w:szCs w:val="28"/>
              </w:rPr>
              <m:t>уи</m:t>
            </m:r>
          </m:sub>
        </m:sSub>
        <m:r>
          <m:rPr>
            <m:sty m:val="b"/>
          </m:rPr>
          <w:rPr>
            <w:rFonts w:ascii="Cambria Math" w:eastAsia="Calibri" w:hAnsi="Times New Roman" w:cs="Times New Roman"/>
            <w:sz w:val="28"/>
            <w:szCs w:val="28"/>
          </w:rPr>
          <m:t>=</m:t>
        </m:r>
        <m:r>
          <m:rPr>
            <m:sty m:val="b"/>
          </m:rPr>
          <w:rPr>
            <w:rFonts w:ascii="Cambria Math" w:eastAsia="Calibri" w:hAnsi="Times New Roman" w:cs="Times New Roman"/>
            <w:sz w:val="28"/>
            <w:szCs w:val="28"/>
            <w:lang w:val="en-US"/>
          </w:rPr>
          <m:t>0</m:t>
        </m:r>
        <m:r>
          <m:rPr>
            <m:sty m:val="b"/>
          </m:rPr>
          <w:rPr>
            <w:rFonts w:ascii="Cambria Math" w:eastAsia="Calibri" w:hAnsi="Times New Roman" w:cs="Times New Roman"/>
            <w:sz w:val="28"/>
            <w:szCs w:val="28"/>
          </w:rPr>
          <m:t>,</m:t>
        </m:r>
        <m:r>
          <m:rPr>
            <m:sty m:val="b"/>
          </m:rPr>
          <w:rPr>
            <w:rFonts w:ascii="Cambria Math" w:eastAsia="Calibri" w:hAnsi="Times New Roman" w:cs="Times New Roman"/>
            <w:sz w:val="28"/>
            <w:szCs w:val="28"/>
            <w:lang w:val="en-US"/>
          </w:rPr>
          <m:t>5</m:t>
        </m:r>
        <m:f>
          <m:fPr>
            <m:ctrlPr>
              <w:rPr>
                <w:rFonts w:ascii="Cambria Math" w:eastAsia="Calibri" w:hAnsi="Times New Roman" w:cs="Times New Roman"/>
                <w:b/>
                <w:sz w:val="28"/>
                <w:szCs w:val="28"/>
              </w:rPr>
            </m:ctrlPr>
          </m:fPr>
          <m:num>
            <m:r>
              <m:rPr>
                <m:sty m:val="b"/>
              </m:rPr>
              <w:rPr>
                <w:rFonts w:ascii="Cambria Math" w:eastAsia="Calibri" w:hAnsi="Times New Roman" w:cs="Times New Roman"/>
                <w:sz w:val="28"/>
                <w:szCs w:val="28"/>
              </w:rPr>
              <m:t>16,397</m:t>
            </m:r>
          </m:num>
          <m:den>
            <m:r>
              <m:rPr>
                <m:sty m:val="b"/>
              </m:rPr>
              <w:rPr>
                <w:rFonts w:ascii="Cambria Math" w:eastAsia="Calibri" w:hAnsi="Times New Roman" w:cs="Times New Roman"/>
                <w:sz w:val="28"/>
                <w:szCs w:val="28"/>
              </w:rPr>
              <m:t>19</m:t>
            </m:r>
          </m:den>
        </m:f>
        <m:r>
          <m:rPr>
            <m:sty m:val="b"/>
          </m:rPr>
          <w:rPr>
            <w:rFonts w:ascii="Cambria Math" w:eastAsia="Calibri" w:hAnsi="Times New Roman" w:cs="Times New Roman"/>
            <w:sz w:val="28"/>
            <w:szCs w:val="28"/>
          </w:rPr>
          <m:t>+0,5</m:t>
        </m:r>
        <m:f>
          <m:fPr>
            <m:ctrlPr>
              <w:rPr>
                <w:rFonts w:ascii="Cambria Math" w:eastAsia="Calibri" w:hAnsi="Times New Roman" w:cs="Times New Roman"/>
                <w:b/>
                <w:sz w:val="28"/>
                <w:szCs w:val="28"/>
              </w:rPr>
            </m:ctrlPr>
          </m:fPr>
          <m:num>
            <m:r>
              <m:rPr>
                <m:sty m:val="b"/>
              </m:rPr>
              <w:rPr>
                <w:rFonts w:ascii="Cambria Math" w:eastAsia="Calibri" w:hAnsi="Times New Roman" w:cs="Times New Roman"/>
                <w:sz w:val="28"/>
                <w:szCs w:val="28"/>
              </w:rPr>
              <m:t>218 273 421,7</m:t>
            </m:r>
          </m:num>
          <m:den>
            <m:r>
              <m:rPr>
                <m:sty m:val="b"/>
              </m:rPr>
              <w:rPr>
                <w:rFonts w:ascii="Cambria Math" w:eastAsia="Times New Roman" w:hAnsi="Cambria Math" w:cs="Times New Roman"/>
                <w:sz w:val="28"/>
                <w:szCs w:val="28"/>
                <w:lang w:eastAsia="ru-RU"/>
              </w:rPr>
              <m:t>225 898 808,3</m:t>
            </m:r>
          </m:den>
        </m:f>
      </m:oMath>
      <w:r w:rsidR="00E54F1D" w:rsidRPr="00951E28">
        <w:rPr>
          <w:rFonts w:ascii="Times New Roman" w:eastAsia="Calibri" w:hAnsi="Times New Roman" w:cs="Times New Roman"/>
          <w:b/>
          <w:sz w:val="28"/>
          <w:szCs w:val="28"/>
        </w:rPr>
        <w:t xml:space="preserve">= </w:t>
      </w:r>
      <w:r w:rsidR="00C6314B" w:rsidRPr="00951E28">
        <w:rPr>
          <w:rFonts w:ascii="Times New Roman" w:eastAsia="Calibri" w:hAnsi="Times New Roman" w:cs="Times New Roman"/>
          <w:b/>
          <w:sz w:val="24"/>
          <w:szCs w:val="28"/>
        </w:rPr>
        <w:t>0,</w:t>
      </w:r>
      <w:r w:rsidR="00425BDF">
        <w:rPr>
          <w:rFonts w:ascii="Times New Roman" w:eastAsia="Calibri" w:hAnsi="Times New Roman" w:cs="Times New Roman"/>
          <w:b/>
          <w:sz w:val="24"/>
          <w:szCs w:val="28"/>
        </w:rPr>
        <w:t>9146</w:t>
      </w:r>
      <w:r w:rsidR="00E54F1D" w:rsidRPr="00951E28">
        <w:rPr>
          <w:rFonts w:ascii="Times New Roman" w:eastAsia="Calibri" w:hAnsi="Times New Roman" w:cs="Times New Roman"/>
          <w:b/>
          <w:sz w:val="24"/>
          <w:szCs w:val="28"/>
        </w:rPr>
        <w:t>.</w:t>
      </w:r>
    </w:p>
    <w:p w:rsidR="002C6297" w:rsidRDefault="002C6297" w:rsidP="00E54F1D">
      <w:pPr>
        <w:ind w:firstLine="567"/>
        <w:jc w:val="center"/>
        <w:rPr>
          <w:rFonts w:ascii="Times New Roman" w:eastAsia="Calibri" w:hAnsi="Times New Roman" w:cs="Times New Roman"/>
          <w:b/>
          <w:sz w:val="24"/>
          <w:szCs w:val="28"/>
        </w:rPr>
      </w:pPr>
    </w:p>
    <w:p w:rsidR="00D848F9" w:rsidRPr="00951E28" w:rsidRDefault="00F32994" w:rsidP="007021C1">
      <w:pPr>
        <w:jc w:val="right"/>
        <w:rPr>
          <w:rFonts w:ascii="Times New Roman" w:hAnsi="Times New Roman" w:cs="Times New Roman"/>
          <w:sz w:val="24"/>
        </w:rPr>
      </w:pPr>
      <w:r w:rsidRPr="00951E28">
        <w:rPr>
          <w:rFonts w:ascii="Times New Roman" w:hAnsi="Times New Roman" w:cs="Times New Roman"/>
          <w:sz w:val="24"/>
        </w:rPr>
        <w:t>тыс. руб.</w:t>
      </w:r>
    </w:p>
    <w:tbl>
      <w:tblPr>
        <w:tblW w:w="9906" w:type="dxa"/>
        <w:tblInd w:w="91" w:type="dxa"/>
        <w:tblLook w:val="04A0" w:firstRow="1" w:lastRow="0" w:firstColumn="1" w:lastColumn="0" w:noHBand="0" w:noVBand="1"/>
      </w:tblPr>
      <w:tblGrid>
        <w:gridCol w:w="432"/>
        <w:gridCol w:w="5013"/>
        <w:gridCol w:w="1315"/>
        <w:gridCol w:w="1760"/>
        <w:gridCol w:w="1386"/>
      </w:tblGrid>
      <w:tr w:rsidR="007F529A" w:rsidRPr="00951E28" w:rsidTr="00FB1961">
        <w:trPr>
          <w:trHeight w:val="284"/>
          <w:tblHeader/>
        </w:trPr>
        <w:tc>
          <w:tcPr>
            <w:tcW w:w="432" w:type="dxa"/>
            <w:tcBorders>
              <w:top w:val="single" w:sz="4" w:space="0" w:color="auto"/>
              <w:left w:val="single" w:sz="4" w:space="0" w:color="auto"/>
              <w:bottom w:val="single" w:sz="4" w:space="0" w:color="auto"/>
              <w:right w:val="single" w:sz="4" w:space="0" w:color="auto"/>
            </w:tcBorders>
          </w:tcPr>
          <w:p w:rsidR="007F529A" w:rsidRPr="00951E28" w:rsidRDefault="007F529A" w:rsidP="00F32994">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w:t>
            </w:r>
          </w:p>
          <w:p w:rsidR="007F529A" w:rsidRPr="00951E28" w:rsidRDefault="007F529A" w:rsidP="00F32994">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п/п</w:t>
            </w:r>
          </w:p>
        </w:tc>
        <w:tc>
          <w:tcPr>
            <w:tcW w:w="5013" w:type="dxa"/>
            <w:tcBorders>
              <w:top w:val="single" w:sz="4" w:space="0" w:color="auto"/>
              <w:left w:val="single" w:sz="4" w:space="0" w:color="auto"/>
              <w:bottom w:val="single" w:sz="4" w:space="0" w:color="auto"/>
              <w:right w:val="single" w:sz="4" w:space="0" w:color="auto"/>
            </w:tcBorders>
            <w:shd w:val="clear" w:color="auto" w:fill="auto"/>
            <w:hideMark/>
          </w:tcPr>
          <w:p w:rsidR="007F529A" w:rsidRPr="00951E28" w:rsidRDefault="007F529A" w:rsidP="00F32994">
            <w:pPr>
              <w:jc w:val="cente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Наименование основного мероприятия</w:t>
            </w:r>
          </w:p>
        </w:tc>
        <w:tc>
          <w:tcPr>
            <w:tcW w:w="1315" w:type="dxa"/>
            <w:tcBorders>
              <w:top w:val="single" w:sz="4" w:space="0" w:color="auto"/>
              <w:left w:val="nil"/>
              <w:bottom w:val="single" w:sz="4" w:space="0" w:color="auto"/>
              <w:right w:val="single" w:sz="4" w:space="0" w:color="auto"/>
            </w:tcBorders>
            <w:shd w:val="clear" w:color="auto" w:fill="auto"/>
            <w:noWrap/>
            <w:hideMark/>
          </w:tcPr>
          <w:p w:rsidR="007F529A" w:rsidRPr="00951E28" w:rsidRDefault="009C2BE2" w:rsidP="00F32994">
            <w:pPr>
              <w:rPr>
                <w:rFonts w:ascii="Times New Roman" w:eastAsia="Times New Roman" w:hAnsi="Times New Roman" w:cs="Times New Roman"/>
                <w:sz w:val="16"/>
                <w:szCs w:val="16"/>
                <w:lang w:eastAsia="ru-RU"/>
              </w:rPr>
            </w:pPr>
            <m:oMathPara>
              <m:oMath>
                <m:sSub>
                  <m:sSubPr>
                    <m:ctrlPr>
                      <w:rPr>
                        <w:rFonts w:ascii="Cambria Math" w:eastAsia="Calibri" w:hAnsi="Times New Roman" w:cs="Times New Roman"/>
                        <w:sz w:val="28"/>
                        <w:szCs w:val="28"/>
                      </w:rPr>
                    </m:ctrlPr>
                  </m:sSubPr>
                  <m:e>
                    <m:r>
                      <m:rPr>
                        <m:sty m:val="p"/>
                      </m:rPr>
                      <w:rPr>
                        <w:rFonts w:ascii="Cambria Math" w:eastAsia="Calibri" w:hAnsi="Cambria Math" w:cs="Times New Roman"/>
                        <w:sz w:val="28"/>
                        <w:szCs w:val="28"/>
                      </w:rPr>
                      <m:t>Е</m:t>
                    </m:r>
                  </m:e>
                  <m:sub>
                    <m:sSub>
                      <m:sSubPr>
                        <m:ctrlPr>
                          <w:rPr>
                            <w:rFonts w:ascii="Cambria Math" w:eastAsia="Calibri" w:hAnsi="Times New Roman" w:cs="Times New Roman"/>
                            <w:sz w:val="28"/>
                            <w:szCs w:val="28"/>
                          </w:rPr>
                        </m:ctrlPr>
                      </m:sSubPr>
                      <m:e>
                        <m:r>
                          <m:rPr>
                            <m:sty m:val="p"/>
                          </m:rPr>
                          <w:rPr>
                            <w:rFonts w:ascii="Cambria Math" w:eastAsia="Calibri" w:hAnsi="Cambria Math" w:cs="Times New Roman"/>
                            <w:sz w:val="28"/>
                            <w:szCs w:val="28"/>
                          </w:rPr>
                          <m:t>хр</m:t>
                        </m:r>
                        <m:r>
                          <m:rPr>
                            <m:sty m:val="p"/>
                          </m:rPr>
                          <w:rPr>
                            <w:rFonts w:ascii="Cambria Math" w:eastAsia="Calibri" w:hAnsi="Times New Roman" w:cs="Times New Roman"/>
                            <w:sz w:val="28"/>
                            <w:szCs w:val="28"/>
                          </w:rPr>
                          <m:t xml:space="preserve"> </m:t>
                        </m:r>
                        <m:r>
                          <m:rPr>
                            <m:sty m:val="p"/>
                          </m:rPr>
                          <w:rPr>
                            <w:rFonts w:ascii="Cambria Math" w:eastAsia="Calibri" w:hAnsi="Cambria Math" w:cs="Times New Roman"/>
                            <w:sz w:val="28"/>
                            <w:szCs w:val="28"/>
                          </w:rPr>
                          <m:t>с</m:t>
                        </m:r>
                        <m:r>
                          <m:rPr>
                            <m:sty m:val="p"/>
                          </m:rPr>
                          <w:rPr>
                            <w:rFonts w:ascii="Cambria Math" w:eastAsia="Calibri" w:hAnsi="Times New Roman" w:cs="Times New Roman"/>
                            <w:sz w:val="28"/>
                            <w:szCs w:val="28"/>
                          </w:rPr>
                          <m:t>.</m:t>
                        </m:r>
                        <m:r>
                          <m:rPr>
                            <m:sty m:val="p"/>
                          </m:rPr>
                          <w:rPr>
                            <w:rFonts w:ascii="Cambria Math" w:eastAsia="Calibri" w:hAnsi="Cambria Math" w:cs="Times New Roman"/>
                            <w:sz w:val="28"/>
                            <w:szCs w:val="28"/>
                          </w:rPr>
                          <m:t>б</m:t>
                        </m:r>
                        <m:r>
                          <m:rPr>
                            <m:sty m:val="p"/>
                          </m:rPr>
                          <w:rPr>
                            <w:rFonts w:ascii="Cambria Math" w:eastAsia="Calibri" w:hAnsi="Times New Roman" w:cs="Times New Roman"/>
                            <w:sz w:val="28"/>
                            <w:szCs w:val="28"/>
                          </w:rPr>
                          <m:t>.</m:t>
                        </m:r>
                        <m:r>
                          <m:rPr>
                            <m:sty m:val="p"/>
                          </m:rPr>
                          <w:rPr>
                            <w:rFonts w:ascii="Cambria Math" w:eastAsia="Calibri" w:hAnsi="Cambria Math" w:cs="Times New Roman"/>
                            <w:sz w:val="28"/>
                            <w:szCs w:val="28"/>
                          </w:rPr>
                          <m:t>р</m:t>
                        </m:r>
                        <m:r>
                          <m:rPr>
                            <m:sty m:val="p"/>
                          </m:rPr>
                          <w:rPr>
                            <w:rFonts w:ascii="Cambria Math" w:eastAsia="Calibri" w:hAnsi="Times New Roman" w:cs="Times New Roman"/>
                            <w:sz w:val="28"/>
                            <w:szCs w:val="28"/>
                          </w:rPr>
                          <m:t>.</m:t>
                        </m:r>
                      </m:e>
                      <m:sub>
                        <m:r>
                          <m:rPr>
                            <m:sty m:val="p"/>
                          </m:rPr>
                          <w:rPr>
                            <w:rFonts w:ascii="Cambria Math" w:eastAsia="Calibri" w:hAnsi="Cambria Math" w:cs="Times New Roman"/>
                            <w:sz w:val="28"/>
                            <w:szCs w:val="28"/>
                          </w:rPr>
                          <m:t>ОМ</m:t>
                        </m:r>
                      </m:sub>
                    </m:sSub>
                  </m:sub>
                </m:sSub>
              </m:oMath>
            </m:oMathPara>
          </w:p>
        </w:tc>
        <w:tc>
          <w:tcPr>
            <w:tcW w:w="1760" w:type="dxa"/>
            <w:tcBorders>
              <w:top w:val="single" w:sz="4" w:space="0" w:color="auto"/>
              <w:left w:val="nil"/>
              <w:bottom w:val="single" w:sz="4" w:space="0" w:color="auto"/>
              <w:right w:val="single" w:sz="4" w:space="0" w:color="auto"/>
            </w:tcBorders>
            <w:shd w:val="clear" w:color="auto" w:fill="auto"/>
            <w:noWrap/>
            <w:hideMark/>
          </w:tcPr>
          <w:p w:rsidR="007F529A" w:rsidRPr="00951E28" w:rsidRDefault="009C2BE2" w:rsidP="00F32994">
            <w:pPr>
              <w:rPr>
                <w:rFonts w:ascii="Times New Roman" w:eastAsia="Times New Roman" w:hAnsi="Times New Roman" w:cs="Times New Roman"/>
                <w:sz w:val="16"/>
                <w:szCs w:val="16"/>
                <w:lang w:eastAsia="ru-RU"/>
              </w:rPr>
            </w:pPr>
            <m:oMathPara>
              <m:oMath>
                <m:sSub>
                  <m:sSubPr>
                    <m:ctrlPr>
                      <w:rPr>
                        <w:rFonts w:ascii="Cambria Math" w:eastAsia="Calibri" w:hAnsi="Times New Roman" w:cs="Times New Roman"/>
                        <w:sz w:val="28"/>
                        <w:szCs w:val="28"/>
                      </w:rPr>
                    </m:ctrlPr>
                  </m:sSubPr>
                  <m:e>
                    <m:r>
                      <m:rPr>
                        <m:sty m:val="p"/>
                      </m:rPr>
                      <w:rPr>
                        <w:rFonts w:ascii="Cambria Math" w:eastAsia="Calibri" w:hAnsi="Times New Roman" w:cs="Times New Roman"/>
                        <w:sz w:val="28"/>
                        <w:szCs w:val="28"/>
                      </w:rPr>
                      <m:t>Е</m:t>
                    </m:r>
                  </m:e>
                  <m:sub>
                    <m:sSub>
                      <m:sSubPr>
                        <m:ctrlPr>
                          <w:rPr>
                            <w:rFonts w:ascii="Cambria Math" w:eastAsia="Calibri" w:hAnsi="Times New Roman" w:cs="Times New Roman"/>
                            <w:sz w:val="28"/>
                            <w:szCs w:val="28"/>
                          </w:rPr>
                        </m:ctrlPr>
                      </m:sSubPr>
                      <m:e>
                        <m:r>
                          <m:rPr>
                            <m:sty m:val="p"/>
                          </m:rPr>
                          <w:rPr>
                            <w:rFonts w:ascii="Cambria Math" w:eastAsia="Calibri" w:hAnsi="Times New Roman" w:cs="Times New Roman"/>
                            <w:sz w:val="28"/>
                            <w:szCs w:val="28"/>
                          </w:rPr>
                          <m:t>хр</m:t>
                        </m:r>
                        <m:r>
                          <m:rPr>
                            <m:sty m:val="p"/>
                          </m:rPr>
                          <w:rPr>
                            <w:rFonts w:ascii="Cambria Math" w:eastAsia="Calibri" w:hAnsi="Times New Roman" w:cs="Times New Roman"/>
                            <w:sz w:val="28"/>
                            <w:szCs w:val="28"/>
                          </w:rPr>
                          <m:t xml:space="preserve"> </m:t>
                        </m:r>
                        <m:r>
                          <m:rPr>
                            <m:sty m:val="p"/>
                          </m:rPr>
                          <w:rPr>
                            <w:rFonts w:ascii="Cambria Math" w:eastAsia="Calibri" w:hAnsi="Times New Roman" w:cs="Times New Roman"/>
                            <w:sz w:val="28"/>
                            <w:szCs w:val="28"/>
                          </w:rPr>
                          <m:t>касса</m:t>
                        </m:r>
                      </m:e>
                      <m:sub>
                        <m:r>
                          <m:rPr>
                            <m:sty m:val="p"/>
                          </m:rPr>
                          <w:rPr>
                            <w:rFonts w:ascii="Cambria Math" w:eastAsia="Calibri" w:hAnsi="Times New Roman" w:cs="Times New Roman"/>
                            <w:sz w:val="28"/>
                            <w:szCs w:val="28"/>
                          </w:rPr>
                          <m:t>ОМ</m:t>
                        </m:r>
                      </m:sub>
                    </m:sSub>
                  </m:sub>
                </m:sSub>
              </m:oMath>
            </m:oMathPara>
          </w:p>
        </w:tc>
        <w:tc>
          <w:tcPr>
            <w:tcW w:w="1386" w:type="dxa"/>
            <w:tcBorders>
              <w:top w:val="single" w:sz="4" w:space="0" w:color="auto"/>
              <w:left w:val="nil"/>
              <w:bottom w:val="single" w:sz="4" w:space="0" w:color="auto"/>
              <w:right w:val="single" w:sz="4" w:space="0" w:color="auto"/>
            </w:tcBorders>
          </w:tcPr>
          <w:p w:rsidR="007F529A" w:rsidRPr="00951E28" w:rsidRDefault="009C2BE2" w:rsidP="00F32994">
            <w:pPr>
              <w:rPr>
                <w:rFonts w:ascii="Times New Roman" w:eastAsia="Calibri" w:hAnsi="Times New Roman" w:cs="Times New Roman"/>
                <w:sz w:val="28"/>
                <w:szCs w:val="28"/>
              </w:rPr>
            </w:pPr>
            <m:oMathPara>
              <m:oMath>
                <m:f>
                  <m:fPr>
                    <m:ctrlPr>
                      <w:rPr>
                        <w:rFonts w:ascii="Cambria Math" w:eastAsia="Calibri" w:hAnsi="Times New Roman" w:cs="Times New Roman"/>
                        <w:sz w:val="28"/>
                        <w:szCs w:val="28"/>
                      </w:rPr>
                    </m:ctrlPr>
                  </m:fPr>
                  <m:num>
                    <m:sSub>
                      <m:sSubPr>
                        <m:ctrlPr>
                          <w:rPr>
                            <w:rFonts w:ascii="Cambria Math" w:eastAsia="Calibri" w:hAnsi="Times New Roman" w:cs="Times New Roman"/>
                            <w:sz w:val="28"/>
                            <w:szCs w:val="28"/>
                          </w:rPr>
                        </m:ctrlPr>
                      </m:sSubPr>
                      <m:e>
                        <m:r>
                          <m:rPr>
                            <m:sty m:val="p"/>
                          </m:rPr>
                          <w:rPr>
                            <w:rFonts w:ascii="Cambria Math" w:eastAsia="Calibri" w:hAnsi="Times New Roman" w:cs="Times New Roman"/>
                            <w:sz w:val="28"/>
                            <w:szCs w:val="28"/>
                          </w:rPr>
                          <m:t>Е</m:t>
                        </m:r>
                      </m:e>
                      <m:sub>
                        <m:sSub>
                          <m:sSubPr>
                            <m:ctrlPr>
                              <w:rPr>
                                <w:rFonts w:ascii="Cambria Math" w:eastAsia="Calibri" w:hAnsi="Times New Roman" w:cs="Times New Roman"/>
                                <w:sz w:val="28"/>
                                <w:szCs w:val="28"/>
                              </w:rPr>
                            </m:ctrlPr>
                          </m:sSubPr>
                          <m:e>
                            <m:r>
                              <m:rPr>
                                <m:sty m:val="p"/>
                              </m:rPr>
                              <w:rPr>
                                <w:rFonts w:ascii="Cambria Math" w:eastAsia="Calibri" w:hAnsi="Times New Roman" w:cs="Times New Roman"/>
                                <w:sz w:val="28"/>
                                <w:szCs w:val="28"/>
                              </w:rPr>
                              <m:t>хр</m:t>
                            </m:r>
                            <m:r>
                              <m:rPr>
                                <m:sty m:val="p"/>
                              </m:rPr>
                              <w:rPr>
                                <w:rFonts w:ascii="Cambria Math" w:eastAsia="Calibri" w:hAnsi="Times New Roman" w:cs="Times New Roman"/>
                                <w:sz w:val="28"/>
                                <w:szCs w:val="28"/>
                              </w:rPr>
                              <m:t xml:space="preserve"> </m:t>
                            </m:r>
                            <m:r>
                              <m:rPr>
                                <m:sty m:val="p"/>
                              </m:rPr>
                              <w:rPr>
                                <w:rFonts w:ascii="Cambria Math" w:eastAsia="Calibri" w:hAnsi="Times New Roman" w:cs="Times New Roman"/>
                                <w:sz w:val="28"/>
                                <w:szCs w:val="28"/>
                              </w:rPr>
                              <m:t>касса</m:t>
                            </m:r>
                          </m:e>
                          <m:sub>
                            <m:r>
                              <m:rPr>
                                <m:sty m:val="p"/>
                              </m:rPr>
                              <w:rPr>
                                <w:rFonts w:ascii="Cambria Math" w:eastAsia="Calibri" w:hAnsi="Times New Roman" w:cs="Times New Roman"/>
                                <w:sz w:val="28"/>
                                <w:szCs w:val="28"/>
                              </w:rPr>
                              <m:t>ОМ</m:t>
                            </m:r>
                          </m:sub>
                        </m:sSub>
                      </m:sub>
                    </m:sSub>
                  </m:num>
                  <m:den>
                    <m:sSub>
                      <m:sSubPr>
                        <m:ctrlPr>
                          <w:rPr>
                            <w:rFonts w:ascii="Cambria Math" w:eastAsia="Calibri" w:hAnsi="Times New Roman" w:cs="Times New Roman"/>
                            <w:sz w:val="28"/>
                            <w:szCs w:val="28"/>
                          </w:rPr>
                        </m:ctrlPr>
                      </m:sSubPr>
                      <m:e>
                        <m:r>
                          <m:rPr>
                            <m:sty m:val="p"/>
                          </m:rPr>
                          <w:rPr>
                            <w:rFonts w:ascii="Cambria Math" w:eastAsia="Calibri" w:hAnsi="Times New Roman" w:cs="Times New Roman"/>
                            <w:sz w:val="28"/>
                            <w:szCs w:val="28"/>
                          </w:rPr>
                          <m:t>Е</m:t>
                        </m:r>
                      </m:e>
                      <m:sub>
                        <m:sSub>
                          <m:sSubPr>
                            <m:ctrlPr>
                              <w:rPr>
                                <w:rFonts w:ascii="Cambria Math" w:eastAsia="Calibri" w:hAnsi="Times New Roman" w:cs="Times New Roman"/>
                                <w:sz w:val="28"/>
                                <w:szCs w:val="28"/>
                              </w:rPr>
                            </m:ctrlPr>
                          </m:sSubPr>
                          <m:e>
                            <m:r>
                              <m:rPr>
                                <m:sty m:val="p"/>
                              </m:rPr>
                              <w:rPr>
                                <w:rFonts w:ascii="Cambria Math" w:eastAsia="Calibri" w:hAnsi="Times New Roman" w:cs="Times New Roman"/>
                                <w:sz w:val="28"/>
                                <w:szCs w:val="28"/>
                              </w:rPr>
                              <m:t>хр</m:t>
                            </m:r>
                            <m:r>
                              <m:rPr>
                                <m:sty m:val="p"/>
                              </m:rPr>
                              <w:rPr>
                                <w:rFonts w:ascii="Cambria Math" w:eastAsia="Calibri" w:hAnsi="Times New Roman" w:cs="Times New Roman"/>
                                <w:sz w:val="28"/>
                                <w:szCs w:val="28"/>
                              </w:rPr>
                              <m:t xml:space="preserve"> </m:t>
                            </m:r>
                            <m:r>
                              <m:rPr>
                                <m:sty m:val="p"/>
                              </m:rPr>
                              <w:rPr>
                                <w:rFonts w:ascii="Cambria Math" w:eastAsia="Calibri" w:hAnsi="Times New Roman" w:cs="Times New Roman"/>
                                <w:sz w:val="28"/>
                                <w:szCs w:val="28"/>
                              </w:rPr>
                              <m:t>с</m:t>
                            </m:r>
                            <m:r>
                              <m:rPr>
                                <m:sty m:val="p"/>
                              </m:rPr>
                              <w:rPr>
                                <w:rFonts w:ascii="Cambria Math" w:eastAsia="Calibri" w:hAnsi="Times New Roman" w:cs="Times New Roman"/>
                                <w:sz w:val="28"/>
                                <w:szCs w:val="28"/>
                              </w:rPr>
                              <m:t>.</m:t>
                            </m:r>
                            <m:r>
                              <m:rPr>
                                <m:sty m:val="p"/>
                              </m:rPr>
                              <w:rPr>
                                <w:rFonts w:ascii="Cambria Math" w:eastAsia="Calibri" w:hAnsi="Times New Roman" w:cs="Times New Roman"/>
                                <w:sz w:val="28"/>
                                <w:szCs w:val="28"/>
                              </w:rPr>
                              <m:t>б</m:t>
                            </m:r>
                            <m:r>
                              <m:rPr>
                                <m:sty m:val="p"/>
                              </m:rPr>
                              <w:rPr>
                                <w:rFonts w:ascii="Cambria Math" w:eastAsia="Calibri" w:hAnsi="Times New Roman" w:cs="Times New Roman"/>
                                <w:sz w:val="28"/>
                                <w:szCs w:val="28"/>
                              </w:rPr>
                              <m:t>.</m:t>
                            </m:r>
                            <m:r>
                              <m:rPr>
                                <m:sty m:val="p"/>
                              </m:rPr>
                              <w:rPr>
                                <w:rFonts w:ascii="Cambria Math" w:eastAsia="Calibri" w:hAnsi="Times New Roman" w:cs="Times New Roman"/>
                                <w:sz w:val="28"/>
                                <w:szCs w:val="28"/>
                              </w:rPr>
                              <m:t>р</m:t>
                            </m:r>
                            <m:r>
                              <m:rPr>
                                <m:sty m:val="p"/>
                              </m:rPr>
                              <w:rPr>
                                <w:rFonts w:ascii="Cambria Math" w:eastAsia="Calibri" w:hAnsi="Times New Roman" w:cs="Times New Roman"/>
                                <w:sz w:val="28"/>
                                <w:szCs w:val="28"/>
                              </w:rPr>
                              <m:t>.</m:t>
                            </m:r>
                          </m:e>
                          <m:sub>
                            <m:r>
                              <m:rPr>
                                <m:sty m:val="p"/>
                              </m:rPr>
                              <w:rPr>
                                <w:rFonts w:ascii="Cambria Math" w:eastAsia="Calibri" w:hAnsi="Times New Roman" w:cs="Times New Roman"/>
                                <w:sz w:val="28"/>
                                <w:szCs w:val="28"/>
                              </w:rPr>
                              <m:t>ОМ</m:t>
                            </m:r>
                          </m:sub>
                        </m:sSub>
                      </m:sub>
                    </m:sSub>
                  </m:den>
                </m:f>
              </m:oMath>
            </m:oMathPara>
          </w:p>
        </w:tc>
      </w:tr>
      <w:tr w:rsidR="00AF0B89" w:rsidRPr="00951E28" w:rsidTr="00FB1961">
        <w:trPr>
          <w:trHeight w:val="284"/>
          <w:tblHeader/>
        </w:trPr>
        <w:tc>
          <w:tcPr>
            <w:tcW w:w="432" w:type="dxa"/>
            <w:tcBorders>
              <w:top w:val="single" w:sz="4" w:space="0" w:color="auto"/>
              <w:left w:val="single" w:sz="4" w:space="0" w:color="auto"/>
              <w:bottom w:val="single" w:sz="4" w:space="0" w:color="auto"/>
              <w:right w:val="single" w:sz="4" w:space="0" w:color="auto"/>
            </w:tcBorders>
          </w:tcPr>
          <w:p w:rsidR="00AF0B89" w:rsidRPr="00951E28" w:rsidRDefault="00AF0B89" w:rsidP="00F32994">
            <w:pPr>
              <w:rPr>
                <w:rFonts w:ascii="Times New Roman" w:eastAsia="Times New Roman" w:hAnsi="Times New Roman" w:cs="Times New Roman"/>
                <w:sz w:val="16"/>
                <w:szCs w:val="16"/>
                <w:lang w:eastAsia="ru-RU"/>
              </w:rPr>
            </w:pPr>
          </w:p>
        </w:tc>
        <w:tc>
          <w:tcPr>
            <w:tcW w:w="5013" w:type="dxa"/>
            <w:tcBorders>
              <w:top w:val="single" w:sz="4" w:space="0" w:color="auto"/>
              <w:left w:val="single" w:sz="4" w:space="0" w:color="auto"/>
              <w:bottom w:val="single" w:sz="4" w:space="0" w:color="auto"/>
              <w:right w:val="single" w:sz="4" w:space="0" w:color="auto"/>
            </w:tcBorders>
            <w:shd w:val="clear" w:color="auto" w:fill="auto"/>
            <w:hideMark/>
          </w:tcPr>
          <w:p w:rsidR="00AF0B89" w:rsidRPr="00951E28" w:rsidRDefault="00AF0B89" w:rsidP="00AF0B89">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b/>
                <w:bCs/>
                <w:sz w:val="16"/>
                <w:szCs w:val="16"/>
                <w:lang w:eastAsia="ru-RU"/>
              </w:rPr>
              <w:t>Защита населения и территорий от чрезвычайных ситуаций, обеспечение пожарной безопасности и безопасности людей на водных объектах</w:t>
            </w:r>
          </w:p>
        </w:tc>
        <w:tc>
          <w:tcPr>
            <w:tcW w:w="1315" w:type="dxa"/>
            <w:tcBorders>
              <w:top w:val="single" w:sz="4" w:space="0" w:color="auto"/>
              <w:left w:val="nil"/>
              <w:bottom w:val="single" w:sz="4" w:space="0" w:color="auto"/>
              <w:right w:val="single" w:sz="4" w:space="0" w:color="auto"/>
            </w:tcBorders>
            <w:shd w:val="clear" w:color="auto" w:fill="auto"/>
            <w:noWrap/>
            <w:hideMark/>
          </w:tcPr>
          <w:p w:rsidR="00001BA0" w:rsidRPr="00951E28" w:rsidRDefault="009C2BE2" w:rsidP="000D20DC">
            <w:pPr>
              <w:jc w:val="center"/>
              <w:rPr>
                <w:rFonts w:ascii="Times New Roman" w:eastAsia="Times New Roman" w:hAnsi="Times New Roman" w:cs="Times New Roman"/>
                <w:b/>
                <w:sz w:val="16"/>
                <w:szCs w:val="16"/>
                <w:lang w:eastAsia="ru-RU"/>
              </w:rPr>
            </w:pPr>
            <m:oMathPara>
              <m:oMath>
                <m:sSub>
                  <m:sSubPr>
                    <m:ctrlPr>
                      <w:rPr>
                        <w:rFonts w:ascii="Cambria Math" w:eastAsia="Calibri" w:hAnsi="Times New Roman" w:cs="Times New Roman"/>
                        <w:b/>
                        <w:sz w:val="28"/>
                        <w:szCs w:val="28"/>
                      </w:rPr>
                    </m:ctrlPr>
                  </m:sSubPr>
                  <m:e>
                    <m:r>
                      <m:rPr>
                        <m:sty m:val="b"/>
                      </m:rPr>
                      <w:rPr>
                        <w:rFonts w:ascii="Cambria Math" w:eastAsia="Calibri" w:hAnsi="Times New Roman" w:cs="Times New Roman"/>
                        <w:sz w:val="28"/>
                        <w:szCs w:val="28"/>
                      </w:rPr>
                      <m:t>Е</m:t>
                    </m:r>
                  </m:e>
                  <m:sub>
                    <m:r>
                      <m:rPr>
                        <m:sty m:val="b"/>
                      </m:rPr>
                      <w:rPr>
                        <w:rFonts w:ascii="Cambria Math" w:eastAsia="Calibri" w:hAnsi="Times New Roman" w:cs="Times New Roman"/>
                        <w:sz w:val="28"/>
                        <w:szCs w:val="28"/>
                      </w:rPr>
                      <m:t>хр</m:t>
                    </m:r>
                    <m:r>
                      <m:rPr>
                        <m:sty m:val="b"/>
                      </m:rPr>
                      <w:rPr>
                        <w:rFonts w:ascii="Cambria Math" w:eastAsia="Calibri" w:hAnsi="Times New Roman" w:cs="Times New Roman"/>
                        <w:sz w:val="28"/>
                        <w:szCs w:val="28"/>
                      </w:rPr>
                      <m:t xml:space="preserve"> </m:t>
                    </m:r>
                    <m:r>
                      <m:rPr>
                        <m:sty m:val="b"/>
                      </m:rPr>
                      <w:rPr>
                        <w:rFonts w:ascii="Cambria Math" w:eastAsia="Calibri" w:hAnsi="Times New Roman" w:cs="Times New Roman"/>
                        <w:sz w:val="28"/>
                        <w:szCs w:val="28"/>
                      </w:rPr>
                      <m:t>с</m:t>
                    </m:r>
                    <m:r>
                      <m:rPr>
                        <m:sty m:val="b"/>
                      </m:rPr>
                      <w:rPr>
                        <w:rFonts w:ascii="Cambria Math" w:eastAsia="Calibri" w:hAnsi="Times New Roman" w:cs="Times New Roman"/>
                        <w:sz w:val="28"/>
                        <w:szCs w:val="28"/>
                      </w:rPr>
                      <m:t>.</m:t>
                    </m:r>
                    <m:r>
                      <m:rPr>
                        <m:sty m:val="b"/>
                      </m:rPr>
                      <w:rPr>
                        <w:rFonts w:ascii="Cambria Math" w:eastAsia="Calibri" w:hAnsi="Times New Roman" w:cs="Times New Roman"/>
                        <w:sz w:val="28"/>
                        <w:szCs w:val="28"/>
                      </w:rPr>
                      <m:t>б</m:t>
                    </m:r>
                    <m:r>
                      <m:rPr>
                        <m:sty m:val="b"/>
                      </m:rPr>
                      <w:rPr>
                        <w:rFonts w:ascii="Cambria Math" w:eastAsia="Calibri" w:hAnsi="Times New Roman" w:cs="Times New Roman"/>
                        <w:sz w:val="28"/>
                        <w:szCs w:val="28"/>
                      </w:rPr>
                      <m:t>.</m:t>
                    </m:r>
                    <m:r>
                      <m:rPr>
                        <m:sty m:val="b"/>
                      </m:rPr>
                      <w:rPr>
                        <w:rFonts w:ascii="Cambria Math" w:eastAsia="Calibri" w:hAnsi="Times New Roman" w:cs="Times New Roman"/>
                        <w:sz w:val="28"/>
                        <w:szCs w:val="28"/>
                      </w:rPr>
                      <m:t>р</m:t>
                    </m:r>
                    <m:r>
                      <m:rPr>
                        <m:sty m:val="b"/>
                      </m:rPr>
                      <w:rPr>
                        <w:rFonts w:ascii="Cambria Math" w:eastAsia="Calibri" w:hAnsi="Times New Roman" w:cs="Times New Roman"/>
                        <w:sz w:val="28"/>
                        <w:szCs w:val="28"/>
                      </w:rPr>
                      <m:t>.</m:t>
                    </m:r>
                  </m:sub>
                </m:sSub>
              </m:oMath>
            </m:oMathPara>
          </w:p>
          <w:p w:rsidR="00E54F1D" w:rsidRPr="00951E28" w:rsidRDefault="00E54F1D" w:rsidP="000D20DC">
            <w:pPr>
              <w:jc w:val="center"/>
              <w:rPr>
                <w:rFonts w:ascii="Times New Roman" w:eastAsia="Times New Roman" w:hAnsi="Times New Roman" w:cs="Times New Roman"/>
                <w:b/>
                <w:sz w:val="16"/>
                <w:szCs w:val="16"/>
                <w:lang w:eastAsia="ru-RU"/>
              </w:rPr>
            </w:pPr>
          </w:p>
          <w:p w:rsidR="00AF0B89" w:rsidRPr="00951E28" w:rsidRDefault="008E6FB6" w:rsidP="000D20DC">
            <w:pPr>
              <w:jc w:val="center"/>
              <w:rPr>
                <w:rFonts w:ascii="Times New Roman" w:eastAsia="Times New Roman" w:hAnsi="Times New Roman" w:cs="Times New Roman"/>
                <w:b/>
                <w:sz w:val="16"/>
                <w:szCs w:val="16"/>
                <w:lang w:eastAsia="ru-RU"/>
              </w:rPr>
            </w:pPr>
            <w:r w:rsidRPr="008E6FB6">
              <w:rPr>
                <w:rFonts w:ascii="Times New Roman" w:eastAsia="Times New Roman" w:hAnsi="Times New Roman" w:cs="Times New Roman"/>
                <w:b/>
                <w:sz w:val="16"/>
                <w:szCs w:val="16"/>
                <w:lang w:eastAsia="ru-RU"/>
              </w:rPr>
              <w:t>225</w:t>
            </w:r>
            <w:r>
              <w:rPr>
                <w:rFonts w:ascii="Times New Roman" w:eastAsia="Times New Roman" w:hAnsi="Times New Roman" w:cs="Times New Roman"/>
                <w:b/>
                <w:sz w:val="16"/>
                <w:szCs w:val="16"/>
                <w:lang w:eastAsia="ru-RU"/>
              </w:rPr>
              <w:t xml:space="preserve"> </w:t>
            </w:r>
            <w:r w:rsidRPr="008E6FB6">
              <w:rPr>
                <w:rFonts w:ascii="Times New Roman" w:eastAsia="Times New Roman" w:hAnsi="Times New Roman" w:cs="Times New Roman"/>
                <w:b/>
                <w:sz w:val="16"/>
                <w:szCs w:val="16"/>
                <w:lang w:eastAsia="ru-RU"/>
              </w:rPr>
              <w:t>898</w:t>
            </w:r>
            <w:r>
              <w:rPr>
                <w:rFonts w:ascii="Times New Roman" w:eastAsia="Times New Roman" w:hAnsi="Times New Roman" w:cs="Times New Roman"/>
                <w:b/>
                <w:sz w:val="16"/>
                <w:szCs w:val="16"/>
                <w:lang w:eastAsia="ru-RU"/>
              </w:rPr>
              <w:t xml:space="preserve"> </w:t>
            </w:r>
            <w:r w:rsidRPr="008E6FB6">
              <w:rPr>
                <w:rFonts w:ascii="Times New Roman" w:eastAsia="Times New Roman" w:hAnsi="Times New Roman" w:cs="Times New Roman"/>
                <w:b/>
                <w:sz w:val="16"/>
                <w:szCs w:val="16"/>
                <w:lang w:eastAsia="ru-RU"/>
              </w:rPr>
              <w:t>808,3</w:t>
            </w:r>
          </w:p>
        </w:tc>
        <w:tc>
          <w:tcPr>
            <w:tcW w:w="1760" w:type="dxa"/>
            <w:tcBorders>
              <w:top w:val="single" w:sz="4" w:space="0" w:color="auto"/>
              <w:left w:val="nil"/>
              <w:bottom w:val="single" w:sz="4" w:space="0" w:color="auto"/>
              <w:right w:val="single" w:sz="4" w:space="0" w:color="auto"/>
            </w:tcBorders>
            <w:shd w:val="clear" w:color="auto" w:fill="auto"/>
            <w:noWrap/>
            <w:hideMark/>
          </w:tcPr>
          <w:p w:rsidR="00001BA0" w:rsidRPr="00951E28" w:rsidRDefault="009C2BE2" w:rsidP="000D20DC">
            <w:pPr>
              <w:jc w:val="center"/>
              <w:rPr>
                <w:rFonts w:ascii="Times New Roman" w:eastAsia="Times New Roman" w:hAnsi="Times New Roman" w:cs="Times New Roman"/>
                <w:b/>
                <w:sz w:val="16"/>
                <w:szCs w:val="16"/>
                <w:lang w:eastAsia="ru-RU"/>
              </w:rPr>
            </w:pPr>
            <m:oMathPara>
              <m:oMath>
                <m:sSub>
                  <m:sSubPr>
                    <m:ctrlPr>
                      <w:rPr>
                        <w:rFonts w:ascii="Cambria Math" w:eastAsia="Calibri" w:hAnsi="Times New Roman" w:cs="Times New Roman"/>
                        <w:b/>
                        <w:sz w:val="28"/>
                        <w:szCs w:val="28"/>
                      </w:rPr>
                    </m:ctrlPr>
                  </m:sSubPr>
                  <m:e>
                    <m:r>
                      <m:rPr>
                        <m:sty m:val="b"/>
                      </m:rPr>
                      <w:rPr>
                        <w:rFonts w:ascii="Cambria Math" w:eastAsia="Calibri" w:hAnsi="Times New Roman" w:cs="Times New Roman"/>
                        <w:sz w:val="28"/>
                        <w:szCs w:val="28"/>
                      </w:rPr>
                      <m:t>Е</m:t>
                    </m:r>
                  </m:e>
                  <m:sub>
                    <m:r>
                      <m:rPr>
                        <m:sty m:val="b"/>
                      </m:rPr>
                      <w:rPr>
                        <w:rFonts w:ascii="Cambria Math" w:eastAsia="Calibri" w:hAnsi="Times New Roman" w:cs="Times New Roman"/>
                        <w:sz w:val="28"/>
                        <w:szCs w:val="28"/>
                      </w:rPr>
                      <m:t>хр</m:t>
                    </m:r>
                    <m:r>
                      <m:rPr>
                        <m:sty m:val="b"/>
                      </m:rPr>
                      <w:rPr>
                        <w:rFonts w:ascii="Cambria Math" w:eastAsia="Calibri" w:hAnsi="Times New Roman" w:cs="Times New Roman"/>
                        <w:sz w:val="28"/>
                        <w:szCs w:val="28"/>
                      </w:rPr>
                      <m:t xml:space="preserve"> </m:t>
                    </m:r>
                    <m:r>
                      <m:rPr>
                        <m:sty m:val="b"/>
                      </m:rPr>
                      <w:rPr>
                        <w:rFonts w:ascii="Cambria Math" w:eastAsia="Calibri" w:hAnsi="Times New Roman" w:cs="Times New Roman"/>
                        <w:sz w:val="28"/>
                        <w:szCs w:val="28"/>
                      </w:rPr>
                      <m:t>касса</m:t>
                    </m:r>
                  </m:sub>
                </m:sSub>
              </m:oMath>
            </m:oMathPara>
          </w:p>
          <w:p w:rsidR="00001BA0" w:rsidRPr="00951E28" w:rsidRDefault="00001BA0" w:rsidP="000D20DC">
            <w:pPr>
              <w:jc w:val="center"/>
              <w:rPr>
                <w:rFonts w:ascii="Times New Roman" w:eastAsia="Times New Roman" w:hAnsi="Times New Roman" w:cs="Times New Roman"/>
                <w:b/>
                <w:sz w:val="16"/>
                <w:szCs w:val="16"/>
                <w:lang w:eastAsia="ru-RU"/>
              </w:rPr>
            </w:pPr>
          </w:p>
          <w:p w:rsidR="00AF0B89" w:rsidRPr="00951E28" w:rsidRDefault="008E6FB6" w:rsidP="000D20DC">
            <w:pPr>
              <w:jc w:val="center"/>
              <w:rPr>
                <w:rFonts w:ascii="Times New Roman" w:eastAsia="Times New Roman" w:hAnsi="Times New Roman" w:cs="Times New Roman"/>
                <w:b/>
                <w:sz w:val="16"/>
                <w:szCs w:val="16"/>
                <w:lang w:eastAsia="ru-RU"/>
              </w:rPr>
            </w:pPr>
            <w:r w:rsidRPr="008E6FB6">
              <w:rPr>
                <w:rFonts w:ascii="Times New Roman" w:eastAsia="Times New Roman" w:hAnsi="Times New Roman" w:cs="Times New Roman"/>
                <w:b/>
                <w:sz w:val="16"/>
                <w:szCs w:val="16"/>
                <w:lang w:eastAsia="ru-RU"/>
              </w:rPr>
              <w:t>218</w:t>
            </w:r>
            <w:r>
              <w:rPr>
                <w:rFonts w:ascii="Times New Roman" w:eastAsia="Times New Roman" w:hAnsi="Times New Roman" w:cs="Times New Roman"/>
                <w:b/>
                <w:sz w:val="16"/>
                <w:szCs w:val="16"/>
                <w:lang w:eastAsia="ru-RU"/>
              </w:rPr>
              <w:t xml:space="preserve"> </w:t>
            </w:r>
            <w:r w:rsidRPr="008E6FB6">
              <w:rPr>
                <w:rFonts w:ascii="Times New Roman" w:eastAsia="Times New Roman" w:hAnsi="Times New Roman" w:cs="Times New Roman"/>
                <w:b/>
                <w:sz w:val="16"/>
                <w:szCs w:val="16"/>
                <w:lang w:eastAsia="ru-RU"/>
              </w:rPr>
              <w:t>273</w:t>
            </w:r>
            <w:r>
              <w:rPr>
                <w:rFonts w:ascii="Times New Roman" w:eastAsia="Times New Roman" w:hAnsi="Times New Roman" w:cs="Times New Roman"/>
                <w:b/>
                <w:sz w:val="16"/>
                <w:szCs w:val="16"/>
                <w:lang w:eastAsia="ru-RU"/>
              </w:rPr>
              <w:t xml:space="preserve"> </w:t>
            </w:r>
            <w:r w:rsidRPr="008E6FB6">
              <w:rPr>
                <w:rFonts w:ascii="Times New Roman" w:eastAsia="Times New Roman" w:hAnsi="Times New Roman" w:cs="Times New Roman"/>
                <w:b/>
                <w:sz w:val="16"/>
                <w:szCs w:val="16"/>
                <w:lang w:eastAsia="ru-RU"/>
              </w:rPr>
              <w:t>421,7</w:t>
            </w:r>
          </w:p>
        </w:tc>
        <w:tc>
          <w:tcPr>
            <w:tcW w:w="1386" w:type="dxa"/>
            <w:tcBorders>
              <w:top w:val="single" w:sz="4" w:space="0" w:color="auto"/>
              <w:left w:val="nil"/>
              <w:bottom w:val="single" w:sz="4" w:space="0" w:color="auto"/>
              <w:right w:val="single" w:sz="4" w:space="0" w:color="auto"/>
            </w:tcBorders>
            <w:vAlign w:val="center"/>
          </w:tcPr>
          <w:p w:rsidR="00AF0B89" w:rsidRPr="00951E28" w:rsidRDefault="00AF0B89" w:rsidP="000D20DC">
            <w:pPr>
              <w:jc w:val="center"/>
              <w:rPr>
                <w:rFonts w:ascii="Times New Roman" w:eastAsia="Times New Roman" w:hAnsi="Times New Roman" w:cs="Times New Roman"/>
                <w:b/>
                <w:sz w:val="28"/>
                <w:szCs w:val="28"/>
              </w:rPr>
            </w:pPr>
          </w:p>
        </w:tc>
      </w:tr>
      <w:tr w:rsidR="008E6FB6" w:rsidRPr="008E6FB6" w:rsidTr="00FB1961">
        <w:trPr>
          <w:trHeight w:val="284"/>
        </w:trPr>
        <w:tc>
          <w:tcPr>
            <w:tcW w:w="432" w:type="dxa"/>
            <w:tcBorders>
              <w:top w:val="single" w:sz="4" w:space="0" w:color="auto"/>
              <w:left w:val="single" w:sz="4" w:space="0" w:color="auto"/>
              <w:bottom w:val="single" w:sz="4" w:space="0" w:color="auto"/>
              <w:right w:val="single" w:sz="4" w:space="0" w:color="auto"/>
            </w:tcBorders>
          </w:tcPr>
          <w:p w:rsidR="008E6FB6" w:rsidRPr="00951E28" w:rsidRDefault="008E6FB6" w:rsidP="00F32994">
            <w:pPr>
              <w:pStyle w:val="af9"/>
              <w:numPr>
                <w:ilvl w:val="0"/>
                <w:numId w:val="12"/>
              </w:numPr>
              <w:rPr>
                <w:rFonts w:ascii="Times New Roman" w:eastAsia="Times New Roman" w:hAnsi="Times New Roman" w:cs="Times New Roman"/>
                <w:sz w:val="16"/>
                <w:szCs w:val="16"/>
                <w:lang w:eastAsia="ru-RU"/>
              </w:rPr>
            </w:pPr>
          </w:p>
        </w:tc>
        <w:tc>
          <w:tcPr>
            <w:tcW w:w="5013" w:type="dxa"/>
            <w:tcBorders>
              <w:top w:val="single" w:sz="4" w:space="0" w:color="auto"/>
              <w:left w:val="single" w:sz="4" w:space="0" w:color="auto"/>
              <w:bottom w:val="single" w:sz="4" w:space="0" w:color="auto"/>
              <w:right w:val="single" w:sz="4" w:space="0" w:color="auto"/>
            </w:tcBorders>
            <w:shd w:val="clear" w:color="auto" w:fill="auto"/>
            <w:hideMark/>
          </w:tcPr>
          <w:p w:rsidR="008E6FB6" w:rsidRPr="00951E28" w:rsidRDefault="008E6FB6" w:rsidP="00F32994">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Основное мероприятие 1.2 "Подготовка и реализация неотложных и внеплановых мероприятий по предупреждению и ликвидации чрезвычайных ситуаций"</w:t>
            </w:r>
          </w:p>
        </w:tc>
        <w:tc>
          <w:tcPr>
            <w:tcW w:w="1315" w:type="dxa"/>
            <w:tcBorders>
              <w:top w:val="single" w:sz="4" w:space="0" w:color="auto"/>
              <w:left w:val="nil"/>
              <w:bottom w:val="single" w:sz="4" w:space="0" w:color="auto"/>
              <w:right w:val="single" w:sz="4" w:space="0" w:color="auto"/>
            </w:tcBorders>
            <w:shd w:val="clear" w:color="auto" w:fill="auto"/>
            <w:hideMark/>
          </w:tcPr>
          <w:p w:rsidR="008E6FB6" w:rsidRPr="008E6FB6" w:rsidRDefault="008E6FB6">
            <w:pPr>
              <w:jc w:val="center"/>
              <w:rPr>
                <w:rFonts w:ascii="Times New Roman" w:hAnsi="Times New Roman" w:cs="Times New Roman"/>
                <w:sz w:val="16"/>
                <w:szCs w:val="18"/>
              </w:rPr>
            </w:pPr>
            <w:bookmarkStart w:id="0" w:name="RANGE!F80"/>
            <w:r w:rsidRPr="008E6FB6">
              <w:rPr>
                <w:rFonts w:ascii="Times New Roman" w:hAnsi="Times New Roman" w:cs="Times New Roman"/>
                <w:sz w:val="16"/>
                <w:szCs w:val="18"/>
              </w:rPr>
              <w:t>10 477,0</w:t>
            </w:r>
            <w:bookmarkEnd w:id="0"/>
          </w:p>
        </w:tc>
        <w:tc>
          <w:tcPr>
            <w:tcW w:w="1760" w:type="dxa"/>
            <w:tcBorders>
              <w:top w:val="single" w:sz="4" w:space="0" w:color="auto"/>
              <w:left w:val="nil"/>
              <w:bottom w:val="single" w:sz="4" w:space="0" w:color="auto"/>
              <w:right w:val="single" w:sz="4" w:space="0" w:color="auto"/>
            </w:tcBorders>
            <w:shd w:val="clear" w:color="auto" w:fill="auto"/>
            <w:hideMark/>
          </w:tcPr>
          <w:p w:rsidR="008E6FB6" w:rsidRPr="008E6FB6" w:rsidRDefault="008E6FB6">
            <w:pPr>
              <w:jc w:val="center"/>
              <w:rPr>
                <w:rFonts w:ascii="Times New Roman" w:hAnsi="Times New Roman" w:cs="Times New Roman"/>
                <w:sz w:val="16"/>
                <w:szCs w:val="18"/>
              </w:rPr>
            </w:pPr>
            <w:r w:rsidRPr="008E6FB6">
              <w:rPr>
                <w:rFonts w:ascii="Times New Roman" w:hAnsi="Times New Roman" w:cs="Times New Roman"/>
                <w:sz w:val="16"/>
                <w:szCs w:val="18"/>
              </w:rPr>
              <w:t>10 476,9</w:t>
            </w:r>
          </w:p>
        </w:tc>
        <w:tc>
          <w:tcPr>
            <w:tcW w:w="1386" w:type="dxa"/>
            <w:tcBorders>
              <w:top w:val="single" w:sz="4" w:space="0" w:color="auto"/>
              <w:left w:val="nil"/>
              <w:bottom w:val="single" w:sz="4" w:space="0" w:color="auto"/>
              <w:right w:val="single" w:sz="4" w:space="0" w:color="auto"/>
            </w:tcBorders>
          </w:tcPr>
          <w:p w:rsidR="008E6FB6" w:rsidRPr="008E6FB6" w:rsidRDefault="008E6FB6" w:rsidP="008E6FB6">
            <w:pPr>
              <w:jc w:val="center"/>
              <w:rPr>
                <w:rFonts w:ascii="Times New Roman" w:hAnsi="Times New Roman" w:cs="Times New Roman"/>
                <w:sz w:val="16"/>
                <w:szCs w:val="18"/>
              </w:rPr>
            </w:pPr>
            <w:r w:rsidRPr="008E6FB6">
              <w:rPr>
                <w:rFonts w:ascii="Times New Roman" w:hAnsi="Times New Roman" w:cs="Times New Roman"/>
                <w:sz w:val="16"/>
                <w:szCs w:val="18"/>
              </w:rPr>
              <w:t>1</w:t>
            </w:r>
          </w:p>
        </w:tc>
      </w:tr>
      <w:tr w:rsidR="008E6FB6" w:rsidRPr="008E6FB6" w:rsidTr="00FB1961">
        <w:trPr>
          <w:trHeight w:val="284"/>
        </w:trPr>
        <w:tc>
          <w:tcPr>
            <w:tcW w:w="432" w:type="dxa"/>
            <w:tcBorders>
              <w:top w:val="single" w:sz="4" w:space="0" w:color="auto"/>
              <w:left w:val="single" w:sz="4" w:space="0" w:color="auto"/>
              <w:bottom w:val="single" w:sz="4" w:space="0" w:color="auto"/>
              <w:right w:val="single" w:sz="4" w:space="0" w:color="auto"/>
            </w:tcBorders>
          </w:tcPr>
          <w:p w:rsidR="008E6FB6" w:rsidRPr="00951E28" w:rsidRDefault="008E6FB6" w:rsidP="00F32994">
            <w:pPr>
              <w:pStyle w:val="af9"/>
              <w:numPr>
                <w:ilvl w:val="0"/>
                <w:numId w:val="12"/>
              </w:numPr>
              <w:rPr>
                <w:rFonts w:ascii="Times New Roman" w:eastAsia="Times New Roman" w:hAnsi="Times New Roman" w:cs="Times New Roman"/>
                <w:sz w:val="16"/>
                <w:szCs w:val="16"/>
                <w:lang w:eastAsia="ru-RU"/>
              </w:rPr>
            </w:pPr>
          </w:p>
        </w:tc>
        <w:tc>
          <w:tcPr>
            <w:tcW w:w="5013" w:type="dxa"/>
            <w:tcBorders>
              <w:top w:val="single" w:sz="4" w:space="0" w:color="auto"/>
              <w:left w:val="single" w:sz="4" w:space="0" w:color="auto"/>
              <w:bottom w:val="single" w:sz="4" w:space="0" w:color="auto"/>
              <w:right w:val="single" w:sz="4" w:space="0" w:color="auto"/>
            </w:tcBorders>
            <w:shd w:val="clear" w:color="auto" w:fill="auto"/>
            <w:hideMark/>
          </w:tcPr>
          <w:p w:rsidR="008E6FB6" w:rsidRPr="00951E28" w:rsidRDefault="008E6FB6" w:rsidP="00F32994">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Основное мероприятие 1.3 "Обеспечение повседневного функционирования подразделений МЧС России"</w:t>
            </w:r>
          </w:p>
        </w:tc>
        <w:tc>
          <w:tcPr>
            <w:tcW w:w="1315" w:type="dxa"/>
            <w:tcBorders>
              <w:top w:val="single" w:sz="4" w:space="0" w:color="auto"/>
              <w:left w:val="nil"/>
              <w:bottom w:val="single" w:sz="4" w:space="0" w:color="auto"/>
              <w:right w:val="single" w:sz="4" w:space="0" w:color="auto"/>
            </w:tcBorders>
            <w:shd w:val="clear" w:color="auto" w:fill="auto"/>
            <w:hideMark/>
          </w:tcPr>
          <w:p w:rsidR="008E6FB6" w:rsidRPr="008E6FB6" w:rsidRDefault="008E6FB6">
            <w:pPr>
              <w:jc w:val="center"/>
              <w:rPr>
                <w:rFonts w:ascii="Times New Roman" w:hAnsi="Times New Roman" w:cs="Times New Roman"/>
                <w:sz w:val="16"/>
                <w:szCs w:val="18"/>
              </w:rPr>
            </w:pPr>
            <w:r w:rsidRPr="008E6FB6">
              <w:rPr>
                <w:rFonts w:ascii="Times New Roman" w:hAnsi="Times New Roman" w:cs="Times New Roman"/>
                <w:sz w:val="16"/>
                <w:szCs w:val="18"/>
              </w:rPr>
              <w:endnoteReference w:customMarkFollows="1" w:id="1"/>
              <w:t>39</w:t>
            </w:r>
            <w:r>
              <w:rPr>
                <w:rFonts w:ascii="Times New Roman" w:hAnsi="Times New Roman" w:cs="Times New Roman"/>
                <w:sz w:val="16"/>
                <w:szCs w:val="18"/>
              </w:rPr>
              <w:t xml:space="preserve"> </w:t>
            </w:r>
            <w:r w:rsidRPr="008E6FB6">
              <w:rPr>
                <w:rFonts w:ascii="Times New Roman" w:hAnsi="Times New Roman" w:cs="Times New Roman"/>
                <w:sz w:val="16"/>
                <w:szCs w:val="18"/>
              </w:rPr>
              <w:t>914</w:t>
            </w:r>
            <w:r>
              <w:rPr>
                <w:rFonts w:ascii="Times New Roman" w:hAnsi="Times New Roman" w:cs="Times New Roman"/>
                <w:sz w:val="16"/>
                <w:szCs w:val="18"/>
              </w:rPr>
              <w:t xml:space="preserve"> </w:t>
            </w:r>
            <w:r w:rsidRPr="008E6FB6">
              <w:rPr>
                <w:rFonts w:ascii="Times New Roman" w:hAnsi="Times New Roman" w:cs="Times New Roman"/>
                <w:sz w:val="16"/>
                <w:szCs w:val="18"/>
              </w:rPr>
              <w:t>858,9</w:t>
            </w:r>
          </w:p>
        </w:tc>
        <w:tc>
          <w:tcPr>
            <w:tcW w:w="1760" w:type="dxa"/>
            <w:tcBorders>
              <w:top w:val="single" w:sz="4" w:space="0" w:color="auto"/>
              <w:left w:val="nil"/>
              <w:bottom w:val="single" w:sz="4" w:space="0" w:color="auto"/>
              <w:right w:val="single" w:sz="4" w:space="0" w:color="auto"/>
            </w:tcBorders>
            <w:shd w:val="clear" w:color="auto" w:fill="auto"/>
            <w:hideMark/>
          </w:tcPr>
          <w:p w:rsidR="008E6FB6" w:rsidRPr="008E6FB6" w:rsidRDefault="008E6FB6">
            <w:pPr>
              <w:jc w:val="center"/>
              <w:rPr>
                <w:rFonts w:ascii="Times New Roman" w:hAnsi="Times New Roman" w:cs="Times New Roman"/>
                <w:sz w:val="16"/>
                <w:szCs w:val="18"/>
              </w:rPr>
            </w:pPr>
            <w:r w:rsidRPr="008E6FB6">
              <w:rPr>
                <w:rFonts w:ascii="Times New Roman" w:hAnsi="Times New Roman" w:cs="Times New Roman"/>
                <w:sz w:val="16"/>
                <w:szCs w:val="18"/>
              </w:rPr>
              <w:t>39 617 892,0</w:t>
            </w:r>
          </w:p>
        </w:tc>
        <w:tc>
          <w:tcPr>
            <w:tcW w:w="1386" w:type="dxa"/>
            <w:tcBorders>
              <w:top w:val="single" w:sz="4" w:space="0" w:color="auto"/>
              <w:left w:val="nil"/>
              <w:bottom w:val="single" w:sz="4" w:space="0" w:color="auto"/>
              <w:right w:val="single" w:sz="4" w:space="0" w:color="auto"/>
            </w:tcBorders>
          </w:tcPr>
          <w:p w:rsidR="008E6FB6" w:rsidRPr="008E6FB6" w:rsidRDefault="008E6FB6">
            <w:pPr>
              <w:jc w:val="center"/>
              <w:rPr>
                <w:rFonts w:ascii="Times New Roman" w:hAnsi="Times New Roman" w:cs="Times New Roman"/>
                <w:sz w:val="16"/>
                <w:szCs w:val="18"/>
              </w:rPr>
            </w:pPr>
            <w:r w:rsidRPr="008E6FB6">
              <w:rPr>
                <w:rFonts w:ascii="Times New Roman" w:hAnsi="Times New Roman" w:cs="Times New Roman"/>
                <w:sz w:val="16"/>
                <w:szCs w:val="18"/>
              </w:rPr>
              <w:t>0,9926</w:t>
            </w:r>
          </w:p>
        </w:tc>
      </w:tr>
      <w:tr w:rsidR="008E6FB6" w:rsidRPr="008E6FB6" w:rsidTr="00FB1961">
        <w:trPr>
          <w:trHeight w:val="284"/>
        </w:trPr>
        <w:tc>
          <w:tcPr>
            <w:tcW w:w="432" w:type="dxa"/>
            <w:tcBorders>
              <w:top w:val="single" w:sz="4" w:space="0" w:color="auto"/>
              <w:left w:val="single" w:sz="4" w:space="0" w:color="auto"/>
              <w:bottom w:val="single" w:sz="4" w:space="0" w:color="auto"/>
              <w:right w:val="single" w:sz="4" w:space="0" w:color="auto"/>
            </w:tcBorders>
          </w:tcPr>
          <w:p w:rsidR="008E6FB6" w:rsidRPr="00951E28" w:rsidRDefault="008E6FB6" w:rsidP="00F32994">
            <w:pPr>
              <w:pStyle w:val="af9"/>
              <w:numPr>
                <w:ilvl w:val="0"/>
                <w:numId w:val="12"/>
              </w:numPr>
              <w:rPr>
                <w:rFonts w:ascii="Times New Roman" w:eastAsia="Times New Roman" w:hAnsi="Times New Roman" w:cs="Times New Roman"/>
                <w:sz w:val="16"/>
                <w:szCs w:val="16"/>
                <w:lang w:eastAsia="ru-RU"/>
              </w:rPr>
            </w:pPr>
          </w:p>
        </w:tc>
        <w:tc>
          <w:tcPr>
            <w:tcW w:w="5013" w:type="dxa"/>
            <w:tcBorders>
              <w:top w:val="single" w:sz="4" w:space="0" w:color="auto"/>
              <w:left w:val="single" w:sz="4" w:space="0" w:color="auto"/>
              <w:bottom w:val="single" w:sz="4" w:space="0" w:color="auto"/>
              <w:right w:val="single" w:sz="4" w:space="0" w:color="auto"/>
            </w:tcBorders>
            <w:shd w:val="clear" w:color="auto" w:fill="auto"/>
            <w:hideMark/>
          </w:tcPr>
          <w:p w:rsidR="008E6FB6" w:rsidRPr="00951E28" w:rsidRDefault="008E6FB6" w:rsidP="00F32994">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Основное мероприятие 1.4 "Оснащение подразделений МЧС России современными образцами техники и оборудования в рамках государственного оборонного заказа"</w:t>
            </w:r>
          </w:p>
        </w:tc>
        <w:tc>
          <w:tcPr>
            <w:tcW w:w="1315" w:type="dxa"/>
            <w:tcBorders>
              <w:top w:val="single" w:sz="4" w:space="0" w:color="auto"/>
              <w:left w:val="nil"/>
              <w:bottom w:val="single" w:sz="4" w:space="0" w:color="auto"/>
              <w:right w:val="single" w:sz="4" w:space="0" w:color="auto"/>
            </w:tcBorders>
            <w:shd w:val="clear" w:color="auto" w:fill="auto"/>
            <w:hideMark/>
          </w:tcPr>
          <w:p w:rsidR="008E6FB6" w:rsidRPr="008E6FB6" w:rsidRDefault="008E6FB6">
            <w:pPr>
              <w:jc w:val="center"/>
              <w:rPr>
                <w:rFonts w:ascii="Times New Roman" w:hAnsi="Times New Roman" w:cs="Times New Roman"/>
                <w:sz w:val="16"/>
                <w:szCs w:val="18"/>
              </w:rPr>
            </w:pPr>
            <w:r w:rsidRPr="008E6FB6">
              <w:rPr>
                <w:rFonts w:ascii="Times New Roman" w:hAnsi="Times New Roman" w:cs="Times New Roman"/>
                <w:sz w:val="16"/>
                <w:szCs w:val="18"/>
              </w:rPr>
              <w:endnoteReference w:customMarkFollows="1" w:id="2"/>
              <w:t>18 774 186,6</w:t>
            </w:r>
          </w:p>
        </w:tc>
        <w:tc>
          <w:tcPr>
            <w:tcW w:w="1760" w:type="dxa"/>
            <w:tcBorders>
              <w:top w:val="single" w:sz="4" w:space="0" w:color="auto"/>
              <w:left w:val="nil"/>
              <w:bottom w:val="single" w:sz="4" w:space="0" w:color="auto"/>
              <w:right w:val="single" w:sz="4" w:space="0" w:color="auto"/>
            </w:tcBorders>
            <w:shd w:val="clear" w:color="auto" w:fill="auto"/>
            <w:hideMark/>
          </w:tcPr>
          <w:p w:rsidR="008E6FB6" w:rsidRPr="008E6FB6" w:rsidRDefault="008E6FB6">
            <w:pPr>
              <w:jc w:val="center"/>
              <w:rPr>
                <w:rFonts w:ascii="Times New Roman" w:hAnsi="Times New Roman" w:cs="Times New Roman"/>
                <w:sz w:val="16"/>
                <w:szCs w:val="18"/>
              </w:rPr>
            </w:pPr>
            <w:r w:rsidRPr="008E6FB6">
              <w:rPr>
                <w:rFonts w:ascii="Times New Roman" w:hAnsi="Times New Roman" w:cs="Times New Roman"/>
                <w:sz w:val="16"/>
                <w:szCs w:val="18"/>
              </w:rPr>
              <w:endnoteReference w:customMarkFollows="1" w:id="3"/>
              <w:t>16 556 686,6</w:t>
            </w:r>
          </w:p>
        </w:tc>
        <w:tc>
          <w:tcPr>
            <w:tcW w:w="1386" w:type="dxa"/>
            <w:tcBorders>
              <w:top w:val="single" w:sz="4" w:space="0" w:color="auto"/>
              <w:left w:val="nil"/>
              <w:bottom w:val="single" w:sz="4" w:space="0" w:color="auto"/>
              <w:right w:val="single" w:sz="4" w:space="0" w:color="auto"/>
            </w:tcBorders>
          </w:tcPr>
          <w:p w:rsidR="008E6FB6" w:rsidRPr="008E6FB6" w:rsidRDefault="008E6FB6">
            <w:pPr>
              <w:jc w:val="center"/>
              <w:rPr>
                <w:rFonts w:ascii="Times New Roman" w:hAnsi="Times New Roman" w:cs="Times New Roman"/>
                <w:sz w:val="16"/>
                <w:szCs w:val="18"/>
              </w:rPr>
            </w:pPr>
            <w:r w:rsidRPr="008E6FB6">
              <w:rPr>
                <w:rFonts w:ascii="Times New Roman" w:hAnsi="Times New Roman" w:cs="Times New Roman"/>
                <w:sz w:val="16"/>
                <w:szCs w:val="18"/>
              </w:rPr>
              <w:t>0,8819</w:t>
            </w:r>
          </w:p>
        </w:tc>
      </w:tr>
      <w:tr w:rsidR="008E6FB6" w:rsidRPr="008E6FB6" w:rsidTr="00FB1961">
        <w:trPr>
          <w:trHeight w:val="284"/>
        </w:trPr>
        <w:tc>
          <w:tcPr>
            <w:tcW w:w="432" w:type="dxa"/>
            <w:tcBorders>
              <w:top w:val="single" w:sz="4" w:space="0" w:color="auto"/>
              <w:left w:val="single" w:sz="4" w:space="0" w:color="auto"/>
              <w:bottom w:val="single" w:sz="4" w:space="0" w:color="auto"/>
              <w:right w:val="single" w:sz="4" w:space="0" w:color="auto"/>
            </w:tcBorders>
          </w:tcPr>
          <w:p w:rsidR="008E6FB6" w:rsidRPr="00951E28" w:rsidRDefault="008E6FB6" w:rsidP="00F32994">
            <w:pPr>
              <w:pStyle w:val="af9"/>
              <w:numPr>
                <w:ilvl w:val="0"/>
                <w:numId w:val="12"/>
              </w:numPr>
              <w:rPr>
                <w:rFonts w:ascii="Times New Roman" w:eastAsia="Times New Roman" w:hAnsi="Times New Roman" w:cs="Times New Roman"/>
                <w:sz w:val="16"/>
                <w:szCs w:val="16"/>
                <w:lang w:eastAsia="ru-RU"/>
              </w:rPr>
            </w:pPr>
          </w:p>
        </w:tc>
        <w:tc>
          <w:tcPr>
            <w:tcW w:w="5013" w:type="dxa"/>
            <w:tcBorders>
              <w:top w:val="single" w:sz="4" w:space="0" w:color="auto"/>
              <w:left w:val="single" w:sz="4" w:space="0" w:color="auto"/>
              <w:bottom w:val="single" w:sz="4" w:space="0" w:color="auto"/>
              <w:right w:val="single" w:sz="4" w:space="0" w:color="auto"/>
            </w:tcBorders>
            <w:shd w:val="clear" w:color="auto" w:fill="auto"/>
            <w:hideMark/>
          </w:tcPr>
          <w:p w:rsidR="008E6FB6" w:rsidRPr="00951E28" w:rsidRDefault="008E6FB6" w:rsidP="00F32994">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Основное мероприятие 1.5 "Развитие инфраструктуры МЧС России"</w:t>
            </w:r>
          </w:p>
        </w:tc>
        <w:tc>
          <w:tcPr>
            <w:tcW w:w="1315" w:type="dxa"/>
            <w:tcBorders>
              <w:top w:val="single" w:sz="4" w:space="0" w:color="auto"/>
              <w:left w:val="nil"/>
              <w:bottom w:val="single" w:sz="4" w:space="0" w:color="auto"/>
              <w:right w:val="single" w:sz="4" w:space="0" w:color="auto"/>
            </w:tcBorders>
            <w:shd w:val="clear" w:color="auto" w:fill="auto"/>
            <w:hideMark/>
          </w:tcPr>
          <w:p w:rsidR="008E6FB6" w:rsidRPr="008E6FB6" w:rsidRDefault="008E6FB6">
            <w:pPr>
              <w:jc w:val="center"/>
              <w:rPr>
                <w:rFonts w:ascii="Times New Roman" w:hAnsi="Times New Roman" w:cs="Times New Roman"/>
                <w:sz w:val="16"/>
                <w:szCs w:val="18"/>
              </w:rPr>
            </w:pPr>
            <w:r w:rsidRPr="008E6FB6">
              <w:rPr>
                <w:rFonts w:ascii="Times New Roman" w:hAnsi="Times New Roman" w:cs="Times New Roman"/>
                <w:sz w:val="16"/>
                <w:szCs w:val="18"/>
              </w:rPr>
              <w:endnoteReference w:customMarkFollows="1" w:id="4"/>
              <w:t>2</w:t>
            </w:r>
            <w:r>
              <w:rPr>
                <w:rFonts w:ascii="Times New Roman" w:hAnsi="Times New Roman" w:cs="Times New Roman"/>
                <w:sz w:val="16"/>
                <w:szCs w:val="18"/>
              </w:rPr>
              <w:t xml:space="preserve"> </w:t>
            </w:r>
            <w:r w:rsidRPr="008E6FB6">
              <w:rPr>
                <w:rFonts w:ascii="Times New Roman" w:hAnsi="Times New Roman" w:cs="Times New Roman"/>
                <w:sz w:val="16"/>
                <w:szCs w:val="18"/>
              </w:rPr>
              <w:t>950</w:t>
            </w:r>
            <w:r>
              <w:rPr>
                <w:rFonts w:ascii="Times New Roman" w:hAnsi="Times New Roman" w:cs="Times New Roman"/>
                <w:sz w:val="16"/>
                <w:szCs w:val="18"/>
              </w:rPr>
              <w:t xml:space="preserve"> </w:t>
            </w:r>
            <w:r w:rsidRPr="008E6FB6">
              <w:rPr>
                <w:rFonts w:ascii="Times New Roman" w:hAnsi="Times New Roman" w:cs="Times New Roman"/>
                <w:sz w:val="16"/>
                <w:szCs w:val="18"/>
              </w:rPr>
              <w:t>644,7</w:t>
            </w:r>
          </w:p>
        </w:tc>
        <w:tc>
          <w:tcPr>
            <w:tcW w:w="1760" w:type="dxa"/>
            <w:tcBorders>
              <w:top w:val="single" w:sz="4" w:space="0" w:color="auto"/>
              <w:left w:val="nil"/>
              <w:bottom w:val="single" w:sz="4" w:space="0" w:color="auto"/>
              <w:right w:val="single" w:sz="4" w:space="0" w:color="auto"/>
            </w:tcBorders>
            <w:shd w:val="clear" w:color="auto" w:fill="auto"/>
            <w:hideMark/>
          </w:tcPr>
          <w:p w:rsidR="008E6FB6" w:rsidRPr="008E6FB6" w:rsidRDefault="008E6FB6">
            <w:pPr>
              <w:jc w:val="center"/>
              <w:rPr>
                <w:rFonts w:ascii="Times New Roman" w:hAnsi="Times New Roman" w:cs="Times New Roman"/>
                <w:sz w:val="16"/>
                <w:szCs w:val="18"/>
              </w:rPr>
            </w:pPr>
            <w:r w:rsidRPr="008E6FB6">
              <w:rPr>
                <w:rFonts w:ascii="Times New Roman" w:hAnsi="Times New Roman" w:cs="Times New Roman"/>
                <w:sz w:val="16"/>
                <w:szCs w:val="18"/>
              </w:rPr>
              <w:endnoteReference w:customMarkFollows="1" w:id="5"/>
              <w:t>1 514 090</w:t>
            </w:r>
          </w:p>
        </w:tc>
        <w:tc>
          <w:tcPr>
            <w:tcW w:w="1386" w:type="dxa"/>
            <w:tcBorders>
              <w:top w:val="single" w:sz="4" w:space="0" w:color="auto"/>
              <w:left w:val="nil"/>
              <w:bottom w:val="single" w:sz="4" w:space="0" w:color="auto"/>
              <w:right w:val="single" w:sz="4" w:space="0" w:color="auto"/>
            </w:tcBorders>
          </w:tcPr>
          <w:p w:rsidR="008E6FB6" w:rsidRPr="008E6FB6" w:rsidRDefault="008E6FB6">
            <w:pPr>
              <w:jc w:val="center"/>
              <w:rPr>
                <w:rFonts w:ascii="Times New Roman" w:hAnsi="Times New Roman" w:cs="Times New Roman"/>
                <w:sz w:val="16"/>
                <w:szCs w:val="18"/>
              </w:rPr>
            </w:pPr>
            <w:r w:rsidRPr="008E6FB6">
              <w:rPr>
                <w:rFonts w:ascii="Times New Roman" w:hAnsi="Times New Roman" w:cs="Times New Roman"/>
                <w:sz w:val="16"/>
                <w:szCs w:val="18"/>
              </w:rPr>
              <w:t>0,5131</w:t>
            </w:r>
          </w:p>
        </w:tc>
      </w:tr>
      <w:tr w:rsidR="008E6FB6" w:rsidRPr="008E6FB6" w:rsidTr="00FB1961">
        <w:trPr>
          <w:trHeight w:val="284"/>
        </w:trPr>
        <w:tc>
          <w:tcPr>
            <w:tcW w:w="432" w:type="dxa"/>
            <w:tcBorders>
              <w:top w:val="single" w:sz="4" w:space="0" w:color="auto"/>
              <w:left w:val="single" w:sz="4" w:space="0" w:color="auto"/>
              <w:bottom w:val="single" w:sz="4" w:space="0" w:color="auto"/>
              <w:right w:val="single" w:sz="4" w:space="0" w:color="auto"/>
            </w:tcBorders>
          </w:tcPr>
          <w:p w:rsidR="008E6FB6" w:rsidRPr="00951E28" w:rsidRDefault="008E6FB6" w:rsidP="00F32994">
            <w:pPr>
              <w:pStyle w:val="af9"/>
              <w:numPr>
                <w:ilvl w:val="0"/>
                <w:numId w:val="12"/>
              </w:numPr>
              <w:rPr>
                <w:rFonts w:ascii="Times New Roman" w:eastAsia="Times New Roman" w:hAnsi="Times New Roman" w:cs="Times New Roman"/>
                <w:sz w:val="16"/>
                <w:szCs w:val="16"/>
                <w:lang w:eastAsia="ru-RU"/>
              </w:rPr>
            </w:pPr>
          </w:p>
        </w:tc>
        <w:tc>
          <w:tcPr>
            <w:tcW w:w="5013" w:type="dxa"/>
            <w:tcBorders>
              <w:top w:val="single" w:sz="4" w:space="0" w:color="auto"/>
              <w:left w:val="single" w:sz="4" w:space="0" w:color="auto"/>
              <w:bottom w:val="single" w:sz="4" w:space="0" w:color="auto"/>
              <w:right w:val="single" w:sz="4" w:space="0" w:color="auto"/>
            </w:tcBorders>
            <w:shd w:val="clear" w:color="auto" w:fill="auto"/>
            <w:hideMark/>
          </w:tcPr>
          <w:p w:rsidR="008E6FB6" w:rsidRPr="00951E28" w:rsidRDefault="008E6FB6" w:rsidP="00F32994">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 xml:space="preserve">Основное мероприятие 1.7 "Содействие деятельности некоммерческих организаций, осуществляющих деятельность </w:t>
            </w:r>
            <w:r>
              <w:rPr>
                <w:rFonts w:ascii="Times New Roman" w:eastAsia="Times New Roman" w:hAnsi="Times New Roman" w:cs="Times New Roman"/>
                <w:sz w:val="16"/>
                <w:szCs w:val="16"/>
                <w:lang w:eastAsia="ru-RU"/>
              </w:rPr>
              <w:br/>
            </w:r>
            <w:r w:rsidRPr="00951E28">
              <w:rPr>
                <w:rFonts w:ascii="Times New Roman" w:eastAsia="Times New Roman" w:hAnsi="Times New Roman" w:cs="Times New Roman"/>
                <w:sz w:val="16"/>
                <w:szCs w:val="16"/>
                <w:lang w:eastAsia="ru-RU"/>
              </w:rPr>
              <w:t>в области защиты населения и территорий"</w:t>
            </w:r>
          </w:p>
        </w:tc>
        <w:tc>
          <w:tcPr>
            <w:tcW w:w="1315" w:type="dxa"/>
            <w:tcBorders>
              <w:top w:val="single" w:sz="4" w:space="0" w:color="auto"/>
              <w:left w:val="nil"/>
              <w:bottom w:val="single" w:sz="4" w:space="0" w:color="auto"/>
              <w:right w:val="single" w:sz="4" w:space="0" w:color="auto"/>
            </w:tcBorders>
            <w:shd w:val="clear" w:color="auto" w:fill="auto"/>
            <w:hideMark/>
          </w:tcPr>
          <w:p w:rsidR="008E6FB6" w:rsidRPr="008E6FB6" w:rsidRDefault="008E6FB6">
            <w:pPr>
              <w:jc w:val="center"/>
              <w:rPr>
                <w:rFonts w:ascii="Times New Roman" w:hAnsi="Times New Roman" w:cs="Times New Roman"/>
                <w:sz w:val="16"/>
                <w:szCs w:val="18"/>
              </w:rPr>
            </w:pPr>
            <w:r w:rsidRPr="008E6FB6">
              <w:rPr>
                <w:rFonts w:ascii="Times New Roman" w:hAnsi="Times New Roman" w:cs="Times New Roman"/>
                <w:sz w:val="16"/>
                <w:szCs w:val="18"/>
              </w:rPr>
              <w:t>90</w:t>
            </w:r>
            <w:r>
              <w:rPr>
                <w:rFonts w:ascii="Times New Roman" w:hAnsi="Times New Roman" w:cs="Times New Roman"/>
                <w:sz w:val="16"/>
                <w:szCs w:val="18"/>
              </w:rPr>
              <w:t xml:space="preserve"> </w:t>
            </w:r>
            <w:r w:rsidRPr="008E6FB6">
              <w:rPr>
                <w:rFonts w:ascii="Times New Roman" w:hAnsi="Times New Roman" w:cs="Times New Roman"/>
                <w:sz w:val="16"/>
                <w:szCs w:val="18"/>
              </w:rPr>
              <w:t>000</w:t>
            </w:r>
          </w:p>
        </w:tc>
        <w:tc>
          <w:tcPr>
            <w:tcW w:w="1760" w:type="dxa"/>
            <w:tcBorders>
              <w:top w:val="single" w:sz="4" w:space="0" w:color="auto"/>
              <w:left w:val="nil"/>
              <w:bottom w:val="single" w:sz="4" w:space="0" w:color="auto"/>
              <w:right w:val="single" w:sz="4" w:space="0" w:color="auto"/>
            </w:tcBorders>
            <w:shd w:val="clear" w:color="auto" w:fill="auto"/>
            <w:hideMark/>
          </w:tcPr>
          <w:p w:rsidR="008E6FB6" w:rsidRPr="008E6FB6" w:rsidRDefault="008E6FB6">
            <w:pPr>
              <w:jc w:val="center"/>
              <w:rPr>
                <w:rFonts w:ascii="Times New Roman" w:hAnsi="Times New Roman" w:cs="Times New Roman"/>
                <w:sz w:val="16"/>
                <w:szCs w:val="18"/>
              </w:rPr>
            </w:pPr>
            <w:r w:rsidRPr="008E6FB6">
              <w:rPr>
                <w:rFonts w:ascii="Times New Roman" w:hAnsi="Times New Roman" w:cs="Times New Roman"/>
                <w:sz w:val="16"/>
                <w:szCs w:val="18"/>
              </w:rPr>
              <w:t>9</w:t>
            </w:r>
            <w:r>
              <w:rPr>
                <w:rFonts w:ascii="Times New Roman" w:hAnsi="Times New Roman" w:cs="Times New Roman"/>
                <w:sz w:val="16"/>
                <w:szCs w:val="18"/>
              </w:rPr>
              <w:t>0</w:t>
            </w:r>
            <w:r w:rsidRPr="008E6FB6">
              <w:rPr>
                <w:rFonts w:ascii="Times New Roman" w:hAnsi="Times New Roman" w:cs="Times New Roman"/>
                <w:sz w:val="16"/>
                <w:szCs w:val="18"/>
              </w:rPr>
              <w:t xml:space="preserve"> 000</w:t>
            </w:r>
          </w:p>
        </w:tc>
        <w:tc>
          <w:tcPr>
            <w:tcW w:w="1386" w:type="dxa"/>
            <w:tcBorders>
              <w:top w:val="single" w:sz="4" w:space="0" w:color="auto"/>
              <w:left w:val="nil"/>
              <w:bottom w:val="single" w:sz="4" w:space="0" w:color="auto"/>
              <w:right w:val="single" w:sz="4" w:space="0" w:color="auto"/>
            </w:tcBorders>
          </w:tcPr>
          <w:p w:rsidR="008E6FB6" w:rsidRPr="008E6FB6" w:rsidRDefault="008E6FB6">
            <w:pPr>
              <w:jc w:val="center"/>
              <w:rPr>
                <w:rFonts w:ascii="Times New Roman" w:hAnsi="Times New Roman" w:cs="Times New Roman"/>
                <w:sz w:val="16"/>
                <w:szCs w:val="18"/>
              </w:rPr>
            </w:pPr>
            <w:r>
              <w:rPr>
                <w:rFonts w:ascii="Times New Roman" w:hAnsi="Times New Roman" w:cs="Times New Roman"/>
                <w:sz w:val="16"/>
                <w:szCs w:val="18"/>
              </w:rPr>
              <w:t>1</w:t>
            </w:r>
          </w:p>
        </w:tc>
      </w:tr>
      <w:tr w:rsidR="008E6FB6" w:rsidRPr="008E6FB6" w:rsidTr="00FB1961">
        <w:trPr>
          <w:trHeight w:val="284"/>
        </w:trPr>
        <w:tc>
          <w:tcPr>
            <w:tcW w:w="432" w:type="dxa"/>
            <w:tcBorders>
              <w:top w:val="single" w:sz="4" w:space="0" w:color="auto"/>
              <w:left w:val="single" w:sz="4" w:space="0" w:color="auto"/>
              <w:bottom w:val="single" w:sz="4" w:space="0" w:color="auto"/>
              <w:right w:val="single" w:sz="4" w:space="0" w:color="auto"/>
            </w:tcBorders>
          </w:tcPr>
          <w:p w:rsidR="008E6FB6" w:rsidRPr="00951E28" w:rsidRDefault="008E6FB6" w:rsidP="00F32994">
            <w:pPr>
              <w:pStyle w:val="af9"/>
              <w:numPr>
                <w:ilvl w:val="0"/>
                <w:numId w:val="12"/>
              </w:numPr>
              <w:rPr>
                <w:rFonts w:ascii="Times New Roman" w:eastAsia="Times New Roman" w:hAnsi="Times New Roman" w:cs="Times New Roman"/>
                <w:sz w:val="16"/>
                <w:szCs w:val="16"/>
                <w:lang w:eastAsia="ru-RU"/>
              </w:rPr>
            </w:pPr>
          </w:p>
        </w:tc>
        <w:tc>
          <w:tcPr>
            <w:tcW w:w="5013" w:type="dxa"/>
            <w:tcBorders>
              <w:top w:val="single" w:sz="4" w:space="0" w:color="auto"/>
              <w:left w:val="single" w:sz="4" w:space="0" w:color="auto"/>
              <w:bottom w:val="single" w:sz="4" w:space="0" w:color="auto"/>
              <w:right w:val="single" w:sz="4" w:space="0" w:color="auto"/>
            </w:tcBorders>
            <w:shd w:val="clear" w:color="auto" w:fill="auto"/>
            <w:hideMark/>
          </w:tcPr>
          <w:p w:rsidR="008E6FB6" w:rsidRPr="00951E28" w:rsidRDefault="008E6FB6" w:rsidP="00F32994">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Основное мероприятие 1.8 "Снижение рисков и смягчение последствий чрезвычайных ситуаций природного и техногенного характера"</w:t>
            </w:r>
          </w:p>
        </w:tc>
        <w:tc>
          <w:tcPr>
            <w:tcW w:w="1315" w:type="dxa"/>
            <w:tcBorders>
              <w:top w:val="single" w:sz="4" w:space="0" w:color="auto"/>
              <w:left w:val="nil"/>
              <w:bottom w:val="single" w:sz="4" w:space="0" w:color="auto"/>
              <w:right w:val="single" w:sz="4" w:space="0" w:color="auto"/>
            </w:tcBorders>
            <w:shd w:val="clear" w:color="auto" w:fill="auto"/>
            <w:hideMark/>
          </w:tcPr>
          <w:p w:rsidR="008E6FB6" w:rsidRPr="008E6FB6" w:rsidRDefault="008E6FB6">
            <w:pPr>
              <w:jc w:val="center"/>
              <w:rPr>
                <w:rFonts w:ascii="Times New Roman" w:hAnsi="Times New Roman" w:cs="Times New Roman"/>
                <w:sz w:val="16"/>
                <w:szCs w:val="18"/>
              </w:rPr>
            </w:pPr>
            <w:r w:rsidRPr="008E6FB6">
              <w:rPr>
                <w:rFonts w:ascii="Times New Roman" w:hAnsi="Times New Roman" w:cs="Times New Roman"/>
                <w:sz w:val="16"/>
                <w:szCs w:val="18"/>
              </w:rPr>
              <w:endnoteReference w:customMarkFollows="1" w:id="6"/>
              <w:t>235</w:t>
            </w:r>
            <w:r>
              <w:rPr>
                <w:rFonts w:ascii="Times New Roman" w:hAnsi="Times New Roman" w:cs="Times New Roman"/>
                <w:sz w:val="16"/>
                <w:szCs w:val="18"/>
              </w:rPr>
              <w:t xml:space="preserve"> </w:t>
            </w:r>
            <w:r w:rsidRPr="008E6FB6">
              <w:rPr>
                <w:rFonts w:ascii="Times New Roman" w:hAnsi="Times New Roman" w:cs="Times New Roman"/>
                <w:sz w:val="16"/>
                <w:szCs w:val="18"/>
              </w:rPr>
              <w:t>693,3</w:t>
            </w:r>
          </w:p>
        </w:tc>
        <w:tc>
          <w:tcPr>
            <w:tcW w:w="1760" w:type="dxa"/>
            <w:tcBorders>
              <w:top w:val="single" w:sz="4" w:space="0" w:color="auto"/>
              <w:left w:val="nil"/>
              <w:bottom w:val="single" w:sz="4" w:space="0" w:color="auto"/>
              <w:right w:val="single" w:sz="4" w:space="0" w:color="auto"/>
            </w:tcBorders>
            <w:shd w:val="clear" w:color="auto" w:fill="auto"/>
            <w:hideMark/>
          </w:tcPr>
          <w:p w:rsidR="008E6FB6" w:rsidRPr="008E6FB6" w:rsidRDefault="008E6FB6">
            <w:pPr>
              <w:jc w:val="center"/>
              <w:rPr>
                <w:rFonts w:ascii="Times New Roman" w:hAnsi="Times New Roman" w:cs="Times New Roman"/>
                <w:sz w:val="16"/>
                <w:szCs w:val="18"/>
              </w:rPr>
            </w:pPr>
            <w:r w:rsidRPr="008E6FB6">
              <w:rPr>
                <w:rFonts w:ascii="Times New Roman" w:hAnsi="Times New Roman" w:cs="Times New Roman"/>
                <w:sz w:val="16"/>
                <w:szCs w:val="18"/>
              </w:rPr>
              <w:endnoteReference w:customMarkFollows="1" w:id="7"/>
              <w:t>200 789,6</w:t>
            </w:r>
          </w:p>
        </w:tc>
        <w:tc>
          <w:tcPr>
            <w:tcW w:w="1386" w:type="dxa"/>
            <w:tcBorders>
              <w:top w:val="single" w:sz="4" w:space="0" w:color="auto"/>
              <w:left w:val="nil"/>
              <w:bottom w:val="single" w:sz="4" w:space="0" w:color="auto"/>
              <w:right w:val="single" w:sz="4" w:space="0" w:color="auto"/>
            </w:tcBorders>
          </w:tcPr>
          <w:p w:rsidR="008E6FB6" w:rsidRPr="008E6FB6" w:rsidRDefault="008E6FB6">
            <w:pPr>
              <w:jc w:val="center"/>
              <w:rPr>
                <w:rFonts w:ascii="Times New Roman" w:hAnsi="Times New Roman" w:cs="Times New Roman"/>
                <w:sz w:val="16"/>
                <w:szCs w:val="18"/>
              </w:rPr>
            </w:pPr>
            <w:r w:rsidRPr="008E6FB6">
              <w:rPr>
                <w:rFonts w:ascii="Times New Roman" w:hAnsi="Times New Roman" w:cs="Times New Roman"/>
                <w:sz w:val="16"/>
                <w:szCs w:val="18"/>
              </w:rPr>
              <w:t>0,8519</w:t>
            </w:r>
          </w:p>
        </w:tc>
      </w:tr>
      <w:tr w:rsidR="008E6FB6" w:rsidRPr="008E6FB6" w:rsidTr="00FB1961">
        <w:trPr>
          <w:trHeight w:val="284"/>
        </w:trPr>
        <w:tc>
          <w:tcPr>
            <w:tcW w:w="432" w:type="dxa"/>
            <w:tcBorders>
              <w:top w:val="single" w:sz="4" w:space="0" w:color="auto"/>
              <w:left w:val="single" w:sz="4" w:space="0" w:color="auto"/>
              <w:bottom w:val="single" w:sz="4" w:space="0" w:color="auto"/>
              <w:right w:val="single" w:sz="4" w:space="0" w:color="auto"/>
            </w:tcBorders>
          </w:tcPr>
          <w:p w:rsidR="008E6FB6" w:rsidRPr="00951E28" w:rsidRDefault="008E6FB6" w:rsidP="00F32994">
            <w:pPr>
              <w:pStyle w:val="af9"/>
              <w:numPr>
                <w:ilvl w:val="0"/>
                <w:numId w:val="12"/>
              </w:numPr>
              <w:rPr>
                <w:rFonts w:ascii="Times New Roman" w:eastAsia="Times New Roman" w:hAnsi="Times New Roman" w:cs="Times New Roman"/>
                <w:sz w:val="16"/>
                <w:szCs w:val="16"/>
                <w:lang w:eastAsia="ru-RU"/>
              </w:rPr>
            </w:pPr>
          </w:p>
        </w:tc>
        <w:tc>
          <w:tcPr>
            <w:tcW w:w="5013" w:type="dxa"/>
            <w:tcBorders>
              <w:top w:val="single" w:sz="4" w:space="0" w:color="auto"/>
              <w:left w:val="single" w:sz="4" w:space="0" w:color="auto"/>
              <w:bottom w:val="single" w:sz="4" w:space="0" w:color="auto"/>
              <w:right w:val="single" w:sz="4" w:space="0" w:color="auto"/>
            </w:tcBorders>
            <w:shd w:val="clear" w:color="auto" w:fill="auto"/>
            <w:hideMark/>
          </w:tcPr>
          <w:p w:rsidR="008E6FB6" w:rsidRPr="00951E28" w:rsidRDefault="008E6FB6" w:rsidP="00F32994">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Основное мероприятие 1.9 "Преодоление последствий радиационных аварий"</w:t>
            </w:r>
          </w:p>
        </w:tc>
        <w:tc>
          <w:tcPr>
            <w:tcW w:w="1315" w:type="dxa"/>
            <w:tcBorders>
              <w:top w:val="single" w:sz="4" w:space="0" w:color="auto"/>
              <w:left w:val="nil"/>
              <w:bottom w:val="single" w:sz="4" w:space="0" w:color="auto"/>
              <w:right w:val="single" w:sz="4" w:space="0" w:color="auto"/>
            </w:tcBorders>
            <w:shd w:val="clear" w:color="auto" w:fill="auto"/>
            <w:hideMark/>
          </w:tcPr>
          <w:p w:rsidR="008E6FB6" w:rsidRPr="008E6FB6" w:rsidRDefault="008E6FB6">
            <w:pPr>
              <w:jc w:val="center"/>
              <w:rPr>
                <w:rFonts w:ascii="Times New Roman" w:hAnsi="Times New Roman" w:cs="Times New Roman"/>
                <w:sz w:val="16"/>
                <w:szCs w:val="18"/>
              </w:rPr>
            </w:pPr>
            <w:r w:rsidRPr="008E6FB6">
              <w:rPr>
                <w:rFonts w:ascii="Times New Roman" w:hAnsi="Times New Roman" w:cs="Times New Roman"/>
                <w:sz w:val="16"/>
                <w:szCs w:val="18"/>
              </w:rPr>
              <w:endnoteReference w:customMarkFollows="1" w:id="8"/>
              <w:t>11</w:t>
            </w:r>
            <w:r>
              <w:rPr>
                <w:rFonts w:ascii="Times New Roman" w:hAnsi="Times New Roman" w:cs="Times New Roman"/>
                <w:sz w:val="16"/>
                <w:szCs w:val="18"/>
              </w:rPr>
              <w:t xml:space="preserve"> </w:t>
            </w:r>
            <w:r w:rsidRPr="008E6FB6">
              <w:rPr>
                <w:rFonts w:ascii="Times New Roman" w:hAnsi="Times New Roman" w:cs="Times New Roman"/>
                <w:sz w:val="16"/>
                <w:szCs w:val="18"/>
              </w:rPr>
              <w:t>499,4</w:t>
            </w:r>
          </w:p>
        </w:tc>
        <w:tc>
          <w:tcPr>
            <w:tcW w:w="1760" w:type="dxa"/>
            <w:tcBorders>
              <w:top w:val="single" w:sz="4" w:space="0" w:color="auto"/>
              <w:left w:val="nil"/>
              <w:bottom w:val="single" w:sz="4" w:space="0" w:color="auto"/>
              <w:right w:val="single" w:sz="4" w:space="0" w:color="auto"/>
            </w:tcBorders>
            <w:shd w:val="clear" w:color="auto" w:fill="auto"/>
            <w:hideMark/>
          </w:tcPr>
          <w:p w:rsidR="008E6FB6" w:rsidRPr="008E6FB6" w:rsidRDefault="008E6FB6">
            <w:pPr>
              <w:jc w:val="center"/>
              <w:rPr>
                <w:rFonts w:ascii="Times New Roman" w:hAnsi="Times New Roman" w:cs="Times New Roman"/>
                <w:sz w:val="16"/>
                <w:szCs w:val="18"/>
              </w:rPr>
            </w:pPr>
            <w:r w:rsidRPr="008E6FB6">
              <w:rPr>
                <w:rFonts w:ascii="Times New Roman" w:hAnsi="Times New Roman" w:cs="Times New Roman"/>
                <w:sz w:val="16"/>
                <w:szCs w:val="18"/>
              </w:rPr>
              <w:t>11 499,4</w:t>
            </w:r>
          </w:p>
        </w:tc>
        <w:tc>
          <w:tcPr>
            <w:tcW w:w="1386" w:type="dxa"/>
            <w:tcBorders>
              <w:top w:val="single" w:sz="4" w:space="0" w:color="auto"/>
              <w:left w:val="nil"/>
              <w:bottom w:val="single" w:sz="4" w:space="0" w:color="auto"/>
              <w:right w:val="single" w:sz="4" w:space="0" w:color="auto"/>
            </w:tcBorders>
          </w:tcPr>
          <w:p w:rsidR="008E6FB6" w:rsidRPr="008E6FB6" w:rsidRDefault="008E6FB6" w:rsidP="008E6FB6">
            <w:pPr>
              <w:jc w:val="center"/>
              <w:rPr>
                <w:rFonts w:ascii="Times New Roman" w:hAnsi="Times New Roman" w:cs="Times New Roman"/>
                <w:sz w:val="16"/>
                <w:szCs w:val="18"/>
              </w:rPr>
            </w:pPr>
            <w:r w:rsidRPr="008E6FB6">
              <w:rPr>
                <w:rFonts w:ascii="Times New Roman" w:hAnsi="Times New Roman" w:cs="Times New Roman"/>
                <w:sz w:val="16"/>
                <w:szCs w:val="18"/>
              </w:rPr>
              <w:t>1</w:t>
            </w:r>
          </w:p>
        </w:tc>
      </w:tr>
      <w:tr w:rsidR="008E6FB6" w:rsidRPr="008E6FB6" w:rsidTr="00FB1961">
        <w:trPr>
          <w:trHeight w:val="284"/>
        </w:trPr>
        <w:tc>
          <w:tcPr>
            <w:tcW w:w="432" w:type="dxa"/>
            <w:tcBorders>
              <w:top w:val="single" w:sz="4" w:space="0" w:color="auto"/>
              <w:left w:val="single" w:sz="4" w:space="0" w:color="auto"/>
              <w:bottom w:val="single" w:sz="4" w:space="0" w:color="auto"/>
              <w:right w:val="single" w:sz="4" w:space="0" w:color="auto"/>
            </w:tcBorders>
          </w:tcPr>
          <w:p w:rsidR="008E6FB6" w:rsidRPr="00951E28" w:rsidRDefault="008E6FB6" w:rsidP="00F32994">
            <w:pPr>
              <w:pStyle w:val="af9"/>
              <w:numPr>
                <w:ilvl w:val="0"/>
                <w:numId w:val="12"/>
              </w:numPr>
              <w:rPr>
                <w:rFonts w:ascii="Times New Roman" w:eastAsia="Times New Roman" w:hAnsi="Times New Roman" w:cs="Times New Roman"/>
                <w:sz w:val="16"/>
                <w:szCs w:val="16"/>
                <w:lang w:eastAsia="ru-RU"/>
              </w:rPr>
            </w:pPr>
          </w:p>
        </w:tc>
        <w:tc>
          <w:tcPr>
            <w:tcW w:w="5013" w:type="dxa"/>
            <w:tcBorders>
              <w:top w:val="single" w:sz="4" w:space="0" w:color="auto"/>
              <w:left w:val="single" w:sz="4" w:space="0" w:color="auto"/>
              <w:bottom w:val="single" w:sz="4" w:space="0" w:color="auto"/>
              <w:right w:val="single" w:sz="4" w:space="0" w:color="auto"/>
            </w:tcBorders>
            <w:shd w:val="clear" w:color="auto" w:fill="auto"/>
            <w:hideMark/>
          </w:tcPr>
          <w:p w:rsidR="008E6FB6" w:rsidRPr="00951E28" w:rsidRDefault="008E6FB6" w:rsidP="00E365B5">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Основное мероприятие 1.10 "Развитие системы обеспечения пожарной безопасности"</w:t>
            </w:r>
          </w:p>
        </w:tc>
        <w:tc>
          <w:tcPr>
            <w:tcW w:w="1315" w:type="dxa"/>
            <w:tcBorders>
              <w:top w:val="single" w:sz="4" w:space="0" w:color="auto"/>
              <w:left w:val="nil"/>
              <w:bottom w:val="single" w:sz="4" w:space="0" w:color="auto"/>
              <w:right w:val="single" w:sz="4" w:space="0" w:color="auto"/>
            </w:tcBorders>
            <w:shd w:val="clear" w:color="auto" w:fill="auto"/>
            <w:hideMark/>
          </w:tcPr>
          <w:p w:rsidR="008E6FB6" w:rsidRPr="008E6FB6" w:rsidRDefault="008E6FB6">
            <w:pPr>
              <w:jc w:val="center"/>
              <w:rPr>
                <w:rFonts w:ascii="Times New Roman" w:hAnsi="Times New Roman" w:cs="Times New Roman"/>
                <w:sz w:val="16"/>
                <w:szCs w:val="18"/>
              </w:rPr>
            </w:pPr>
            <w:r w:rsidRPr="008E6FB6">
              <w:rPr>
                <w:rFonts w:ascii="Times New Roman" w:hAnsi="Times New Roman" w:cs="Times New Roman"/>
                <w:sz w:val="16"/>
                <w:szCs w:val="18"/>
              </w:rPr>
              <w:endnoteReference w:customMarkFollows="1" w:id="9"/>
              <w:t>200</w:t>
            </w:r>
            <w:r>
              <w:rPr>
                <w:rFonts w:ascii="Times New Roman" w:hAnsi="Times New Roman" w:cs="Times New Roman"/>
                <w:sz w:val="16"/>
                <w:szCs w:val="18"/>
              </w:rPr>
              <w:t xml:space="preserve"> </w:t>
            </w:r>
            <w:r w:rsidRPr="008E6FB6">
              <w:rPr>
                <w:rFonts w:ascii="Times New Roman" w:hAnsi="Times New Roman" w:cs="Times New Roman"/>
                <w:sz w:val="16"/>
                <w:szCs w:val="18"/>
              </w:rPr>
              <w:t>000</w:t>
            </w:r>
          </w:p>
        </w:tc>
        <w:tc>
          <w:tcPr>
            <w:tcW w:w="1760" w:type="dxa"/>
            <w:tcBorders>
              <w:top w:val="single" w:sz="4" w:space="0" w:color="auto"/>
              <w:left w:val="nil"/>
              <w:bottom w:val="single" w:sz="4" w:space="0" w:color="auto"/>
              <w:right w:val="single" w:sz="4" w:space="0" w:color="auto"/>
            </w:tcBorders>
            <w:shd w:val="clear" w:color="auto" w:fill="auto"/>
            <w:hideMark/>
          </w:tcPr>
          <w:p w:rsidR="008E6FB6" w:rsidRPr="008E6FB6" w:rsidRDefault="008E6FB6">
            <w:pPr>
              <w:jc w:val="center"/>
              <w:rPr>
                <w:rFonts w:ascii="Times New Roman" w:hAnsi="Times New Roman" w:cs="Times New Roman"/>
                <w:sz w:val="16"/>
                <w:szCs w:val="18"/>
              </w:rPr>
            </w:pPr>
            <w:r w:rsidRPr="008E6FB6">
              <w:rPr>
                <w:rFonts w:ascii="Times New Roman" w:hAnsi="Times New Roman" w:cs="Times New Roman"/>
                <w:sz w:val="16"/>
                <w:szCs w:val="18"/>
              </w:rPr>
              <w:t>197 165,8</w:t>
            </w:r>
          </w:p>
        </w:tc>
        <w:tc>
          <w:tcPr>
            <w:tcW w:w="1386" w:type="dxa"/>
            <w:tcBorders>
              <w:top w:val="single" w:sz="4" w:space="0" w:color="auto"/>
              <w:left w:val="nil"/>
              <w:bottom w:val="single" w:sz="4" w:space="0" w:color="auto"/>
              <w:right w:val="single" w:sz="4" w:space="0" w:color="auto"/>
            </w:tcBorders>
          </w:tcPr>
          <w:p w:rsidR="008E6FB6" w:rsidRPr="008E6FB6" w:rsidRDefault="008E6FB6">
            <w:pPr>
              <w:jc w:val="center"/>
              <w:rPr>
                <w:rFonts w:ascii="Times New Roman" w:hAnsi="Times New Roman" w:cs="Times New Roman"/>
                <w:sz w:val="16"/>
                <w:szCs w:val="18"/>
              </w:rPr>
            </w:pPr>
            <w:r w:rsidRPr="008E6FB6">
              <w:rPr>
                <w:rFonts w:ascii="Times New Roman" w:hAnsi="Times New Roman" w:cs="Times New Roman"/>
                <w:sz w:val="16"/>
                <w:szCs w:val="18"/>
              </w:rPr>
              <w:t>0,9858</w:t>
            </w:r>
          </w:p>
        </w:tc>
      </w:tr>
      <w:tr w:rsidR="008E6FB6" w:rsidRPr="008E6FB6" w:rsidTr="00FB1961">
        <w:trPr>
          <w:trHeight w:val="284"/>
        </w:trPr>
        <w:tc>
          <w:tcPr>
            <w:tcW w:w="432" w:type="dxa"/>
            <w:tcBorders>
              <w:top w:val="single" w:sz="4" w:space="0" w:color="auto"/>
              <w:left w:val="single" w:sz="4" w:space="0" w:color="auto"/>
              <w:bottom w:val="single" w:sz="4" w:space="0" w:color="auto"/>
              <w:right w:val="single" w:sz="4" w:space="0" w:color="auto"/>
            </w:tcBorders>
          </w:tcPr>
          <w:p w:rsidR="008E6FB6" w:rsidRPr="00951E28" w:rsidRDefault="008E6FB6" w:rsidP="00F32994">
            <w:pPr>
              <w:pStyle w:val="af9"/>
              <w:numPr>
                <w:ilvl w:val="0"/>
                <w:numId w:val="12"/>
              </w:numPr>
              <w:rPr>
                <w:rFonts w:ascii="Times New Roman" w:eastAsia="Times New Roman" w:hAnsi="Times New Roman" w:cs="Times New Roman"/>
                <w:sz w:val="16"/>
                <w:szCs w:val="16"/>
                <w:lang w:eastAsia="ru-RU"/>
              </w:rPr>
            </w:pPr>
          </w:p>
        </w:tc>
        <w:tc>
          <w:tcPr>
            <w:tcW w:w="5013" w:type="dxa"/>
            <w:tcBorders>
              <w:top w:val="single" w:sz="4" w:space="0" w:color="auto"/>
              <w:left w:val="single" w:sz="4" w:space="0" w:color="auto"/>
              <w:bottom w:val="single" w:sz="4" w:space="0" w:color="auto"/>
              <w:right w:val="single" w:sz="4" w:space="0" w:color="auto"/>
            </w:tcBorders>
            <w:shd w:val="clear" w:color="auto" w:fill="auto"/>
            <w:hideMark/>
          </w:tcPr>
          <w:p w:rsidR="008E6FB6" w:rsidRPr="00951E28" w:rsidRDefault="008E6FB6" w:rsidP="00F32994">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Основное мероприятие 2.1 "Обеспечение повседневного функционирования подразделений центрального аппарата и территориальных подразделений МЧС России"</w:t>
            </w:r>
          </w:p>
        </w:tc>
        <w:tc>
          <w:tcPr>
            <w:tcW w:w="1315" w:type="dxa"/>
            <w:tcBorders>
              <w:top w:val="single" w:sz="4" w:space="0" w:color="auto"/>
              <w:left w:val="nil"/>
              <w:bottom w:val="single" w:sz="4" w:space="0" w:color="auto"/>
              <w:right w:val="single" w:sz="4" w:space="0" w:color="auto"/>
            </w:tcBorders>
            <w:shd w:val="clear" w:color="auto" w:fill="auto"/>
            <w:hideMark/>
          </w:tcPr>
          <w:p w:rsidR="008E6FB6" w:rsidRPr="008E6FB6" w:rsidRDefault="008E6FB6">
            <w:pPr>
              <w:jc w:val="center"/>
              <w:rPr>
                <w:rFonts w:ascii="Times New Roman" w:hAnsi="Times New Roman" w:cs="Times New Roman"/>
                <w:sz w:val="16"/>
                <w:szCs w:val="18"/>
              </w:rPr>
            </w:pPr>
            <w:r w:rsidRPr="008E6FB6">
              <w:rPr>
                <w:rFonts w:ascii="Times New Roman" w:hAnsi="Times New Roman" w:cs="Times New Roman"/>
                <w:sz w:val="16"/>
                <w:szCs w:val="18"/>
              </w:rPr>
              <w:endnoteReference w:customMarkFollows="1" w:id="10"/>
              <w:t>139 101 366,5</w:t>
            </w:r>
          </w:p>
        </w:tc>
        <w:tc>
          <w:tcPr>
            <w:tcW w:w="1760" w:type="dxa"/>
            <w:tcBorders>
              <w:top w:val="single" w:sz="4" w:space="0" w:color="auto"/>
              <w:left w:val="nil"/>
              <w:bottom w:val="single" w:sz="4" w:space="0" w:color="auto"/>
              <w:right w:val="single" w:sz="4" w:space="0" w:color="auto"/>
            </w:tcBorders>
            <w:shd w:val="clear" w:color="auto" w:fill="auto"/>
            <w:hideMark/>
          </w:tcPr>
          <w:p w:rsidR="008E6FB6" w:rsidRPr="008E6FB6" w:rsidRDefault="008E6FB6">
            <w:pPr>
              <w:jc w:val="center"/>
              <w:rPr>
                <w:rFonts w:ascii="Times New Roman" w:hAnsi="Times New Roman" w:cs="Times New Roman"/>
                <w:sz w:val="16"/>
                <w:szCs w:val="18"/>
              </w:rPr>
            </w:pPr>
            <w:r w:rsidRPr="008E6FB6">
              <w:rPr>
                <w:rFonts w:ascii="Times New Roman" w:hAnsi="Times New Roman" w:cs="Times New Roman"/>
                <w:sz w:val="16"/>
                <w:szCs w:val="18"/>
              </w:rPr>
              <w:t>138 908 548</w:t>
            </w:r>
          </w:p>
        </w:tc>
        <w:tc>
          <w:tcPr>
            <w:tcW w:w="1386" w:type="dxa"/>
            <w:tcBorders>
              <w:top w:val="single" w:sz="4" w:space="0" w:color="auto"/>
              <w:left w:val="nil"/>
              <w:bottom w:val="single" w:sz="4" w:space="0" w:color="auto"/>
              <w:right w:val="single" w:sz="4" w:space="0" w:color="auto"/>
            </w:tcBorders>
          </w:tcPr>
          <w:p w:rsidR="008E6FB6" w:rsidRPr="008E6FB6" w:rsidRDefault="008E6FB6">
            <w:pPr>
              <w:jc w:val="center"/>
              <w:rPr>
                <w:rFonts w:ascii="Times New Roman" w:hAnsi="Times New Roman" w:cs="Times New Roman"/>
                <w:sz w:val="16"/>
                <w:szCs w:val="18"/>
              </w:rPr>
            </w:pPr>
            <w:r w:rsidRPr="008E6FB6">
              <w:rPr>
                <w:rFonts w:ascii="Times New Roman" w:hAnsi="Times New Roman" w:cs="Times New Roman"/>
                <w:sz w:val="16"/>
                <w:szCs w:val="18"/>
              </w:rPr>
              <w:t>0,9986</w:t>
            </w:r>
          </w:p>
        </w:tc>
      </w:tr>
      <w:tr w:rsidR="008E6FB6" w:rsidRPr="008E6FB6" w:rsidTr="00FB1961">
        <w:trPr>
          <w:trHeight w:val="284"/>
        </w:trPr>
        <w:tc>
          <w:tcPr>
            <w:tcW w:w="432" w:type="dxa"/>
            <w:tcBorders>
              <w:top w:val="single" w:sz="4" w:space="0" w:color="auto"/>
              <w:left w:val="single" w:sz="4" w:space="0" w:color="auto"/>
              <w:bottom w:val="single" w:sz="4" w:space="0" w:color="auto"/>
              <w:right w:val="single" w:sz="4" w:space="0" w:color="auto"/>
            </w:tcBorders>
          </w:tcPr>
          <w:p w:rsidR="008E6FB6" w:rsidRPr="00951E28" w:rsidRDefault="008E6FB6" w:rsidP="00F32994">
            <w:pPr>
              <w:pStyle w:val="af9"/>
              <w:numPr>
                <w:ilvl w:val="0"/>
                <w:numId w:val="12"/>
              </w:numPr>
              <w:rPr>
                <w:rFonts w:ascii="Times New Roman" w:eastAsia="Times New Roman" w:hAnsi="Times New Roman" w:cs="Times New Roman"/>
                <w:sz w:val="16"/>
                <w:szCs w:val="16"/>
                <w:lang w:eastAsia="ru-RU"/>
              </w:rPr>
            </w:pPr>
          </w:p>
        </w:tc>
        <w:tc>
          <w:tcPr>
            <w:tcW w:w="5013" w:type="dxa"/>
            <w:tcBorders>
              <w:top w:val="single" w:sz="4" w:space="0" w:color="auto"/>
              <w:left w:val="single" w:sz="4" w:space="0" w:color="auto"/>
              <w:bottom w:val="single" w:sz="4" w:space="0" w:color="auto"/>
              <w:right w:val="single" w:sz="4" w:space="0" w:color="auto"/>
            </w:tcBorders>
            <w:shd w:val="clear" w:color="auto" w:fill="auto"/>
            <w:hideMark/>
          </w:tcPr>
          <w:p w:rsidR="008E6FB6" w:rsidRPr="00951E28" w:rsidRDefault="008E6FB6" w:rsidP="00F32994">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 xml:space="preserve">Основное мероприятие 2.2 "Научное обеспечение деятельности </w:t>
            </w:r>
          </w:p>
          <w:p w:rsidR="008E6FB6" w:rsidRPr="00951E28" w:rsidRDefault="008E6FB6" w:rsidP="00F32994">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МЧС России"</w:t>
            </w:r>
          </w:p>
        </w:tc>
        <w:tc>
          <w:tcPr>
            <w:tcW w:w="1315" w:type="dxa"/>
            <w:tcBorders>
              <w:top w:val="single" w:sz="4" w:space="0" w:color="auto"/>
              <w:left w:val="nil"/>
              <w:bottom w:val="single" w:sz="4" w:space="0" w:color="auto"/>
              <w:right w:val="single" w:sz="4" w:space="0" w:color="auto"/>
            </w:tcBorders>
            <w:shd w:val="clear" w:color="auto" w:fill="auto"/>
            <w:hideMark/>
          </w:tcPr>
          <w:p w:rsidR="008E6FB6" w:rsidRPr="008E6FB6" w:rsidRDefault="008E6FB6">
            <w:pPr>
              <w:jc w:val="center"/>
              <w:rPr>
                <w:rFonts w:ascii="Times New Roman" w:hAnsi="Times New Roman" w:cs="Times New Roman"/>
                <w:sz w:val="16"/>
                <w:szCs w:val="18"/>
              </w:rPr>
            </w:pPr>
            <w:r w:rsidRPr="008E6FB6">
              <w:rPr>
                <w:rFonts w:ascii="Times New Roman" w:hAnsi="Times New Roman" w:cs="Times New Roman"/>
                <w:sz w:val="16"/>
                <w:szCs w:val="18"/>
              </w:rPr>
              <w:t>1 392 402,7</w:t>
            </w:r>
          </w:p>
        </w:tc>
        <w:tc>
          <w:tcPr>
            <w:tcW w:w="1760" w:type="dxa"/>
            <w:tcBorders>
              <w:top w:val="single" w:sz="4" w:space="0" w:color="auto"/>
              <w:left w:val="nil"/>
              <w:bottom w:val="single" w:sz="4" w:space="0" w:color="auto"/>
              <w:right w:val="single" w:sz="4" w:space="0" w:color="auto"/>
            </w:tcBorders>
            <w:shd w:val="clear" w:color="auto" w:fill="auto"/>
            <w:hideMark/>
          </w:tcPr>
          <w:p w:rsidR="008E6FB6" w:rsidRPr="008E6FB6" w:rsidRDefault="008E6FB6">
            <w:pPr>
              <w:jc w:val="center"/>
              <w:rPr>
                <w:rFonts w:ascii="Times New Roman" w:hAnsi="Times New Roman" w:cs="Times New Roman"/>
                <w:sz w:val="16"/>
                <w:szCs w:val="18"/>
              </w:rPr>
            </w:pPr>
            <w:r w:rsidRPr="008E6FB6">
              <w:rPr>
                <w:rFonts w:ascii="Times New Roman" w:hAnsi="Times New Roman" w:cs="Times New Roman"/>
                <w:sz w:val="16"/>
                <w:szCs w:val="18"/>
              </w:rPr>
              <w:t>1 337 486,8</w:t>
            </w:r>
          </w:p>
        </w:tc>
        <w:tc>
          <w:tcPr>
            <w:tcW w:w="1386" w:type="dxa"/>
            <w:tcBorders>
              <w:top w:val="single" w:sz="4" w:space="0" w:color="auto"/>
              <w:left w:val="nil"/>
              <w:bottom w:val="single" w:sz="4" w:space="0" w:color="auto"/>
              <w:right w:val="single" w:sz="4" w:space="0" w:color="auto"/>
            </w:tcBorders>
          </w:tcPr>
          <w:p w:rsidR="008E6FB6" w:rsidRPr="008E6FB6" w:rsidRDefault="008E6FB6">
            <w:pPr>
              <w:jc w:val="center"/>
              <w:rPr>
                <w:rFonts w:ascii="Times New Roman" w:hAnsi="Times New Roman" w:cs="Times New Roman"/>
                <w:sz w:val="16"/>
                <w:szCs w:val="18"/>
              </w:rPr>
            </w:pPr>
            <w:r w:rsidRPr="008E6FB6">
              <w:rPr>
                <w:rFonts w:ascii="Times New Roman" w:hAnsi="Times New Roman" w:cs="Times New Roman"/>
                <w:sz w:val="16"/>
                <w:szCs w:val="18"/>
              </w:rPr>
              <w:t>0,9606</w:t>
            </w:r>
          </w:p>
        </w:tc>
      </w:tr>
      <w:tr w:rsidR="008E6FB6" w:rsidRPr="008E6FB6" w:rsidTr="00FB1961">
        <w:trPr>
          <w:trHeight w:val="284"/>
        </w:trPr>
        <w:tc>
          <w:tcPr>
            <w:tcW w:w="432" w:type="dxa"/>
            <w:tcBorders>
              <w:top w:val="single" w:sz="4" w:space="0" w:color="auto"/>
              <w:left w:val="single" w:sz="4" w:space="0" w:color="auto"/>
              <w:bottom w:val="single" w:sz="4" w:space="0" w:color="auto"/>
              <w:right w:val="single" w:sz="4" w:space="0" w:color="auto"/>
            </w:tcBorders>
          </w:tcPr>
          <w:p w:rsidR="008E6FB6" w:rsidRPr="00951E28" w:rsidRDefault="008E6FB6" w:rsidP="00F32994">
            <w:pPr>
              <w:pStyle w:val="af9"/>
              <w:numPr>
                <w:ilvl w:val="0"/>
                <w:numId w:val="12"/>
              </w:numPr>
              <w:rPr>
                <w:rFonts w:ascii="Times New Roman" w:eastAsia="Times New Roman" w:hAnsi="Times New Roman" w:cs="Times New Roman"/>
                <w:sz w:val="16"/>
                <w:szCs w:val="16"/>
                <w:lang w:eastAsia="ru-RU"/>
              </w:rPr>
            </w:pPr>
          </w:p>
        </w:tc>
        <w:tc>
          <w:tcPr>
            <w:tcW w:w="5013" w:type="dxa"/>
            <w:tcBorders>
              <w:top w:val="single" w:sz="4" w:space="0" w:color="auto"/>
              <w:left w:val="single" w:sz="4" w:space="0" w:color="auto"/>
              <w:bottom w:val="single" w:sz="4" w:space="0" w:color="auto"/>
              <w:right w:val="single" w:sz="4" w:space="0" w:color="auto"/>
            </w:tcBorders>
            <w:shd w:val="clear" w:color="auto" w:fill="auto"/>
            <w:hideMark/>
          </w:tcPr>
          <w:p w:rsidR="008E6FB6" w:rsidRPr="00951E28" w:rsidRDefault="008E6FB6" w:rsidP="00F32994">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Основное мероприятие 2.3 "Обеспечение жильем кадрового состава МЧС России</w:t>
            </w:r>
          </w:p>
        </w:tc>
        <w:tc>
          <w:tcPr>
            <w:tcW w:w="1315" w:type="dxa"/>
            <w:tcBorders>
              <w:top w:val="single" w:sz="4" w:space="0" w:color="auto"/>
              <w:left w:val="nil"/>
              <w:bottom w:val="single" w:sz="4" w:space="0" w:color="auto"/>
              <w:right w:val="single" w:sz="4" w:space="0" w:color="auto"/>
            </w:tcBorders>
            <w:shd w:val="clear" w:color="auto" w:fill="auto"/>
            <w:hideMark/>
          </w:tcPr>
          <w:p w:rsidR="008E6FB6" w:rsidRPr="008E6FB6" w:rsidRDefault="008E6FB6">
            <w:pPr>
              <w:jc w:val="center"/>
              <w:rPr>
                <w:rFonts w:ascii="Times New Roman" w:hAnsi="Times New Roman" w:cs="Times New Roman"/>
                <w:sz w:val="16"/>
                <w:szCs w:val="18"/>
              </w:rPr>
            </w:pPr>
            <w:r w:rsidRPr="008E6FB6">
              <w:rPr>
                <w:rFonts w:ascii="Times New Roman" w:hAnsi="Times New Roman" w:cs="Times New Roman"/>
                <w:sz w:val="16"/>
                <w:szCs w:val="18"/>
              </w:rPr>
              <w:endnoteReference w:customMarkFollows="1" w:id="11"/>
              <w:t>2 927 483,1</w:t>
            </w:r>
          </w:p>
        </w:tc>
        <w:tc>
          <w:tcPr>
            <w:tcW w:w="1760" w:type="dxa"/>
            <w:tcBorders>
              <w:top w:val="single" w:sz="4" w:space="0" w:color="auto"/>
              <w:left w:val="nil"/>
              <w:bottom w:val="single" w:sz="4" w:space="0" w:color="auto"/>
              <w:right w:val="single" w:sz="4" w:space="0" w:color="auto"/>
            </w:tcBorders>
            <w:shd w:val="clear" w:color="auto" w:fill="auto"/>
            <w:hideMark/>
          </w:tcPr>
          <w:p w:rsidR="008E6FB6" w:rsidRPr="008E6FB6" w:rsidRDefault="008E6FB6">
            <w:pPr>
              <w:jc w:val="center"/>
              <w:rPr>
                <w:rFonts w:ascii="Times New Roman" w:hAnsi="Times New Roman" w:cs="Times New Roman"/>
                <w:sz w:val="16"/>
                <w:szCs w:val="18"/>
              </w:rPr>
            </w:pPr>
            <w:r w:rsidRPr="008E6FB6">
              <w:rPr>
                <w:rFonts w:ascii="Times New Roman" w:hAnsi="Times New Roman" w:cs="Times New Roman"/>
                <w:sz w:val="16"/>
                <w:szCs w:val="18"/>
              </w:rPr>
              <w:t>2 927 483</w:t>
            </w:r>
          </w:p>
        </w:tc>
        <w:tc>
          <w:tcPr>
            <w:tcW w:w="1386" w:type="dxa"/>
            <w:tcBorders>
              <w:top w:val="single" w:sz="4" w:space="0" w:color="auto"/>
              <w:left w:val="nil"/>
              <w:bottom w:val="single" w:sz="4" w:space="0" w:color="auto"/>
              <w:right w:val="single" w:sz="4" w:space="0" w:color="auto"/>
            </w:tcBorders>
          </w:tcPr>
          <w:p w:rsidR="008E6FB6" w:rsidRPr="008E6FB6" w:rsidRDefault="008E6FB6" w:rsidP="008E6FB6">
            <w:pPr>
              <w:jc w:val="center"/>
              <w:rPr>
                <w:rFonts w:ascii="Times New Roman" w:hAnsi="Times New Roman" w:cs="Times New Roman"/>
                <w:sz w:val="16"/>
                <w:szCs w:val="18"/>
              </w:rPr>
            </w:pPr>
            <w:r w:rsidRPr="008E6FB6">
              <w:rPr>
                <w:rFonts w:ascii="Times New Roman" w:hAnsi="Times New Roman" w:cs="Times New Roman"/>
                <w:sz w:val="16"/>
                <w:szCs w:val="18"/>
              </w:rPr>
              <w:t>1</w:t>
            </w:r>
          </w:p>
        </w:tc>
      </w:tr>
      <w:tr w:rsidR="008E6FB6" w:rsidRPr="008E6FB6" w:rsidTr="00FB1961">
        <w:trPr>
          <w:trHeight w:val="284"/>
        </w:trPr>
        <w:tc>
          <w:tcPr>
            <w:tcW w:w="432" w:type="dxa"/>
            <w:tcBorders>
              <w:top w:val="single" w:sz="4" w:space="0" w:color="auto"/>
              <w:left w:val="single" w:sz="4" w:space="0" w:color="auto"/>
              <w:bottom w:val="single" w:sz="4" w:space="0" w:color="auto"/>
              <w:right w:val="single" w:sz="4" w:space="0" w:color="auto"/>
            </w:tcBorders>
          </w:tcPr>
          <w:p w:rsidR="008E6FB6" w:rsidRPr="00951E28" w:rsidRDefault="008E6FB6" w:rsidP="00F32994">
            <w:pPr>
              <w:pStyle w:val="af9"/>
              <w:numPr>
                <w:ilvl w:val="0"/>
                <w:numId w:val="12"/>
              </w:numPr>
              <w:rPr>
                <w:rFonts w:ascii="Times New Roman" w:eastAsia="Times New Roman" w:hAnsi="Times New Roman" w:cs="Times New Roman"/>
                <w:sz w:val="16"/>
                <w:szCs w:val="16"/>
                <w:lang w:eastAsia="ru-RU"/>
              </w:rPr>
            </w:pPr>
          </w:p>
        </w:tc>
        <w:tc>
          <w:tcPr>
            <w:tcW w:w="5013" w:type="dxa"/>
            <w:tcBorders>
              <w:top w:val="single" w:sz="4" w:space="0" w:color="auto"/>
              <w:left w:val="single" w:sz="4" w:space="0" w:color="auto"/>
              <w:bottom w:val="single" w:sz="4" w:space="0" w:color="auto"/>
              <w:right w:val="single" w:sz="4" w:space="0" w:color="auto"/>
            </w:tcBorders>
            <w:shd w:val="clear" w:color="auto" w:fill="auto"/>
            <w:hideMark/>
          </w:tcPr>
          <w:p w:rsidR="008E6FB6" w:rsidRPr="00951E28" w:rsidRDefault="008E6FB6" w:rsidP="00F32994">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Основное мероприятие 2.4 "Финансовое обеспечение реализации программ высшего профессионального образования в области защиты населения и территорий"</w:t>
            </w:r>
          </w:p>
        </w:tc>
        <w:tc>
          <w:tcPr>
            <w:tcW w:w="1315" w:type="dxa"/>
            <w:tcBorders>
              <w:top w:val="single" w:sz="4" w:space="0" w:color="auto"/>
              <w:left w:val="nil"/>
              <w:bottom w:val="single" w:sz="4" w:space="0" w:color="auto"/>
              <w:right w:val="single" w:sz="4" w:space="0" w:color="auto"/>
            </w:tcBorders>
            <w:shd w:val="clear" w:color="auto" w:fill="auto"/>
            <w:hideMark/>
          </w:tcPr>
          <w:p w:rsidR="008E6FB6" w:rsidRPr="008E6FB6" w:rsidRDefault="008E6FB6">
            <w:pPr>
              <w:jc w:val="center"/>
              <w:rPr>
                <w:rFonts w:ascii="Times New Roman" w:hAnsi="Times New Roman" w:cs="Times New Roman"/>
                <w:sz w:val="16"/>
                <w:szCs w:val="18"/>
              </w:rPr>
            </w:pPr>
            <w:r w:rsidRPr="008E6FB6">
              <w:rPr>
                <w:rFonts w:ascii="Times New Roman" w:hAnsi="Times New Roman" w:cs="Times New Roman"/>
                <w:sz w:val="16"/>
                <w:szCs w:val="18"/>
              </w:rPr>
              <w:t>5 606 302</w:t>
            </w:r>
          </w:p>
        </w:tc>
        <w:tc>
          <w:tcPr>
            <w:tcW w:w="1760" w:type="dxa"/>
            <w:tcBorders>
              <w:top w:val="single" w:sz="4" w:space="0" w:color="auto"/>
              <w:left w:val="nil"/>
              <w:bottom w:val="single" w:sz="4" w:space="0" w:color="auto"/>
              <w:right w:val="single" w:sz="4" w:space="0" w:color="auto"/>
            </w:tcBorders>
            <w:shd w:val="clear" w:color="auto" w:fill="auto"/>
            <w:hideMark/>
          </w:tcPr>
          <w:p w:rsidR="008E6FB6" w:rsidRPr="008E6FB6" w:rsidRDefault="008E6FB6">
            <w:pPr>
              <w:jc w:val="center"/>
              <w:rPr>
                <w:rFonts w:ascii="Times New Roman" w:hAnsi="Times New Roman" w:cs="Times New Roman"/>
                <w:sz w:val="16"/>
                <w:szCs w:val="18"/>
              </w:rPr>
            </w:pPr>
            <w:r w:rsidRPr="008E6FB6">
              <w:rPr>
                <w:rFonts w:ascii="Times New Roman" w:hAnsi="Times New Roman" w:cs="Times New Roman"/>
                <w:sz w:val="16"/>
                <w:szCs w:val="18"/>
              </w:rPr>
              <w:t>5 604 257,5</w:t>
            </w:r>
          </w:p>
        </w:tc>
        <w:tc>
          <w:tcPr>
            <w:tcW w:w="1386" w:type="dxa"/>
            <w:tcBorders>
              <w:top w:val="single" w:sz="4" w:space="0" w:color="auto"/>
              <w:left w:val="nil"/>
              <w:bottom w:val="single" w:sz="4" w:space="0" w:color="auto"/>
              <w:right w:val="single" w:sz="4" w:space="0" w:color="auto"/>
            </w:tcBorders>
          </w:tcPr>
          <w:p w:rsidR="008E6FB6" w:rsidRPr="008E6FB6" w:rsidRDefault="008E6FB6">
            <w:pPr>
              <w:jc w:val="center"/>
              <w:rPr>
                <w:rFonts w:ascii="Times New Roman" w:hAnsi="Times New Roman" w:cs="Times New Roman"/>
                <w:sz w:val="16"/>
                <w:szCs w:val="18"/>
              </w:rPr>
            </w:pPr>
            <w:r w:rsidRPr="008E6FB6">
              <w:rPr>
                <w:rFonts w:ascii="Times New Roman" w:hAnsi="Times New Roman" w:cs="Times New Roman"/>
                <w:sz w:val="16"/>
                <w:szCs w:val="18"/>
              </w:rPr>
              <w:t>0,9996</w:t>
            </w:r>
          </w:p>
        </w:tc>
      </w:tr>
      <w:tr w:rsidR="008E6FB6" w:rsidRPr="008E6FB6" w:rsidTr="00FB1961">
        <w:trPr>
          <w:trHeight w:val="284"/>
        </w:trPr>
        <w:tc>
          <w:tcPr>
            <w:tcW w:w="432" w:type="dxa"/>
            <w:tcBorders>
              <w:top w:val="single" w:sz="4" w:space="0" w:color="auto"/>
              <w:left w:val="single" w:sz="4" w:space="0" w:color="auto"/>
              <w:bottom w:val="single" w:sz="4" w:space="0" w:color="auto"/>
              <w:right w:val="single" w:sz="4" w:space="0" w:color="auto"/>
            </w:tcBorders>
          </w:tcPr>
          <w:p w:rsidR="008E6FB6" w:rsidRPr="00951E28" w:rsidRDefault="008E6FB6" w:rsidP="00F32994">
            <w:pPr>
              <w:pStyle w:val="af9"/>
              <w:numPr>
                <w:ilvl w:val="0"/>
                <w:numId w:val="12"/>
              </w:numPr>
              <w:rPr>
                <w:rFonts w:ascii="Times New Roman" w:eastAsia="Times New Roman" w:hAnsi="Times New Roman" w:cs="Times New Roman"/>
                <w:sz w:val="16"/>
                <w:szCs w:val="16"/>
                <w:lang w:eastAsia="ru-RU"/>
              </w:rPr>
            </w:pPr>
          </w:p>
        </w:tc>
        <w:tc>
          <w:tcPr>
            <w:tcW w:w="5013" w:type="dxa"/>
            <w:tcBorders>
              <w:top w:val="single" w:sz="4" w:space="0" w:color="auto"/>
              <w:left w:val="single" w:sz="4" w:space="0" w:color="auto"/>
              <w:bottom w:val="single" w:sz="4" w:space="0" w:color="auto"/>
              <w:right w:val="single" w:sz="4" w:space="0" w:color="auto"/>
            </w:tcBorders>
            <w:shd w:val="clear" w:color="auto" w:fill="auto"/>
            <w:hideMark/>
          </w:tcPr>
          <w:p w:rsidR="008E6FB6" w:rsidRPr="00951E28" w:rsidRDefault="008E6FB6" w:rsidP="00F32994">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Основное мероприятие 2.5 "Обеспечение международного сотрудничества в установленной сфере деятельности МЧС России"</w:t>
            </w:r>
          </w:p>
        </w:tc>
        <w:tc>
          <w:tcPr>
            <w:tcW w:w="1315" w:type="dxa"/>
            <w:tcBorders>
              <w:top w:val="single" w:sz="4" w:space="0" w:color="auto"/>
              <w:left w:val="nil"/>
              <w:bottom w:val="single" w:sz="4" w:space="0" w:color="auto"/>
              <w:right w:val="single" w:sz="4" w:space="0" w:color="auto"/>
            </w:tcBorders>
            <w:shd w:val="clear" w:color="auto" w:fill="auto"/>
            <w:hideMark/>
          </w:tcPr>
          <w:p w:rsidR="008E6FB6" w:rsidRPr="008E6FB6" w:rsidRDefault="008E6FB6">
            <w:pPr>
              <w:jc w:val="center"/>
              <w:rPr>
                <w:rFonts w:ascii="Times New Roman" w:hAnsi="Times New Roman" w:cs="Times New Roman"/>
                <w:sz w:val="16"/>
                <w:szCs w:val="18"/>
              </w:rPr>
            </w:pPr>
            <w:r w:rsidRPr="008E6FB6">
              <w:rPr>
                <w:rFonts w:ascii="Times New Roman" w:hAnsi="Times New Roman" w:cs="Times New Roman"/>
                <w:sz w:val="16"/>
                <w:szCs w:val="18"/>
              </w:rPr>
              <w:endnoteReference w:customMarkFollows="1" w:id="12"/>
              <w:t>28 486,1</w:t>
            </w:r>
          </w:p>
        </w:tc>
        <w:tc>
          <w:tcPr>
            <w:tcW w:w="1760" w:type="dxa"/>
            <w:tcBorders>
              <w:top w:val="single" w:sz="4" w:space="0" w:color="auto"/>
              <w:left w:val="nil"/>
              <w:bottom w:val="single" w:sz="4" w:space="0" w:color="auto"/>
              <w:right w:val="single" w:sz="4" w:space="0" w:color="auto"/>
            </w:tcBorders>
            <w:shd w:val="clear" w:color="auto" w:fill="auto"/>
            <w:hideMark/>
          </w:tcPr>
          <w:p w:rsidR="008E6FB6" w:rsidRPr="008E6FB6" w:rsidRDefault="008E6FB6">
            <w:pPr>
              <w:jc w:val="center"/>
              <w:rPr>
                <w:rFonts w:ascii="Times New Roman" w:hAnsi="Times New Roman" w:cs="Times New Roman"/>
                <w:sz w:val="16"/>
                <w:szCs w:val="18"/>
              </w:rPr>
            </w:pPr>
            <w:r w:rsidRPr="008E6FB6">
              <w:rPr>
                <w:rFonts w:ascii="Times New Roman" w:hAnsi="Times New Roman" w:cs="Times New Roman"/>
                <w:sz w:val="16"/>
                <w:szCs w:val="18"/>
              </w:rPr>
              <w:endnoteReference w:customMarkFollows="1" w:id="13"/>
              <w:t>26 349,6</w:t>
            </w:r>
          </w:p>
        </w:tc>
        <w:tc>
          <w:tcPr>
            <w:tcW w:w="1386" w:type="dxa"/>
            <w:tcBorders>
              <w:top w:val="single" w:sz="4" w:space="0" w:color="auto"/>
              <w:left w:val="nil"/>
              <w:bottom w:val="single" w:sz="4" w:space="0" w:color="auto"/>
              <w:right w:val="single" w:sz="4" w:space="0" w:color="auto"/>
            </w:tcBorders>
          </w:tcPr>
          <w:p w:rsidR="008E6FB6" w:rsidRPr="008E6FB6" w:rsidRDefault="008E6FB6">
            <w:pPr>
              <w:jc w:val="center"/>
              <w:rPr>
                <w:rFonts w:ascii="Times New Roman" w:hAnsi="Times New Roman" w:cs="Times New Roman"/>
                <w:sz w:val="16"/>
                <w:szCs w:val="18"/>
              </w:rPr>
            </w:pPr>
            <w:r w:rsidRPr="008E6FB6">
              <w:rPr>
                <w:rFonts w:ascii="Times New Roman" w:hAnsi="Times New Roman" w:cs="Times New Roman"/>
                <w:sz w:val="16"/>
                <w:szCs w:val="18"/>
              </w:rPr>
              <w:t>0,9250</w:t>
            </w:r>
          </w:p>
        </w:tc>
      </w:tr>
      <w:tr w:rsidR="008E6FB6" w:rsidRPr="008E6FB6" w:rsidTr="00FB1961">
        <w:trPr>
          <w:trHeight w:val="284"/>
        </w:trPr>
        <w:tc>
          <w:tcPr>
            <w:tcW w:w="432" w:type="dxa"/>
            <w:tcBorders>
              <w:top w:val="single" w:sz="4" w:space="0" w:color="auto"/>
              <w:left w:val="single" w:sz="4" w:space="0" w:color="auto"/>
              <w:bottom w:val="single" w:sz="4" w:space="0" w:color="auto"/>
              <w:right w:val="single" w:sz="4" w:space="0" w:color="auto"/>
            </w:tcBorders>
          </w:tcPr>
          <w:p w:rsidR="008E6FB6" w:rsidRPr="00951E28" w:rsidRDefault="008E6FB6" w:rsidP="00F32994">
            <w:pPr>
              <w:pStyle w:val="af9"/>
              <w:numPr>
                <w:ilvl w:val="0"/>
                <w:numId w:val="12"/>
              </w:numPr>
              <w:rPr>
                <w:rFonts w:ascii="Times New Roman" w:eastAsia="Times New Roman" w:hAnsi="Times New Roman" w:cs="Times New Roman"/>
                <w:sz w:val="16"/>
                <w:szCs w:val="16"/>
                <w:lang w:eastAsia="ru-RU"/>
              </w:rPr>
            </w:pPr>
          </w:p>
        </w:tc>
        <w:tc>
          <w:tcPr>
            <w:tcW w:w="5013" w:type="dxa"/>
            <w:tcBorders>
              <w:top w:val="single" w:sz="4" w:space="0" w:color="auto"/>
              <w:left w:val="single" w:sz="4" w:space="0" w:color="auto"/>
              <w:bottom w:val="single" w:sz="4" w:space="0" w:color="auto"/>
              <w:right w:val="single" w:sz="4" w:space="0" w:color="auto"/>
            </w:tcBorders>
            <w:shd w:val="clear" w:color="auto" w:fill="auto"/>
            <w:hideMark/>
          </w:tcPr>
          <w:p w:rsidR="008E6FB6" w:rsidRPr="00951E28" w:rsidRDefault="008E6FB6" w:rsidP="00F32994">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Основное мероприятие 2.7 "Финансовое обеспечение оказания медицинской, санаторно-курортной и реабилитационной помощи кадровому составу МЧС России, а также гражданам, подвергшимся радиационному воздействию"</w:t>
            </w:r>
          </w:p>
        </w:tc>
        <w:tc>
          <w:tcPr>
            <w:tcW w:w="1315" w:type="dxa"/>
            <w:tcBorders>
              <w:top w:val="single" w:sz="4" w:space="0" w:color="auto"/>
              <w:left w:val="nil"/>
              <w:bottom w:val="single" w:sz="4" w:space="0" w:color="auto"/>
              <w:right w:val="single" w:sz="4" w:space="0" w:color="auto"/>
            </w:tcBorders>
            <w:shd w:val="clear" w:color="auto" w:fill="auto"/>
            <w:hideMark/>
          </w:tcPr>
          <w:p w:rsidR="008E6FB6" w:rsidRPr="008E6FB6" w:rsidRDefault="008E6FB6">
            <w:pPr>
              <w:jc w:val="center"/>
              <w:rPr>
                <w:rFonts w:ascii="Times New Roman" w:hAnsi="Times New Roman" w:cs="Times New Roman"/>
                <w:sz w:val="16"/>
                <w:szCs w:val="18"/>
              </w:rPr>
            </w:pPr>
            <w:r w:rsidRPr="008E6FB6">
              <w:rPr>
                <w:rFonts w:ascii="Times New Roman" w:hAnsi="Times New Roman" w:cs="Times New Roman"/>
                <w:sz w:val="16"/>
                <w:szCs w:val="18"/>
              </w:rPr>
              <w:t>2 052 516,8</w:t>
            </w:r>
          </w:p>
        </w:tc>
        <w:tc>
          <w:tcPr>
            <w:tcW w:w="1760" w:type="dxa"/>
            <w:tcBorders>
              <w:top w:val="single" w:sz="4" w:space="0" w:color="auto"/>
              <w:left w:val="nil"/>
              <w:bottom w:val="single" w:sz="4" w:space="0" w:color="auto"/>
              <w:right w:val="single" w:sz="4" w:space="0" w:color="auto"/>
            </w:tcBorders>
            <w:shd w:val="clear" w:color="auto" w:fill="auto"/>
            <w:hideMark/>
          </w:tcPr>
          <w:p w:rsidR="008E6FB6" w:rsidRPr="008E6FB6" w:rsidRDefault="008E6FB6">
            <w:pPr>
              <w:jc w:val="center"/>
              <w:rPr>
                <w:rFonts w:ascii="Times New Roman" w:hAnsi="Times New Roman" w:cs="Times New Roman"/>
                <w:sz w:val="16"/>
                <w:szCs w:val="18"/>
              </w:rPr>
            </w:pPr>
            <w:r w:rsidRPr="008E6FB6">
              <w:rPr>
                <w:rFonts w:ascii="Times New Roman" w:hAnsi="Times New Roman" w:cs="Times New Roman"/>
                <w:sz w:val="16"/>
                <w:szCs w:val="18"/>
              </w:rPr>
              <w:t>2 052 516,8</w:t>
            </w:r>
          </w:p>
        </w:tc>
        <w:tc>
          <w:tcPr>
            <w:tcW w:w="1386" w:type="dxa"/>
            <w:tcBorders>
              <w:top w:val="single" w:sz="4" w:space="0" w:color="auto"/>
              <w:left w:val="nil"/>
              <w:bottom w:val="single" w:sz="4" w:space="0" w:color="auto"/>
              <w:right w:val="single" w:sz="4" w:space="0" w:color="auto"/>
            </w:tcBorders>
          </w:tcPr>
          <w:p w:rsidR="008E6FB6" w:rsidRPr="008E6FB6" w:rsidRDefault="008E6FB6" w:rsidP="008E6FB6">
            <w:pPr>
              <w:jc w:val="center"/>
              <w:rPr>
                <w:rFonts w:ascii="Times New Roman" w:hAnsi="Times New Roman" w:cs="Times New Roman"/>
                <w:sz w:val="16"/>
                <w:szCs w:val="18"/>
              </w:rPr>
            </w:pPr>
            <w:r w:rsidRPr="008E6FB6">
              <w:rPr>
                <w:rFonts w:ascii="Times New Roman" w:hAnsi="Times New Roman" w:cs="Times New Roman"/>
                <w:sz w:val="16"/>
                <w:szCs w:val="18"/>
              </w:rPr>
              <w:t>1</w:t>
            </w:r>
          </w:p>
        </w:tc>
      </w:tr>
      <w:tr w:rsidR="008E6FB6" w:rsidRPr="008E6FB6" w:rsidTr="00FB1961">
        <w:trPr>
          <w:trHeight w:val="284"/>
        </w:trPr>
        <w:tc>
          <w:tcPr>
            <w:tcW w:w="432" w:type="dxa"/>
            <w:tcBorders>
              <w:top w:val="single" w:sz="4" w:space="0" w:color="auto"/>
              <w:left w:val="single" w:sz="4" w:space="0" w:color="auto"/>
              <w:bottom w:val="single" w:sz="4" w:space="0" w:color="auto"/>
              <w:right w:val="single" w:sz="4" w:space="0" w:color="auto"/>
            </w:tcBorders>
          </w:tcPr>
          <w:p w:rsidR="008E6FB6" w:rsidRPr="00951E28" w:rsidRDefault="008E6FB6" w:rsidP="00F32994">
            <w:pPr>
              <w:pStyle w:val="af9"/>
              <w:numPr>
                <w:ilvl w:val="0"/>
                <w:numId w:val="12"/>
              </w:numPr>
              <w:rPr>
                <w:rFonts w:ascii="Times New Roman" w:eastAsia="Times New Roman" w:hAnsi="Times New Roman" w:cs="Times New Roman"/>
                <w:sz w:val="16"/>
                <w:szCs w:val="16"/>
                <w:lang w:eastAsia="ru-RU"/>
              </w:rPr>
            </w:pPr>
          </w:p>
        </w:tc>
        <w:tc>
          <w:tcPr>
            <w:tcW w:w="5013" w:type="dxa"/>
            <w:tcBorders>
              <w:top w:val="single" w:sz="4" w:space="0" w:color="auto"/>
              <w:left w:val="single" w:sz="4" w:space="0" w:color="auto"/>
              <w:bottom w:val="single" w:sz="4" w:space="0" w:color="auto"/>
              <w:right w:val="single" w:sz="4" w:space="0" w:color="auto"/>
            </w:tcBorders>
            <w:shd w:val="clear" w:color="auto" w:fill="auto"/>
            <w:hideMark/>
          </w:tcPr>
          <w:p w:rsidR="008E6FB6" w:rsidRPr="00951E28" w:rsidRDefault="008E6FB6" w:rsidP="00F32994">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Основное мероприятие 3.2 "Обеспечение проведения технологического надзора и федерального государственного надзора в области использования атомной энергии"</w:t>
            </w:r>
          </w:p>
        </w:tc>
        <w:tc>
          <w:tcPr>
            <w:tcW w:w="1315" w:type="dxa"/>
            <w:tcBorders>
              <w:top w:val="single" w:sz="4" w:space="0" w:color="auto"/>
              <w:left w:val="nil"/>
              <w:bottom w:val="single" w:sz="4" w:space="0" w:color="auto"/>
              <w:right w:val="single" w:sz="4" w:space="0" w:color="auto"/>
            </w:tcBorders>
            <w:shd w:val="clear" w:color="auto" w:fill="auto"/>
            <w:hideMark/>
          </w:tcPr>
          <w:p w:rsidR="008E6FB6" w:rsidRPr="008E6FB6" w:rsidRDefault="008E6FB6">
            <w:pPr>
              <w:jc w:val="center"/>
              <w:rPr>
                <w:rFonts w:ascii="Times New Roman" w:hAnsi="Times New Roman" w:cs="Times New Roman"/>
                <w:sz w:val="16"/>
                <w:szCs w:val="18"/>
              </w:rPr>
            </w:pPr>
            <w:r w:rsidRPr="008E6FB6">
              <w:rPr>
                <w:rFonts w:ascii="Times New Roman" w:hAnsi="Times New Roman" w:cs="Times New Roman"/>
                <w:sz w:val="16"/>
                <w:szCs w:val="18"/>
              </w:rPr>
              <w:endnoteReference w:customMarkFollows="1" w:id="14"/>
              <w:t>5 738 793,0</w:t>
            </w:r>
          </w:p>
        </w:tc>
        <w:tc>
          <w:tcPr>
            <w:tcW w:w="1760" w:type="dxa"/>
            <w:tcBorders>
              <w:top w:val="single" w:sz="4" w:space="0" w:color="auto"/>
              <w:left w:val="nil"/>
              <w:bottom w:val="single" w:sz="4" w:space="0" w:color="auto"/>
              <w:right w:val="single" w:sz="4" w:space="0" w:color="auto"/>
            </w:tcBorders>
            <w:shd w:val="clear" w:color="auto" w:fill="auto"/>
            <w:hideMark/>
          </w:tcPr>
          <w:p w:rsidR="008E6FB6" w:rsidRPr="008E6FB6" w:rsidRDefault="008E6FB6">
            <w:pPr>
              <w:jc w:val="center"/>
              <w:rPr>
                <w:rFonts w:ascii="Times New Roman" w:hAnsi="Times New Roman" w:cs="Times New Roman"/>
                <w:sz w:val="16"/>
                <w:szCs w:val="18"/>
              </w:rPr>
            </w:pPr>
            <w:r w:rsidRPr="008E6FB6">
              <w:rPr>
                <w:rFonts w:ascii="Times New Roman" w:hAnsi="Times New Roman" w:cs="Times New Roman"/>
                <w:sz w:val="16"/>
                <w:szCs w:val="18"/>
              </w:rPr>
              <w:t>5 648 119,9</w:t>
            </w:r>
          </w:p>
        </w:tc>
        <w:tc>
          <w:tcPr>
            <w:tcW w:w="1386" w:type="dxa"/>
            <w:tcBorders>
              <w:top w:val="single" w:sz="4" w:space="0" w:color="auto"/>
              <w:left w:val="nil"/>
              <w:bottom w:val="single" w:sz="4" w:space="0" w:color="auto"/>
              <w:right w:val="single" w:sz="4" w:space="0" w:color="auto"/>
            </w:tcBorders>
          </w:tcPr>
          <w:p w:rsidR="008E6FB6" w:rsidRPr="008E6FB6" w:rsidRDefault="008E6FB6">
            <w:pPr>
              <w:jc w:val="center"/>
              <w:rPr>
                <w:rFonts w:ascii="Times New Roman" w:hAnsi="Times New Roman" w:cs="Times New Roman"/>
                <w:sz w:val="16"/>
                <w:szCs w:val="18"/>
              </w:rPr>
            </w:pPr>
            <w:r w:rsidRPr="008E6FB6">
              <w:rPr>
                <w:rFonts w:ascii="Times New Roman" w:hAnsi="Times New Roman" w:cs="Times New Roman"/>
                <w:sz w:val="16"/>
                <w:szCs w:val="18"/>
              </w:rPr>
              <w:t>0,9842</w:t>
            </w:r>
          </w:p>
        </w:tc>
      </w:tr>
      <w:tr w:rsidR="008E6FB6" w:rsidRPr="008E6FB6" w:rsidTr="00FB1961">
        <w:trPr>
          <w:trHeight w:val="284"/>
        </w:trPr>
        <w:tc>
          <w:tcPr>
            <w:tcW w:w="432" w:type="dxa"/>
            <w:tcBorders>
              <w:top w:val="single" w:sz="4" w:space="0" w:color="auto"/>
              <w:left w:val="single" w:sz="4" w:space="0" w:color="auto"/>
              <w:bottom w:val="single" w:sz="4" w:space="0" w:color="auto"/>
              <w:right w:val="single" w:sz="4" w:space="0" w:color="auto"/>
            </w:tcBorders>
          </w:tcPr>
          <w:p w:rsidR="008E6FB6" w:rsidRPr="00951E28" w:rsidRDefault="008E6FB6" w:rsidP="00F32994">
            <w:pPr>
              <w:pStyle w:val="af9"/>
              <w:numPr>
                <w:ilvl w:val="0"/>
                <w:numId w:val="12"/>
              </w:numPr>
              <w:rPr>
                <w:rFonts w:ascii="Times New Roman" w:eastAsia="Times New Roman" w:hAnsi="Times New Roman" w:cs="Times New Roman"/>
                <w:sz w:val="16"/>
                <w:szCs w:val="16"/>
                <w:lang w:eastAsia="ru-RU"/>
              </w:rPr>
            </w:pPr>
          </w:p>
        </w:tc>
        <w:tc>
          <w:tcPr>
            <w:tcW w:w="5013" w:type="dxa"/>
            <w:tcBorders>
              <w:top w:val="single" w:sz="4" w:space="0" w:color="auto"/>
              <w:left w:val="single" w:sz="4" w:space="0" w:color="auto"/>
              <w:bottom w:val="single" w:sz="4" w:space="0" w:color="auto"/>
              <w:right w:val="single" w:sz="4" w:space="0" w:color="auto"/>
            </w:tcBorders>
            <w:shd w:val="clear" w:color="auto" w:fill="auto"/>
            <w:hideMark/>
          </w:tcPr>
          <w:p w:rsidR="008E6FB6" w:rsidRPr="00951E28" w:rsidRDefault="008E6FB6" w:rsidP="00F32994">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Основное мероприятие 3.3 "Осуществление международного сотрудничества в установленной сфере деятельности, направлен</w:t>
            </w:r>
            <w:r w:rsidRPr="00951E28">
              <w:rPr>
                <w:rFonts w:ascii="Times New Roman" w:eastAsia="Times New Roman" w:hAnsi="Times New Roman" w:cs="Times New Roman"/>
                <w:sz w:val="16"/>
                <w:szCs w:val="16"/>
                <w:lang w:eastAsia="ru-RU"/>
              </w:rPr>
              <w:softHyphen/>
              <w:t>ного на совершенство</w:t>
            </w:r>
            <w:r w:rsidRPr="00951E28">
              <w:rPr>
                <w:rFonts w:ascii="Times New Roman" w:eastAsia="Times New Roman" w:hAnsi="Times New Roman" w:cs="Times New Roman"/>
                <w:sz w:val="16"/>
                <w:szCs w:val="16"/>
                <w:lang w:eastAsia="ru-RU"/>
              </w:rPr>
              <w:softHyphen/>
              <w:t>вание государственного регулирования технологической безопасности и безопасности при использовании атомной энергии в мирных целях"</w:t>
            </w:r>
          </w:p>
        </w:tc>
        <w:tc>
          <w:tcPr>
            <w:tcW w:w="1315" w:type="dxa"/>
            <w:tcBorders>
              <w:top w:val="single" w:sz="4" w:space="0" w:color="auto"/>
              <w:left w:val="nil"/>
              <w:bottom w:val="single" w:sz="4" w:space="0" w:color="auto"/>
              <w:right w:val="single" w:sz="4" w:space="0" w:color="auto"/>
            </w:tcBorders>
            <w:shd w:val="clear" w:color="auto" w:fill="auto"/>
            <w:hideMark/>
          </w:tcPr>
          <w:p w:rsidR="008E6FB6" w:rsidRPr="008E6FB6" w:rsidRDefault="008E6FB6">
            <w:pPr>
              <w:jc w:val="center"/>
              <w:rPr>
                <w:rFonts w:ascii="Times New Roman" w:hAnsi="Times New Roman" w:cs="Times New Roman"/>
                <w:sz w:val="16"/>
                <w:szCs w:val="18"/>
              </w:rPr>
            </w:pPr>
            <w:r w:rsidRPr="008E6FB6">
              <w:rPr>
                <w:rFonts w:ascii="Times New Roman" w:hAnsi="Times New Roman" w:cs="Times New Roman"/>
                <w:sz w:val="16"/>
                <w:szCs w:val="18"/>
              </w:rPr>
              <w:t>99 398,1</w:t>
            </w:r>
          </w:p>
        </w:tc>
        <w:tc>
          <w:tcPr>
            <w:tcW w:w="1760" w:type="dxa"/>
            <w:tcBorders>
              <w:top w:val="single" w:sz="4" w:space="0" w:color="auto"/>
              <w:left w:val="nil"/>
              <w:bottom w:val="single" w:sz="4" w:space="0" w:color="auto"/>
              <w:right w:val="single" w:sz="4" w:space="0" w:color="auto"/>
            </w:tcBorders>
            <w:shd w:val="clear" w:color="auto" w:fill="auto"/>
            <w:hideMark/>
          </w:tcPr>
          <w:p w:rsidR="008E6FB6" w:rsidRPr="008E6FB6" w:rsidRDefault="008E6FB6">
            <w:pPr>
              <w:jc w:val="center"/>
              <w:rPr>
                <w:rFonts w:ascii="Times New Roman" w:hAnsi="Times New Roman" w:cs="Times New Roman"/>
                <w:sz w:val="16"/>
                <w:szCs w:val="18"/>
              </w:rPr>
            </w:pPr>
            <w:r w:rsidRPr="008E6FB6">
              <w:rPr>
                <w:rFonts w:ascii="Times New Roman" w:hAnsi="Times New Roman" w:cs="Times New Roman"/>
                <w:sz w:val="16"/>
                <w:szCs w:val="18"/>
              </w:rPr>
              <w:endnoteReference w:customMarkFollows="1" w:id="15"/>
              <w:t>84 806,0</w:t>
            </w:r>
          </w:p>
        </w:tc>
        <w:tc>
          <w:tcPr>
            <w:tcW w:w="1386" w:type="dxa"/>
            <w:tcBorders>
              <w:top w:val="single" w:sz="4" w:space="0" w:color="auto"/>
              <w:left w:val="nil"/>
              <w:bottom w:val="single" w:sz="4" w:space="0" w:color="auto"/>
              <w:right w:val="single" w:sz="4" w:space="0" w:color="auto"/>
            </w:tcBorders>
          </w:tcPr>
          <w:p w:rsidR="008E6FB6" w:rsidRPr="008E6FB6" w:rsidRDefault="008E6FB6">
            <w:pPr>
              <w:jc w:val="center"/>
              <w:rPr>
                <w:rFonts w:ascii="Times New Roman" w:hAnsi="Times New Roman" w:cs="Times New Roman"/>
                <w:sz w:val="16"/>
                <w:szCs w:val="18"/>
              </w:rPr>
            </w:pPr>
            <w:r w:rsidRPr="008E6FB6">
              <w:rPr>
                <w:rFonts w:ascii="Times New Roman" w:hAnsi="Times New Roman" w:cs="Times New Roman"/>
                <w:sz w:val="16"/>
                <w:szCs w:val="18"/>
              </w:rPr>
              <w:t>0,8532</w:t>
            </w:r>
          </w:p>
        </w:tc>
      </w:tr>
      <w:tr w:rsidR="008E6FB6" w:rsidRPr="008E6FB6" w:rsidTr="00FB1961">
        <w:trPr>
          <w:trHeight w:val="284"/>
        </w:trPr>
        <w:tc>
          <w:tcPr>
            <w:tcW w:w="432" w:type="dxa"/>
            <w:tcBorders>
              <w:top w:val="single" w:sz="4" w:space="0" w:color="auto"/>
              <w:left w:val="single" w:sz="4" w:space="0" w:color="auto"/>
              <w:bottom w:val="single" w:sz="4" w:space="0" w:color="auto"/>
              <w:right w:val="single" w:sz="4" w:space="0" w:color="auto"/>
            </w:tcBorders>
          </w:tcPr>
          <w:p w:rsidR="008E6FB6" w:rsidRPr="00951E28" w:rsidRDefault="008E6FB6" w:rsidP="00F32994">
            <w:pPr>
              <w:pStyle w:val="af9"/>
              <w:numPr>
                <w:ilvl w:val="0"/>
                <w:numId w:val="12"/>
              </w:numPr>
              <w:rPr>
                <w:rFonts w:ascii="Times New Roman" w:eastAsia="Times New Roman" w:hAnsi="Times New Roman" w:cs="Times New Roman"/>
                <w:sz w:val="16"/>
                <w:szCs w:val="16"/>
                <w:lang w:eastAsia="ru-RU"/>
              </w:rPr>
            </w:pPr>
          </w:p>
        </w:tc>
        <w:tc>
          <w:tcPr>
            <w:tcW w:w="5013" w:type="dxa"/>
            <w:tcBorders>
              <w:top w:val="single" w:sz="4" w:space="0" w:color="auto"/>
              <w:left w:val="single" w:sz="4" w:space="0" w:color="auto"/>
              <w:bottom w:val="single" w:sz="4" w:space="0" w:color="auto"/>
              <w:right w:val="single" w:sz="4" w:space="0" w:color="auto"/>
            </w:tcBorders>
            <w:shd w:val="clear" w:color="auto" w:fill="auto"/>
            <w:hideMark/>
          </w:tcPr>
          <w:p w:rsidR="008E6FB6" w:rsidRPr="00951E28" w:rsidRDefault="008E6FB6" w:rsidP="00F32994">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Основное мероприятие 3.4 "Обеспечение реализации подпрограммы"</w:t>
            </w:r>
          </w:p>
        </w:tc>
        <w:tc>
          <w:tcPr>
            <w:tcW w:w="1315" w:type="dxa"/>
            <w:tcBorders>
              <w:top w:val="single" w:sz="4" w:space="0" w:color="auto"/>
              <w:left w:val="nil"/>
              <w:bottom w:val="single" w:sz="4" w:space="0" w:color="auto"/>
              <w:right w:val="single" w:sz="4" w:space="0" w:color="auto"/>
            </w:tcBorders>
            <w:shd w:val="clear" w:color="auto" w:fill="auto"/>
            <w:hideMark/>
          </w:tcPr>
          <w:p w:rsidR="008E6FB6" w:rsidRPr="008E6FB6" w:rsidRDefault="008E6FB6">
            <w:pPr>
              <w:jc w:val="center"/>
              <w:rPr>
                <w:rFonts w:ascii="Times New Roman" w:hAnsi="Times New Roman" w:cs="Times New Roman"/>
                <w:sz w:val="16"/>
                <w:szCs w:val="18"/>
              </w:rPr>
            </w:pPr>
            <w:r w:rsidRPr="008E6FB6">
              <w:rPr>
                <w:rFonts w:ascii="Times New Roman" w:hAnsi="Times New Roman" w:cs="Times New Roman"/>
                <w:sz w:val="16"/>
                <w:szCs w:val="18"/>
              </w:rPr>
              <w:endnoteReference w:customMarkFollows="1" w:id="16"/>
              <w:t>1 027 066,7</w:t>
            </w:r>
          </w:p>
        </w:tc>
        <w:tc>
          <w:tcPr>
            <w:tcW w:w="1760" w:type="dxa"/>
            <w:tcBorders>
              <w:top w:val="single" w:sz="4" w:space="0" w:color="auto"/>
              <w:left w:val="nil"/>
              <w:bottom w:val="single" w:sz="4" w:space="0" w:color="auto"/>
              <w:right w:val="single" w:sz="4" w:space="0" w:color="auto"/>
            </w:tcBorders>
            <w:shd w:val="clear" w:color="auto" w:fill="auto"/>
            <w:hideMark/>
          </w:tcPr>
          <w:p w:rsidR="008E6FB6" w:rsidRPr="008E6FB6" w:rsidRDefault="008E6FB6">
            <w:pPr>
              <w:jc w:val="center"/>
              <w:rPr>
                <w:rFonts w:ascii="Times New Roman" w:hAnsi="Times New Roman" w:cs="Times New Roman"/>
                <w:sz w:val="16"/>
                <w:szCs w:val="18"/>
              </w:rPr>
            </w:pPr>
            <w:r w:rsidRPr="008E6FB6">
              <w:rPr>
                <w:rFonts w:ascii="Times New Roman" w:hAnsi="Times New Roman" w:cs="Times New Roman"/>
                <w:sz w:val="16"/>
                <w:szCs w:val="18"/>
              </w:rPr>
              <w:t>958 839,5</w:t>
            </w:r>
          </w:p>
        </w:tc>
        <w:tc>
          <w:tcPr>
            <w:tcW w:w="1386" w:type="dxa"/>
            <w:tcBorders>
              <w:top w:val="single" w:sz="4" w:space="0" w:color="auto"/>
              <w:left w:val="nil"/>
              <w:bottom w:val="single" w:sz="4" w:space="0" w:color="auto"/>
              <w:right w:val="single" w:sz="4" w:space="0" w:color="auto"/>
            </w:tcBorders>
          </w:tcPr>
          <w:p w:rsidR="008E6FB6" w:rsidRPr="008E6FB6" w:rsidRDefault="008E6FB6">
            <w:pPr>
              <w:jc w:val="center"/>
              <w:rPr>
                <w:rFonts w:ascii="Times New Roman" w:hAnsi="Times New Roman" w:cs="Times New Roman"/>
                <w:sz w:val="16"/>
                <w:szCs w:val="18"/>
              </w:rPr>
            </w:pPr>
            <w:r w:rsidRPr="008E6FB6">
              <w:rPr>
                <w:rFonts w:ascii="Times New Roman" w:hAnsi="Times New Roman" w:cs="Times New Roman"/>
                <w:sz w:val="16"/>
                <w:szCs w:val="18"/>
              </w:rPr>
              <w:t>0,9336</w:t>
            </w:r>
          </w:p>
        </w:tc>
      </w:tr>
      <w:tr w:rsidR="008E6FB6" w:rsidRPr="008E6FB6" w:rsidTr="00FB1961">
        <w:trPr>
          <w:trHeight w:val="284"/>
        </w:trPr>
        <w:tc>
          <w:tcPr>
            <w:tcW w:w="432" w:type="dxa"/>
            <w:tcBorders>
              <w:top w:val="single" w:sz="4" w:space="0" w:color="auto"/>
              <w:left w:val="single" w:sz="4" w:space="0" w:color="auto"/>
              <w:bottom w:val="single" w:sz="4" w:space="0" w:color="auto"/>
              <w:right w:val="single" w:sz="4" w:space="0" w:color="auto"/>
            </w:tcBorders>
          </w:tcPr>
          <w:p w:rsidR="008E6FB6" w:rsidRPr="00951E28" w:rsidRDefault="008E6FB6" w:rsidP="00F32994">
            <w:pPr>
              <w:pStyle w:val="af9"/>
              <w:numPr>
                <w:ilvl w:val="0"/>
                <w:numId w:val="12"/>
              </w:numPr>
              <w:rPr>
                <w:rFonts w:ascii="Times New Roman" w:eastAsia="Times New Roman" w:hAnsi="Times New Roman" w:cs="Times New Roman"/>
                <w:sz w:val="16"/>
                <w:szCs w:val="16"/>
                <w:lang w:eastAsia="ru-RU"/>
              </w:rPr>
            </w:pPr>
          </w:p>
        </w:tc>
        <w:tc>
          <w:tcPr>
            <w:tcW w:w="5013" w:type="dxa"/>
            <w:tcBorders>
              <w:top w:val="single" w:sz="4" w:space="0" w:color="auto"/>
              <w:left w:val="single" w:sz="4" w:space="0" w:color="auto"/>
              <w:bottom w:val="single" w:sz="4" w:space="0" w:color="auto"/>
              <w:right w:val="single" w:sz="4" w:space="0" w:color="auto"/>
            </w:tcBorders>
            <w:shd w:val="clear" w:color="auto" w:fill="auto"/>
            <w:hideMark/>
          </w:tcPr>
          <w:p w:rsidR="008E6FB6" w:rsidRPr="00951E28" w:rsidRDefault="008E6FB6" w:rsidP="0057658A">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Основное мероприятие Г.1 "</w:t>
            </w:r>
            <w:r w:rsidRPr="00005D26">
              <w:rPr>
                <w:rFonts w:ascii="Times New Roman" w:eastAsia="Times New Roman" w:hAnsi="Times New Roman" w:cs="Times New Roman"/>
                <w:sz w:val="16"/>
                <w:szCs w:val="16"/>
                <w:lang w:eastAsia="ru-RU"/>
              </w:rPr>
              <w:t>Научное и техническое, нормативно-правовое и организационно-методическое обеспечение реализации мероприятий по построению и развитию аппаратно-программн</w:t>
            </w:r>
            <w:r>
              <w:rPr>
                <w:rFonts w:ascii="Times New Roman" w:eastAsia="Times New Roman" w:hAnsi="Times New Roman" w:cs="Times New Roman"/>
                <w:sz w:val="16"/>
                <w:szCs w:val="16"/>
                <w:lang w:eastAsia="ru-RU"/>
              </w:rPr>
              <w:t>ого комплекса "Безопасный город</w:t>
            </w:r>
            <w:r w:rsidRPr="00951E28">
              <w:rPr>
                <w:rFonts w:ascii="Times New Roman" w:eastAsia="Times New Roman" w:hAnsi="Times New Roman" w:cs="Times New Roman"/>
                <w:sz w:val="16"/>
                <w:szCs w:val="16"/>
                <w:lang w:eastAsia="ru-RU"/>
              </w:rPr>
              <w:t>"</w:t>
            </w:r>
          </w:p>
        </w:tc>
        <w:tc>
          <w:tcPr>
            <w:tcW w:w="1315" w:type="dxa"/>
            <w:tcBorders>
              <w:top w:val="single" w:sz="4" w:space="0" w:color="auto"/>
              <w:left w:val="nil"/>
              <w:bottom w:val="single" w:sz="4" w:space="0" w:color="auto"/>
              <w:right w:val="single" w:sz="4" w:space="0" w:color="auto"/>
            </w:tcBorders>
            <w:shd w:val="clear" w:color="auto" w:fill="auto"/>
            <w:hideMark/>
          </w:tcPr>
          <w:p w:rsidR="008E6FB6" w:rsidRPr="008E6FB6" w:rsidRDefault="008E6FB6">
            <w:pPr>
              <w:jc w:val="center"/>
              <w:rPr>
                <w:rFonts w:ascii="Times New Roman" w:hAnsi="Times New Roman" w:cs="Times New Roman"/>
                <w:sz w:val="16"/>
                <w:szCs w:val="18"/>
              </w:rPr>
            </w:pPr>
            <w:r w:rsidRPr="008E6FB6">
              <w:rPr>
                <w:rFonts w:ascii="Times New Roman" w:hAnsi="Times New Roman" w:cs="Times New Roman"/>
                <w:sz w:val="16"/>
                <w:szCs w:val="18"/>
              </w:rPr>
              <w:t>230 000</w:t>
            </w:r>
          </w:p>
        </w:tc>
        <w:tc>
          <w:tcPr>
            <w:tcW w:w="1760" w:type="dxa"/>
            <w:tcBorders>
              <w:top w:val="single" w:sz="4" w:space="0" w:color="auto"/>
              <w:left w:val="nil"/>
              <w:bottom w:val="single" w:sz="4" w:space="0" w:color="auto"/>
              <w:right w:val="single" w:sz="4" w:space="0" w:color="auto"/>
            </w:tcBorders>
            <w:shd w:val="clear" w:color="auto" w:fill="auto"/>
            <w:hideMark/>
          </w:tcPr>
          <w:p w:rsidR="008E6FB6" w:rsidRPr="008E6FB6" w:rsidRDefault="008E6FB6">
            <w:pPr>
              <w:jc w:val="center"/>
              <w:rPr>
                <w:rFonts w:ascii="Times New Roman" w:hAnsi="Times New Roman" w:cs="Times New Roman"/>
                <w:sz w:val="16"/>
                <w:szCs w:val="18"/>
              </w:rPr>
            </w:pPr>
            <w:r w:rsidRPr="008E6FB6">
              <w:rPr>
                <w:rFonts w:ascii="Times New Roman" w:hAnsi="Times New Roman" w:cs="Times New Roman"/>
                <w:sz w:val="16"/>
                <w:szCs w:val="18"/>
              </w:rPr>
              <w:t>230 000</w:t>
            </w:r>
          </w:p>
        </w:tc>
        <w:tc>
          <w:tcPr>
            <w:tcW w:w="1386" w:type="dxa"/>
            <w:tcBorders>
              <w:top w:val="single" w:sz="4" w:space="0" w:color="auto"/>
              <w:left w:val="nil"/>
              <w:bottom w:val="single" w:sz="4" w:space="0" w:color="auto"/>
              <w:right w:val="single" w:sz="4" w:space="0" w:color="auto"/>
            </w:tcBorders>
          </w:tcPr>
          <w:p w:rsidR="008E6FB6" w:rsidRPr="008E6FB6" w:rsidRDefault="008E6FB6">
            <w:pPr>
              <w:jc w:val="center"/>
              <w:rPr>
                <w:rFonts w:ascii="Times New Roman" w:hAnsi="Times New Roman" w:cs="Times New Roman"/>
                <w:sz w:val="16"/>
                <w:szCs w:val="18"/>
              </w:rPr>
            </w:pPr>
            <w:r w:rsidRPr="008E6FB6">
              <w:rPr>
                <w:rFonts w:ascii="Times New Roman" w:hAnsi="Times New Roman" w:cs="Times New Roman"/>
                <w:sz w:val="16"/>
                <w:szCs w:val="18"/>
              </w:rPr>
              <w:t>1</w:t>
            </w:r>
          </w:p>
        </w:tc>
      </w:tr>
      <w:tr w:rsidR="008E6FB6" w:rsidRPr="008E6FB6" w:rsidTr="00FB1961">
        <w:trPr>
          <w:trHeight w:val="284"/>
        </w:trPr>
        <w:tc>
          <w:tcPr>
            <w:tcW w:w="432" w:type="dxa"/>
            <w:tcBorders>
              <w:top w:val="single" w:sz="4" w:space="0" w:color="auto"/>
              <w:left w:val="single" w:sz="4" w:space="0" w:color="auto"/>
              <w:bottom w:val="single" w:sz="4" w:space="0" w:color="auto"/>
              <w:right w:val="single" w:sz="4" w:space="0" w:color="auto"/>
            </w:tcBorders>
          </w:tcPr>
          <w:p w:rsidR="008E6FB6" w:rsidRPr="00951E28" w:rsidRDefault="008E6FB6" w:rsidP="00F32994">
            <w:pPr>
              <w:pStyle w:val="af9"/>
              <w:numPr>
                <w:ilvl w:val="0"/>
                <w:numId w:val="12"/>
              </w:numPr>
              <w:rPr>
                <w:rFonts w:ascii="Times New Roman" w:eastAsia="Times New Roman" w:hAnsi="Times New Roman" w:cs="Times New Roman"/>
                <w:sz w:val="16"/>
                <w:szCs w:val="16"/>
                <w:lang w:eastAsia="ru-RU"/>
              </w:rPr>
            </w:pPr>
          </w:p>
        </w:tc>
        <w:tc>
          <w:tcPr>
            <w:tcW w:w="5013" w:type="dxa"/>
            <w:tcBorders>
              <w:top w:val="single" w:sz="4" w:space="0" w:color="auto"/>
              <w:left w:val="single" w:sz="4" w:space="0" w:color="auto"/>
              <w:bottom w:val="single" w:sz="4" w:space="0" w:color="auto"/>
              <w:right w:val="single" w:sz="4" w:space="0" w:color="auto"/>
            </w:tcBorders>
            <w:shd w:val="clear" w:color="auto" w:fill="auto"/>
            <w:noWrap/>
            <w:hideMark/>
          </w:tcPr>
          <w:p w:rsidR="008E6FB6" w:rsidRPr="00951E28" w:rsidRDefault="008E6FB6" w:rsidP="00F32994">
            <w:pPr>
              <w:rPr>
                <w:rFonts w:ascii="Times New Roman" w:eastAsia="Times New Roman" w:hAnsi="Times New Roman" w:cs="Times New Roman"/>
                <w:sz w:val="16"/>
                <w:szCs w:val="16"/>
                <w:lang w:eastAsia="ru-RU"/>
              </w:rPr>
            </w:pPr>
            <w:r w:rsidRPr="00951E28">
              <w:rPr>
                <w:rFonts w:ascii="Times New Roman" w:eastAsia="Times New Roman" w:hAnsi="Times New Roman" w:cs="Times New Roman"/>
                <w:sz w:val="16"/>
                <w:szCs w:val="16"/>
                <w:lang w:eastAsia="ru-RU"/>
              </w:rPr>
              <w:t>ФЦП Б "Национальная система химической и биологической безопасности Российской Федерации (2015 - 2020 годы)"</w:t>
            </w:r>
          </w:p>
        </w:tc>
        <w:tc>
          <w:tcPr>
            <w:tcW w:w="1315" w:type="dxa"/>
            <w:tcBorders>
              <w:top w:val="single" w:sz="4" w:space="0" w:color="auto"/>
              <w:left w:val="nil"/>
              <w:bottom w:val="single" w:sz="4" w:space="0" w:color="auto"/>
              <w:right w:val="single" w:sz="4" w:space="0" w:color="auto"/>
            </w:tcBorders>
            <w:shd w:val="clear" w:color="auto" w:fill="auto"/>
            <w:hideMark/>
          </w:tcPr>
          <w:p w:rsidR="008E6FB6" w:rsidRPr="008E6FB6" w:rsidRDefault="008E6FB6">
            <w:pPr>
              <w:jc w:val="center"/>
              <w:rPr>
                <w:rFonts w:ascii="Times New Roman" w:hAnsi="Times New Roman" w:cs="Times New Roman"/>
                <w:sz w:val="16"/>
                <w:szCs w:val="18"/>
              </w:rPr>
            </w:pPr>
            <w:r w:rsidRPr="008E6FB6">
              <w:rPr>
                <w:rFonts w:ascii="Times New Roman" w:hAnsi="Times New Roman" w:cs="Times New Roman"/>
                <w:sz w:val="16"/>
                <w:szCs w:val="18"/>
              </w:rPr>
              <w:t>5 507 633,4</w:t>
            </w:r>
          </w:p>
        </w:tc>
        <w:tc>
          <w:tcPr>
            <w:tcW w:w="1760" w:type="dxa"/>
            <w:tcBorders>
              <w:top w:val="single" w:sz="4" w:space="0" w:color="auto"/>
              <w:left w:val="nil"/>
              <w:bottom w:val="single" w:sz="4" w:space="0" w:color="auto"/>
              <w:right w:val="single" w:sz="4" w:space="0" w:color="auto"/>
            </w:tcBorders>
            <w:shd w:val="clear" w:color="auto" w:fill="auto"/>
            <w:hideMark/>
          </w:tcPr>
          <w:p w:rsidR="008E6FB6" w:rsidRPr="008E6FB6" w:rsidRDefault="008E6FB6">
            <w:pPr>
              <w:jc w:val="center"/>
              <w:rPr>
                <w:rFonts w:ascii="Times New Roman" w:hAnsi="Times New Roman" w:cs="Times New Roman"/>
                <w:sz w:val="16"/>
                <w:szCs w:val="18"/>
              </w:rPr>
            </w:pPr>
            <w:r w:rsidRPr="008E6FB6">
              <w:rPr>
                <w:rFonts w:ascii="Times New Roman" w:hAnsi="Times New Roman" w:cs="Times New Roman"/>
                <w:sz w:val="16"/>
                <w:szCs w:val="18"/>
              </w:rPr>
              <w:t>2 296 414,3</w:t>
            </w:r>
          </w:p>
        </w:tc>
        <w:tc>
          <w:tcPr>
            <w:tcW w:w="1386" w:type="dxa"/>
            <w:tcBorders>
              <w:top w:val="single" w:sz="4" w:space="0" w:color="auto"/>
              <w:left w:val="nil"/>
              <w:bottom w:val="single" w:sz="4" w:space="0" w:color="auto"/>
              <w:right w:val="single" w:sz="4" w:space="0" w:color="auto"/>
            </w:tcBorders>
          </w:tcPr>
          <w:p w:rsidR="008E6FB6" w:rsidRPr="008E6FB6" w:rsidRDefault="008E6FB6">
            <w:pPr>
              <w:jc w:val="center"/>
              <w:rPr>
                <w:rFonts w:ascii="Times New Roman" w:hAnsi="Times New Roman" w:cs="Times New Roman"/>
                <w:sz w:val="16"/>
                <w:szCs w:val="18"/>
              </w:rPr>
            </w:pPr>
            <w:r w:rsidRPr="008E6FB6">
              <w:rPr>
                <w:rFonts w:ascii="Times New Roman" w:hAnsi="Times New Roman" w:cs="Times New Roman"/>
                <w:sz w:val="16"/>
                <w:szCs w:val="18"/>
              </w:rPr>
              <w:t>0,4170</w:t>
            </w:r>
          </w:p>
        </w:tc>
      </w:tr>
      <w:tr w:rsidR="00FB1961" w:rsidRPr="00951E28" w:rsidTr="00FB1961">
        <w:trPr>
          <w:trHeight w:val="284"/>
        </w:trPr>
        <w:tc>
          <w:tcPr>
            <w:tcW w:w="8520" w:type="dxa"/>
            <w:gridSpan w:val="4"/>
            <w:tcBorders>
              <w:top w:val="single" w:sz="4" w:space="0" w:color="auto"/>
              <w:left w:val="single" w:sz="4" w:space="0" w:color="auto"/>
              <w:bottom w:val="single" w:sz="4" w:space="0" w:color="auto"/>
              <w:right w:val="single" w:sz="4" w:space="0" w:color="auto"/>
            </w:tcBorders>
          </w:tcPr>
          <w:p w:rsidR="00FB1961" w:rsidRPr="00951E28" w:rsidRDefault="009C2BE2">
            <w:pPr>
              <w:jc w:val="center"/>
              <w:rPr>
                <w:rFonts w:ascii="Times New Roman" w:eastAsia="Times New Roman" w:hAnsi="Times New Roman" w:cs="Times New Roman"/>
                <w:sz w:val="16"/>
                <w:szCs w:val="16"/>
                <w:lang w:eastAsia="ru-RU"/>
              </w:rPr>
            </w:pPr>
            <m:oMathPara>
              <m:oMathParaPr>
                <m:jc m:val="right"/>
              </m:oMathParaPr>
              <m:oMath>
                <m:nary>
                  <m:naryPr>
                    <m:chr m:val="∑"/>
                    <m:limLoc m:val="undOvr"/>
                    <m:ctrlPr>
                      <w:rPr>
                        <w:rFonts w:ascii="Cambria Math" w:eastAsia="Calibri" w:hAnsi="Times New Roman" w:cs="Times New Roman"/>
                        <w:sz w:val="20"/>
                        <w:szCs w:val="28"/>
                      </w:rPr>
                    </m:ctrlPr>
                  </m:naryPr>
                  <m:sub>
                    <m:r>
                      <m:rPr>
                        <m:sty m:val="p"/>
                      </m:rPr>
                      <w:rPr>
                        <w:rFonts w:ascii="Cambria Math" w:eastAsia="Calibri" w:hAnsi="Times New Roman" w:cs="Times New Roman"/>
                        <w:sz w:val="20"/>
                        <w:szCs w:val="28"/>
                      </w:rPr>
                      <m:t>n=1</m:t>
                    </m:r>
                  </m:sub>
                  <m:sup>
                    <m:r>
                      <m:rPr>
                        <m:sty m:val="p"/>
                      </m:rPr>
                      <w:rPr>
                        <w:rFonts w:ascii="Cambria Math" w:eastAsia="Calibri" w:hAnsi="Times New Roman" w:cs="Times New Roman"/>
                        <w:sz w:val="20"/>
                        <w:szCs w:val="28"/>
                      </w:rPr>
                      <m:t>N</m:t>
                    </m:r>
                  </m:sup>
                  <m:e>
                    <m:f>
                      <m:fPr>
                        <m:ctrlPr>
                          <w:rPr>
                            <w:rFonts w:ascii="Cambria Math" w:eastAsia="Calibri" w:hAnsi="Times New Roman" w:cs="Times New Roman"/>
                            <w:sz w:val="20"/>
                            <w:szCs w:val="28"/>
                          </w:rPr>
                        </m:ctrlPr>
                      </m:fPr>
                      <m:num>
                        <m:sSub>
                          <m:sSubPr>
                            <m:ctrlPr>
                              <w:rPr>
                                <w:rFonts w:ascii="Cambria Math" w:eastAsia="Calibri" w:hAnsi="Times New Roman" w:cs="Times New Roman"/>
                                <w:sz w:val="20"/>
                                <w:szCs w:val="28"/>
                              </w:rPr>
                            </m:ctrlPr>
                          </m:sSubPr>
                          <m:e>
                            <m:r>
                              <m:rPr>
                                <m:sty m:val="p"/>
                              </m:rPr>
                              <w:rPr>
                                <w:rFonts w:ascii="Cambria Math" w:eastAsia="Calibri" w:hAnsi="Times New Roman" w:cs="Times New Roman"/>
                                <w:sz w:val="20"/>
                                <w:szCs w:val="28"/>
                              </w:rPr>
                              <m:t>Е</m:t>
                            </m:r>
                          </m:e>
                          <m:sub>
                            <m:sSub>
                              <m:sSubPr>
                                <m:ctrlPr>
                                  <w:rPr>
                                    <w:rFonts w:ascii="Cambria Math" w:eastAsia="Calibri" w:hAnsi="Times New Roman" w:cs="Times New Roman"/>
                                    <w:sz w:val="20"/>
                                    <w:szCs w:val="28"/>
                                  </w:rPr>
                                </m:ctrlPr>
                              </m:sSubPr>
                              <m:e>
                                <m:r>
                                  <m:rPr>
                                    <m:sty m:val="p"/>
                                  </m:rPr>
                                  <w:rPr>
                                    <w:rFonts w:ascii="Cambria Math" w:eastAsia="Calibri" w:hAnsi="Times New Roman" w:cs="Times New Roman"/>
                                    <w:sz w:val="20"/>
                                    <w:szCs w:val="28"/>
                                  </w:rPr>
                                  <m:t>хр</m:t>
                                </m:r>
                                <m:r>
                                  <m:rPr>
                                    <m:sty m:val="p"/>
                                  </m:rPr>
                                  <w:rPr>
                                    <w:rFonts w:ascii="Cambria Math" w:eastAsia="Calibri" w:hAnsi="Times New Roman" w:cs="Times New Roman"/>
                                    <w:sz w:val="20"/>
                                    <w:szCs w:val="28"/>
                                  </w:rPr>
                                  <m:t xml:space="preserve"> </m:t>
                                </m:r>
                                <m:r>
                                  <m:rPr>
                                    <m:sty m:val="p"/>
                                  </m:rPr>
                                  <w:rPr>
                                    <w:rFonts w:ascii="Cambria Math" w:eastAsia="Calibri" w:hAnsi="Times New Roman" w:cs="Times New Roman"/>
                                    <w:sz w:val="20"/>
                                    <w:szCs w:val="28"/>
                                  </w:rPr>
                                  <m:t>касса</m:t>
                                </m:r>
                              </m:e>
                              <m:sub>
                                <m:r>
                                  <m:rPr>
                                    <m:sty m:val="p"/>
                                  </m:rPr>
                                  <w:rPr>
                                    <w:rFonts w:ascii="Cambria Math" w:eastAsia="Calibri" w:hAnsi="Times New Roman" w:cs="Times New Roman"/>
                                    <w:sz w:val="20"/>
                                    <w:szCs w:val="28"/>
                                  </w:rPr>
                                  <m:t>ОМ</m:t>
                                </m:r>
                              </m:sub>
                            </m:sSub>
                          </m:sub>
                        </m:sSub>
                      </m:num>
                      <m:den>
                        <m:sSub>
                          <m:sSubPr>
                            <m:ctrlPr>
                              <w:rPr>
                                <w:rFonts w:ascii="Cambria Math" w:eastAsia="Calibri" w:hAnsi="Times New Roman" w:cs="Times New Roman"/>
                                <w:sz w:val="20"/>
                                <w:szCs w:val="28"/>
                              </w:rPr>
                            </m:ctrlPr>
                          </m:sSubPr>
                          <m:e>
                            <m:r>
                              <m:rPr>
                                <m:sty m:val="p"/>
                              </m:rPr>
                              <w:rPr>
                                <w:rFonts w:ascii="Cambria Math" w:eastAsia="Calibri" w:hAnsi="Times New Roman" w:cs="Times New Roman"/>
                                <w:sz w:val="20"/>
                                <w:szCs w:val="28"/>
                              </w:rPr>
                              <m:t>Е</m:t>
                            </m:r>
                          </m:e>
                          <m:sub>
                            <m:sSub>
                              <m:sSubPr>
                                <m:ctrlPr>
                                  <w:rPr>
                                    <w:rFonts w:ascii="Cambria Math" w:eastAsia="Calibri" w:hAnsi="Times New Roman" w:cs="Times New Roman"/>
                                    <w:sz w:val="20"/>
                                    <w:szCs w:val="28"/>
                                  </w:rPr>
                                </m:ctrlPr>
                              </m:sSubPr>
                              <m:e>
                                <m:r>
                                  <m:rPr>
                                    <m:sty m:val="p"/>
                                  </m:rPr>
                                  <w:rPr>
                                    <w:rFonts w:ascii="Cambria Math" w:eastAsia="Calibri" w:hAnsi="Times New Roman" w:cs="Times New Roman"/>
                                    <w:sz w:val="20"/>
                                    <w:szCs w:val="28"/>
                                  </w:rPr>
                                  <m:t>хр</m:t>
                                </m:r>
                                <m:r>
                                  <m:rPr>
                                    <m:sty m:val="p"/>
                                  </m:rPr>
                                  <w:rPr>
                                    <w:rFonts w:ascii="Cambria Math" w:eastAsia="Calibri" w:hAnsi="Times New Roman" w:cs="Times New Roman"/>
                                    <w:sz w:val="20"/>
                                    <w:szCs w:val="28"/>
                                  </w:rPr>
                                  <m:t xml:space="preserve"> </m:t>
                                </m:r>
                                <m:r>
                                  <m:rPr>
                                    <m:sty m:val="p"/>
                                  </m:rPr>
                                  <w:rPr>
                                    <w:rFonts w:ascii="Cambria Math" w:eastAsia="Calibri" w:hAnsi="Times New Roman" w:cs="Times New Roman"/>
                                    <w:sz w:val="20"/>
                                    <w:szCs w:val="28"/>
                                  </w:rPr>
                                  <m:t>с</m:t>
                                </m:r>
                                <m:r>
                                  <m:rPr>
                                    <m:sty m:val="p"/>
                                  </m:rPr>
                                  <w:rPr>
                                    <w:rFonts w:ascii="Cambria Math" w:eastAsia="Calibri" w:hAnsi="Times New Roman" w:cs="Times New Roman"/>
                                    <w:sz w:val="20"/>
                                    <w:szCs w:val="28"/>
                                  </w:rPr>
                                  <m:t>.</m:t>
                                </m:r>
                                <m:r>
                                  <m:rPr>
                                    <m:sty m:val="p"/>
                                  </m:rPr>
                                  <w:rPr>
                                    <w:rFonts w:ascii="Cambria Math" w:eastAsia="Calibri" w:hAnsi="Times New Roman" w:cs="Times New Roman"/>
                                    <w:sz w:val="20"/>
                                    <w:szCs w:val="28"/>
                                  </w:rPr>
                                  <m:t>б</m:t>
                                </m:r>
                                <m:r>
                                  <m:rPr>
                                    <m:sty m:val="p"/>
                                  </m:rPr>
                                  <w:rPr>
                                    <w:rFonts w:ascii="Cambria Math" w:eastAsia="Calibri" w:hAnsi="Times New Roman" w:cs="Times New Roman"/>
                                    <w:sz w:val="20"/>
                                    <w:szCs w:val="28"/>
                                  </w:rPr>
                                  <m:t>.</m:t>
                                </m:r>
                                <m:r>
                                  <m:rPr>
                                    <m:sty m:val="p"/>
                                  </m:rPr>
                                  <w:rPr>
                                    <w:rFonts w:ascii="Cambria Math" w:eastAsia="Calibri" w:hAnsi="Times New Roman" w:cs="Times New Roman"/>
                                    <w:sz w:val="20"/>
                                    <w:szCs w:val="28"/>
                                  </w:rPr>
                                  <m:t>р</m:t>
                                </m:r>
                                <m:r>
                                  <m:rPr>
                                    <m:sty m:val="p"/>
                                  </m:rPr>
                                  <w:rPr>
                                    <w:rFonts w:ascii="Cambria Math" w:eastAsia="Calibri" w:hAnsi="Times New Roman" w:cs="Times New Roman"/>
                                    <w:sz w:val="20"/>
                                    <w:szCs w:val="28"/>
                                  </w:rPr>
                                  <m:t>.</m:t>
                                </m:r>
                              </m:e>
                              <m:sub>
                                <m:r>
                                  <m:rPr>
                                    <m:sty m:val="p"/>
                                  </m:rPr>
                                  <w:rPr>
                                    <w:rFonts w:ascii="Cambria Math" w:eastAsia="Calibri" w:hAnsi="Times New Roman" w:cs="Times New Roman"/>
                                    <w:sz w:val="20"/>
                                    <w:szCs w:val="28"/>
                                  </w:rPr>
                                  <m:t>ОМ</m:t>
                                </m:r>
                              </m:sub>
                            </m:sSub>
                          </m:sub>
                        </m:sSub>
                      </m:den>
                    </m:f>
                  </m:e>
                </m:nary>
              </m:oMath>
            </m:oMathPara>
          </w:p>
        </w:tc>
        <w:tc>
          <w:tcPr>
            <w:tcW w:w="1386" w:type="dxa"/>
            <w:tcBorders>
              <w:top w:val="single" w:sz="4" w:space="0" w:color="auto"/>
              <w:left w:val="nil"/>
              <w:bottom w:val="single" w:sz="4" w:space="0" w:color="auto"/>
              <w:right w:val="single" w:sz="4" w:space="0" w:color="auto"/>
            </w:tcBorders>
          </w:tcPr>
          <w:p w:rsidR="00FB1961" w:rsidRPr="00951E28" w:rsidRDefault="008E6FB6" w:rsidP="00BD0773">
            <w:pPr>
              <w:jc w:val="center"/>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16,397</w:t>
            </w:r>
          </w:p>
        </w:tc>
      </w:tr>
    </w:tbl>
    <w:p w:rsidR="002C6297" w:rsidRPr="00951E28" w:rsidRDefault="002C6297" w:rsidP="001F3211">
      <w:pPr>
        <w:pStyle w:val="a5"/>
        <w:ind w:firstLine="709"/>
        <w:jc w:val="both"/>
        <w:rPr>
          <w:color w:val="FF0000"/>
        </w:rPr>
      </w:pPr>
    </w:p>
    <w:p w:rsidR="00C40098" w:rsidRPr="00951E28" w:rsidRDefault="00994C99" w:rsidP="00A431C3">
      <w:pPr>
        <w:jc w:val="both"/>
        <w:rPr>
          <w:rFonts w:ascii="Times New Roman" w:eastAsia="Times New Roman" w:hAnsi="Times New Roman" w:cs="Times New Roman"/>
          <w:b/>
          <w:bCs/>
          <w:sz w:val="28"/>
          <w:szCs w:val="28"/>
          <w:lang w:eastAsia="ru-RU"/>
        </w:rPr>
      </w:pPr>
      <w:r w:rsidRPr="00951E28">
        <w:rPr>
          <w:rFonts w:ascii="Times New Roman" w:eastAsia="Times New Roman" w:hAnsi="Times New Roman" w:cs="Times New Roman"/>
          <w:b/>
          <w:bCs/>
          <w:sz w:val="28"/>
          <w:szCs w:val="28"/>
          <w:lang w:eastAsia="ru-RU"/>
        </w:rPr>
        <w:t xml:space="preserve">1.7.5. </w:t>
      </w:r>
      <w:r w:rsidR="00C40098" w:rsidRPr="00951E28">
        <w:rPr>
          <w:rFonts w:ascii="Times New Roman" w:eastAsia="Times New Roman" w:hAnsi="Times New Roman" w:cs="Times New Roman"/>
          <w:b/>
          <w:bCs/>
          <w:sz w:val="28"/>
          <w:szCs w:val="28"/>
          <w:lang w:eastAsia="ru-RU"/>
        </w:rPr>
        <w:t>Анализ деятельности ответственного исполнителя</w:t>
      </w:r>
      <w:r w:rsidR="00CC4995" w:rsidRPr="00951E28">
        <w:rPr>
          <w:rFonts w:ascii="Times New Roman" w:eastAsia="Times New Roman" w:hAnsi="Times New Roman" w:cs="Times New Roman"/>
          <w:b/>
          <w:bCs/>
          <w:sz w:val="28"/>
          <w:szCs w:val="28"/>
          <w:lang w:eastAsia="ru-RU"/>
        </w:rPr>
        <w:t xml:space="preserve"> </w:t>
      </w:r>
      <w:r w:rsidR="00C40098" w:rsidRPr="00951E28">
        <w:rPr>
          <w:rFonts w:ascii="Times New Roman" w:eastAsia="Times New Roman" w:hAnsi="Times New Roman" w:cs="Times New Roman"/>
          <w:b/>
          <w:bCs/>
          <w:sz w:val="28"/>
          <w:szCs w:val="28"/>
          <w:lang w:eastAsia="ru-RU"/>
        </w:rPr>
        <w:t>в части, касающейся разработки и реализации государственной</w:t>
      </w:r>
      <w:r w:rsidR="00CC4995" w:rsidRPr="00951E28">
        <w:rPr>
          <w:rFonts w:ascii="Times New Roman" w:eastAsia="Times New Roman" w:hAnsi="Times New Roman" w:cs="Times New Roman"/>
          <w:b/>
          <w:bCs/>
          <w:sz w:val="28"/>
          <w:szCs w:val="28"/>
          <w:lang w:eastAsia="ru-RU"/>
        </w:rPr>
        <w:t xml:space="preserve"> </w:t>
      </w:r>
      <w:r w:rsidR="00C40098" w:rsidRPr="00951E28">
        <w:rPr>
          <w:rFonts w:ascii="Times New Roman" w:eastAsia="Times New Roman" w:hAnsi="Times New Roman" w:cs="Times New Roman"/>
          <w:b/>
          <w:bCs/>
          <w:sz w:val="28"/>
          <w:szCs w:val="28"/>
          <w:lang w:eastAsia="ru-RU"/>
        </w:rPr>
        <w:t>программы (менеджмент)</w:t>
      </w:r>
    </w:p>
    <w:p w:rsidR="00C40098" w:rsidRPr="00951E28" w:rsidRDefault="00C40098" w:rsidP="00C40098">
      <w:pPr>
        <w:ind w:firstLine="567"/>
        <w:jc w:val="both"/>
        <w:rPr>
          <w:rFonts w:ascii="Times New Roman" w:eastAsia="Calibri" w:hAnsi="Times New Roman" w:cs="Times New Roman"/>
          <w:sz w:val="28"/>
          <w:szCs w:val="28"/>
        </w:rPr>
      </w:pPr>
      <w:r w:rsidRPr="00951E28">
        <w:rPr>
          <w:rFonts w:ascii="Times New Roman" w:eastAsia="Calibri" w:hAnsi="Times New Roman" w:cs="Times New Roman"/>
          <w:sz w:val="28"/>
          <w:szCs w:val="28"/>
        </w:rPr>
        <w:t>Общая оценка эффективности деятельности ответственного исполнителя государственной программы в отчетн</w:t>
      </w:r>
      <w:r w:rsidR="00072879" w:rsidRPr="00951E28">
        <w:rPr>
          <w:rFonts w:ascii="Times New Roman" w:eastAsia="Calibri" w:hAnsi="Times New Roman" w:cs="Times New Roman"/>
          <w:sz w:val="28"/>
          <w:szCs w:val="28"/>
        </w:rPr>
        <w:t>ом периоде (ОЭД) рассчитывается</w:t>
      </w:r>
      <w:r w:rsidR="00072879" w:rsidRPr="00951E28">
        <w:rPr>
          <w:rFonts w:ascii="Times New Roman" w:eastAsia="Calibri" w:hAnsi="Times New Roman" w:cs="Times New Roman"/>
          <w:sz w:val="28"/>
          <w:szCs w:val="28"/>
        </w:rPr>
        <w:br/>
      </w:r>
      <w:r w:rsidRPr="00951E28">
        <w:rPr>
          <w:rFonts w:ascii="Times New Roman" w:eastAsia="Calibri" w:hAnsi="Times New Roman" w:cs="Times New Roman"/>
          <w:sz w:val="28"/>
          <w:szCs w:val="28"/>
        </w:rPr>
        <w:t>по формуле:</w:t>
      </w:r>
    </w:p>
    <w:p w:rsidR="00C40098" w:rsidRPr="00951E28" w:rsidRDefault="00C40098" w:rsidP="00C40098">
      <w:pPr>
        <w:ind w:firstLine="567"/>
        <w:jc w:val="center"/>
        <w:rPr>
          <w:rFonts w:ascii="Times New Roman" w:eastAsia="Times New Roman" w:hAnsi="Times New Roman" w:cs="Times New Roman"/>
          <w:sz w:val="28"/>
          <w:szCs w:val="28"/>
        </w:rPr>
      </w:pPr>
      <m:oMath>
        <m:r>
          <m:rPr>
            <m:sty m:val="b"/>
          </m:rPr>
          <w:rPr>
            <w:rFonts w:ascii="Cambria Math" w:eastAsia="Calibri" w:hAnsi="Cambria Math" w:cs="Times New Roman"/>
            <w:sz w:val="28"/>
            <w:szCs w:val="28"/>
          </w:rPr>
          <m:t>ОЭД</m:t>
        </m:r>
        <m:r>
          <m:rPr>
            <m:sty m:val="b"/>
          </m:rPr>
          <w:rPr>
            <w:rFonts w:ascii="Cambria Math" w:eastAsia="Calibri" w:hAnsi="Times New Roman" w:cs="Times New Roman"/>
            <w:sz w:val="28"/>
            <w:szCs w:val="28"/>
          </w:rPr>
          <m:t>=</m:t>
        </m:r>
        <m:f>
          <m:fPr>
            <m:ctrlPr>
              <w:rPr>
                <w:rFonts w:ascii="Cambria Math" w:eastAsia="Calibri" w:hAnsi="Times New Roman" w:cs="Times New Roman"/>
                <w:b/>
                <w:sz w:val="28"/>
                <w:szCs w:val="28"/>
                <w:lang w:val="en-US"/>
              </w:rPr>
            </m:ctrlPr>
          </m:fPr>
          <m:num>
            <m:nary>
              <m:naryPr>
                <m:chr m:val="∑"/>
                <m:limLoc m:val="undOvr"/>
                <m:ctrlPr>
                  <w:rPr>
                    <w:rFonts w:ascii="Cambria Math" w:eastAsia="Calibri" w:hAnsi="Times New Roman" w:cs="Times New Roman"/>
                    <w:b/>
                    <w:sz w:val="28"/>
                    <w:szCs w:val="28"/>
                    <w:lang w:val="en-US"/>
                  </w:rPr>
                </m:ctrlPr>
              </m:naryPr>
              <m:sub>
                <m:r>
                  <m:rPr>
                    <m:sty m:val="b"/>
                  </m:rPr>
                  <w:rPr>
                    <w:rFonts w:ascii="Cambria Math" w:eastAsia="Calibri" w:hAnsi="Times New Roman" w:cs="Times New Roman"/>
                    <w:sz w:val="28"/>
                    <w:szCs w:val="28"/>
                    <w:lang w:val="en-US"/>
                  </w:rPr>
                  <m:t>s</m:t>
                </m:r>
                <m:r>
                  <m:rPr>
                    <m:sty m:val="b"/>
                  </m:rPr>
                  <w:rPr>
                    <w:rFonts w:ascii="Cambria Math" w:eastAsia="Calibri" w:hAnsi="Times New Roman" w:cs="Times New Roman"/>
                    <w:sz w:val="28"/>
                    <w:szCs w:val="28"/>
                  </w:rPr>
                  <m:t>=1</m:t>
                </m:r>
              </m:sub>
              <m:sup>
                <m:r>
                  <m:rPr>
                    <m:sty m:val="b"/>
                  </m:rPr>
                  <w:rPr>
                    <w:rFonts w:ascii="Cambria Math" w:eastAsia="Calibri" w:hAnsi="Cambria Math" w:cs="Times New Roman"/>
                    <w:sz w:val="28"/>
                    <w:szCs w:val="28"/>
                  </w:rPr>
                  <m:t>Т</m:t>
                </m:r>
              </m:sup>
              <m:e>
                <m:f>
                  <m:fPr>
                    <m:ctrlPr>
                      <w:rPr>
                        <w:rFonts w:ascii="Cambria Math" w:eastAsia="Calibri" w:hAnsi="Times New Roman" w:cs="Times New Roman"/>
                        <w:b/>
                        <w:sz w:val="28"/>
                        <w:szCs w:val="28"/>
                        <w:lang w:val="en-US"/>
                      </w:rPr>
                    </m:ctrlPr>
                  </m:fPr>
                  <m:num>
                    <m:sSub>
                      <m:sSubPr>
                        <m:ctrlPr>
                          <w:rPr>
                            <w:rFonts w:ascii="Cambria Math" w:eastAsia="Calibri" w:hAnsi="Times New Roman" w:cs="Times New Roman"/>
                            <w:b/>
                            <w:sz w:val="28"/>
                            <w:szCs w:val="28"/>
                            <w:lang w:val="en-US"/>
                          </w:rPr>
                        </m:ctrlPr>
                      </m:sSubPr>
                      <m:e>
                        <m:r>
                          <m:rPr>
                            <m:sty m:val="b"/>
                          </m:rPr>
                          <w:rPr>
                            <w:rFonts w:ascii="Cambria Math" w:eastAsia="Calibri" w:hAnsi="Cambria Math" w:cs="Times New Roman"/>
                            <w:sz w:val="28"/>
                            <w:szCs w:val="28"/>
                          </w:rPr>
                          <m:t>КрФ</m:t>
                        </m:r>
                      </m:e>
                      <m:sub>
                        <m:r>
                          <m:rPr>
                            <m:sty m:val="b"/>
                          </m:rPr>
                          <w:rPr>
                            <w:rFonts w:ascii="Cambria Math" w:eastAsia="Calibri" w:hAnsi="Cambria Math" w:cs="Times New Roman"/>
                            <w:sz w:val="28"/>
                            <w:szCs w:val="28"/>
                          </w:rPr>
                          <m:t>факт</m:t>
                        </m:r>
                        <m:r>
                          <m:rPr>
                            <m:sty m:val="b"/>
                          </m:rPr>
                          <w:rPr>
                            <w:rFonts w:ascii="Cambria Math" w:eastAsia="Calibri" w:hAnsi="Times New Roman" w:cs="Times New Roman"/>
                            <w:sz w:val="28"/>
                            <w:szCs w:val="28"/>
                          </w:rPr>
                          <m:t xml:space="preserve"> </m:t>
                        </m:r>
                        <m:r>
                          <m:rPr>
                            <m:sty m:val="b"/>
                          </m:rPr>
                          <w:rPr>
                            <w:rFonts w:ascii="Cambria Math" w:eastAsia="Calibri" w:hAnsi="Times New Roman" w:cs="Times New Roman"/>
                            <w:sz w:val="28"/>
                            <w:szCs w:val="28"/>
                            <w:lang w:val="en-US"/>
                          </w:rPr>
                          <m:t>s</m:t>
                        </m:r>
                      </m:sub>
                    </m:sSub>
                  </m:num>
                  <m:den>
                    <m:sSub>
                      <m:sSubPr>
                        <m:ctrlPr>
                          <w:rPr>
                            <w:rFonts w:ascii="Cambria Math" w:eastAsia="Calibri" w:hAnsi="Times New Roman" w:cs="Times New Roman"/>
                            <w:b/>
                            <w:sz w:val="28"/>
                            <w:szCs w:val="28"/>
                            <w:lang w:val="en-US"/>
                          </w:rPr>
                        </m:ctrlPr>
                      </m:sSubPr>
                      <m:e>
                        <m:r>
                          <m:rPr>
                            <m:sty m:val="b"/>
                          </m:rPr>
                          <w:rPr>
                            <w:rFonts w:ascii="Cambria Math" w:eastAsia="Calibri" w:hAnsi="Cambria Math" w:cs="Times New Roman"/>
                            <w:sz w:val="28"/>
                            <w:szCs w:val="28"/>
                          </w:rPr>
                          <m:t>КрФ</m:t>
                        </m:r>
                      </m:e>
                      <m:sub>
                        <m:r>
                          <m:rPr>
                            <m:sty m:val="b"/>
                          </m:rPr>
                          <w:rPr>
                            <w:rFonts w:ascii="Cambria Math" w:eastAsia="Calibri" w:hAnsi="Cambria Math" w:cs="Times New Roman"/>
                            <w:sz w:val="28"/>
                            <w:szCs w:val="28"/>
                          </w:rPr>
                          <m:t>план</m:t>
                        </m:r>
                        <m:r>
                          <m:rPr>
                            <m:sty m:val="b"/>
                          </m:rPr>
                          <w:rPr>
                            <w:rFonts w:ascii="Cambria Math" w:eastAsia="Calibri" w:hAnsi="Times New Roman" w:cs="Times New Roman"/>
                            <w:sz w:val="28"/>
                            <w:szCs w:val="28"/>
                          </w:rPr>
                          <m:t xml:space="preserve"> </m:t>
                        </m:r>
                        <m:r>
                          <m:rPr>
                            <m:sty m:val="b"/>
                          </m:rPr>
                          <w:rPr>
                            <w:rFonts w:ascii="Cambria Math" w:eastAsia="Calibri" w:hAnsi="Times New Roman" w:cs="Times New Roman"/>
                            <w:sz w:val="28"/>
                            <w:szCs w:val="28"/>
                            <w:lang w:val="en-US"/>
                          </w:rPr>
                          <m:t>s</m:t>
                        </m:r>
                      </m:sub>
                    </m:sSub>
                  </m:den>
                </m:f>
              </m:e>
            </m:nary>
          </m:num>
          <m:den>
            <m:r>
              <m:rPr>
                <m:sty m:val="b"/>
              </m:rPr>
              <w:rPr>
                <w:rFonts w:ascii="Cambria Math" w:eastAsia="Calibri" w:hAnsi="Cambria Math" w:cs="Times New Roman"/>
                <w:sz w:val="28"/>
                <w:szCs w:val="28"/>
              </w:rPr>
              <m:t>Т</m:t>
            </m:r>
          </m:den>
        </m:f>
      </m:oMath>
      <w:r w:rsidRPr="00951E28">
        <w:rPr>
          <w:rFonts w:ascii="Times New Roman" w:eastAsia="Times New Roman" w:hAnsi="Times New Roman" w:cs="Times New Roman"/>
          <w:sz w:val="28"/>
          <w:szCs w:val="28"/>
        </w:rPr>
        <w:t>, где:</w:t>
      </w:r>
    </w:p>
    <w:p w:rsidR="00C40098" w:rsidRPr="00951E28" w:rsidRDefault="009C2BE2" w:rsidP="00C40098">
      <w:pPr>
        <w:ind w:firstLine="567"/>
        <w:jc w:val="both"/>
        <w:rPr>
          <w:rFonts w:ascii="Times New Roman" w:eastAsia="Calibri" w:hAnsi="Times New Roman" w:cs="Times New Roman"/>
          <w:sz w:val="28"/>
          <w:szCs w:val="28"/>
        </w:rPr>
      </w:pPr>
      <m:oMath>
        <m:sSub>
          <m:sSubPr>
            <m:ctrlPr>
              <w:rPr>
                <w:rFonts w:ascii="Cambria Math" w:eastAsia="Calibri" w:hAnsi="Times New Roman" w:cs="Times New Roman"/>
                <w:sz w:val="28"/>
                <w:szCs w:val="28"/>
                <w:lang w:val="en-US"/>
              </w:rPr>
            </m:ctrlPr>
          </m:sSubPr>
          <m:e>
            <m:r>
              <m:rPr>
                <m:sty m:val="p"/>
              </m:rPr>
              <w:rPr>
                <w:rFonts w:ascii="Cambria Math" w:eastAsia="Calibri" w:hAnsi="Cambria Math" w:cs="Times New Roman"/>
                <w:sz w:val="28"/>
                <w:szCs w:val="28"/>
              </w:rPr>
              <m:t>КрФ</m:t>
            </m:r>
          </m:e>
          <m:sub>
            <m:r>
              <m:rPr>
                <m:sty m:val="p"/>
              </m:rPr>
              <w:rPr>
                <w:rFonts w:ascii="Cambria Math" w:eastAsia="Calibri" w:hAnsi="Cambria Math" w:cs="Times New Roman"/>
                <w:sz w:val="28"/>
                <w:szCs w:val="28"/>
              </w:rPr>
              <m:t>факт</m:t>
            </m:r>
            <m:r>
              <m:rPr>
                <m:sty m:val="p"/>
              </m:rPr>
              <w:rPr>
                <w:rFonts w:ascii="Cambria Math" w:eastAsia="Calibri" w:hAnsi="Times New Roman" w:cs="Times New Roman"/>
                <w:sz w:val="28"/>
                <w:szCs w:val="28"/>
              </w:rPr>
              <m:t xml:space="preserve"> </m:t>
            </m:r>
            <m:r>
              <m:rPr>
                <m:sty m:val="p"/>
              </m:rPr>
              <w:rPr>
                <w:rFonts w:ascii="Cambria Math" w:eastAsia="Calibri" w:hAnsi="Times New Roman" w:cs="Times New Roman"/>
                <w:sz w:val="28"/>
                <w:szCs w:val="28"/>
                <w:lang w:val="en-US"/>
              </w:rPr>
              <m:t>s</m:t>
            </m:r>
          </m:sub>
        </m:sSub>
      </m:oMath>
      <w:r w:rsidR="00C40098" w:rsidRPr="00951E28">
        <w:rPr>
          <w:rFonts w:ascii="Times New Roman" w:eastAsia="Calibri" w:hAnsi="Times New Roman" w:cs="Times New Roman"/>
          <w:sz w:val="28"/>
          <w:szCs w:val="28"/>
        </w:rPr>
        <w:t xml:space="preserve"> </w:t>
      </w:r>
      <w:r w:rsidR="002C6297">
        <w:t>–</w:t>
      </w:r>
      <w:r w:rsidR="00C40098" w:rsidRPr="00951E28">
        <w:rPr>
          <w:rFonts w:ascii="Times New Roman" w:eastAsia="Calibri" w:hAnsi="Times New Roman" w:cs="Times New Roman"/>
          <w:sz w:val="28"/>
          <w:szCs w:val="28"/>
        </w:rPr>
        <w:t xml:space="preserve"> фактическое значение s-го критерия оценки соблюдения установленных требований по разработке и реализации государственной программы;</w:t>
      </w:r>
    </w:p>
    <w:p w:rsidR="00C40098" w:rsidRPr="00951E28" w:rsidRDefault="009C2BE2" w:rsidP="00C40098">
      <w:pPr>
        <w:ind w:firstLine="567"/>
        <w:jc w:val="both"/>
        <w:rPr>
          <w:rFonts w:ascii="Times New Roman" w:eastAsia="Calibri" w:hAnsi="Times New Roman" w:cs="Times New Roman"/>
          <w:sz w:val="28"/>
          <w:szCs w:val="28"/>
        </w:rPr>
      </w:pPr>
      <m:oMath>
        <m:sSub>
          <m:sSubPr>
            <m:ctrlPr>
              <w:rPr>
                <w:rFonts w:ascii="Cambria Math" w:eastAsia="Calibri" w:hAnsi="Times New Roman" w:cs="Times New Roman"/>
                <w:sz w:val="28"/>
                <w:szCs w:val="28"/>
                <w:lang w:val="en-US"/>
              </w:rPr>
            </m:ctrlPr>
          </m:sSubPr>
          <m:e>
            <m:r>
              <m:rPr>
                <m:sty m:val="p"/>
              </m:rPr>
              <w:rPr>
                <w:rFonts w:ascii="Cambria Math" w:eastAsia="Calibri" w:hAnsi="Cambria Math" w:cs="Times New Roman"/>
                <w:sz w:val="28"/>
                <w:szCs w:val="28"/>
              </w:rPr>
              <m:t>КрФ</m:t>
            </m:r>
          </m:e>
          <m:sub>
            <m:r>
              <m:rPr>
                <m:sty m:val="p"/>
              </m:rPr>
              <w:rPr>
                <w:rFonts w:ascii="Cambria Math" w:eastAsia="Calibri" w:hAnsi="Cambria Math" w:cs="Times New Roman"/>
                <w:sz w:val="28"/>
                <w:szCs w:val="28"/>
              </w:rPr>
              <m:t>план</m:t>
            </m:r>
            <m:r>
              <m:rPr>
                <m:sty m:val="p"/>
              </m:rPr>
              <w:rPr>
                <w:rFonts w:ascii="Cambria Math" w:eastAsia="Calibri" w:hAnsi="Times New Roman" w:cs="Times New Roman"/>
                <w:sz w:val="28"/>
                <w:szCs w:val="28"/>
              </w:rPr>
              <m:t xml:space="preserve"> </m:t>
            </m:r>
            <m:r>
              <m:rPr>
                <m:sty m:val="p"/>
              </m:rPr>
              <w:rPr>
                <w:rFonts w:ascii="Cambria Math" w:eastAsia="Calibri" w:hAnsi="Times New Roman" w:cs="Times New Roman"/>
                <w:sz w:val="28"/>
                <w:szCs w:val="28"/>
                <w:lang w:val="en-US"/>
              </w:rPr>
              <m:t>s</m:t>
            </m:r>
          </m:sub>
        </m:sSub>
      </m:oMath>
      <w:r w:rsidR="00C40098" w:rsidRPr="00951E28">
        <w:rPr>
          <w:rFonts w:ascii="Times New Roman" w:eastAsia="Calibri" w:hAnsi="Times New Roman" w:cs="Times New Roman"/>
          <w:sz w:val="28"/>
          <w:szCs w:val="28"/>
        </w:rPr>
        <w:t xml:space="preserve"> </w:t>
      </w:r>
      <w:r w:rsidR="002C6297">
        <w:t>–</w:t>
      </w:r>
      <w:r w:rsidR="00C40098" w:rsidRPr="00951E28">
        <w:rPr>
          <w:rFonts w:ascii="Times New Roman" w:eastAsia="Calibri" w:hAnsi="Times New Roman" w:cs="Times New Roman"/>
          <w:sz w:val="28"/>
          <w:szCs w:val="28"/>
        </w:rPr>
        <w:t xml:space="preserve"> плановое значение s-го критерия оценки соблюдения установленных требований по разработке и реализации государственных программ (</w:t>
      </w:r>
      <m:oMath>
        <m:sSub>
          <m:sSubPr>
            <m:ctrlPr>
              <w:rPr>
                <w:rFonts w:ascii="Cambria Math" w:eastAsia="Calibri" w:hAnsi="Times New Roman" w:cs="Times New Roman"/>
                <w:sz w:val="28"/>
                <w:szCs w:val="28"/>
                <w:lang w:val="en-US"/>
              </w:rPr>
            </m:ctrlPr>
          </m:sSubPr>
          <m:e>
            <m:r>
              <m:rPr>
                <m:sty m:val="p"/>
              </m:rPr>
              <w:rPr>
                <w:rFonts w:ascii="Cambria Math" w:eastAsia="Calibri" w:hAnsi="Cambria Math" w:cs="Times New Roman"/>
                <w:sz w:val="28"/>
                <w:szCs w:val="28"/>
              </w:rPr>
              <m:t>КрФ</m:t>
            </m:r>
          </m:e>
          <m:sub>
            <m:r>
              <m:rPr>
                <m:sty m:val="p"/>
              </m:rPr>
              <w:rPr>
                <w:rFonts w:ascii="Cambria Math" w:eastAsia="Calibri" w:hAnsi="Cambria Math" w:cs="Times New Roman"/>
                <w:sz w:val="28"/>
                <w:szCs w:val="28"/>
              </w:rPr>
              <m:t>план</m:t>
            </m:r>
            <m:r>
              <m:rPr>
                <m:sty m:val="p"/>
              </m:rPr>
              <w:rPr>
                <w:rFonts w:ascii="Cambria Math" w:eastAsia="Calibri" w:hAnsi="Times New Roman" w:cs="Times New Roman"/>
                <w:sz w:val="28"/>
                <w:szCs w:val="28"/>
              </w:rPr>
              <m:t xml:space="preserve"> </m:t>
            </m:r>
            <m:r>
              <m:rPr>
                <m:sty m:val="p"/>
              </m:rPr>
              <w:rPr>
                <w:rFonts w:ascii="Cambria Math" w:eastAsia="Calibri" w:hAnsi="Times New Roman" w:cs="Times New Roman"/>
                <w:sz w:val="28"/>
                <w:szCs w:val="28"/>
                <w:lang w:val="en-US"/>
              </w:rPr>
              <m:t>s</m:t>
            </m:r>
          </m:sub>
        </m:sSub>
      </m:oMath>
      <w:r w:rsidR="00C40098" w:rsidRPr="00951E28">
        <w:rPr>
          <w:rFonts w:ascii="Times New Roman" w:eastAsia="Calibri" w:hAnsi="Times New Roman" w:cs="Times New Roman"/>
          <w:sz w:val="28"/>
          <w:szCs w:val="28"/>
        </w:rPr>
        <w:t xml:space="preserve"> = 1);</w:t>
      </w:r>
    </w:p>
    <w:p w:rsidR="00C40098" w:rsidRPr="00951E28" w:rsidRDefault="00C40098" w:rsidP="00C40098">
      <w:pPr>
        <w:ind w:firstLine="567"/>
        <w:jc w:val="both"/>
        <w:rPr>
          <w:rFonts w:ascii="Times New Roman" w:eastAsia="Calibri" w:hAnsi="Times New Roman" w:cs="Times New Roman"/>
          <w:sz w:val="28"/>
          <w:szCs w:val="28"/>
        </w:rPr>
      </w:pPr>
      <m:oMath>
        <m:r>
          <m:rPr>
            <m:sty m:val="p"/>
          </m:rPr>
          <w:rPr>
            <w:rFonts w:ascii="Cambria Math" w:eastAsia="Calibri" w:hAnsi="Cambria Math" w:cs="Times New Roman"/>
            <w:sz w:val="28"/>
            <w:szCs w:val="28"/>
          </w:rPr>
          <m:t>Т</m:t>
        </m:r>
      </m:oMath>
      <w:r w:rsidRPr="00951E28">
        <w:rPr>
          <w:rFonts w:ascii="Times New Roman" w:eastAsia="Calibri" w:hAnsi="Times New Roman" w:cs="Times New Roman"/>
          <w:sz w:val="28"/>
          <w:szCs w:val="28"/>
        </w:rPr>
        <w:t xml:space="preserve"> </w:t>
      </w:r>
      <w:r w:rsidR="002C6297">
        <w:t>–</w:t>
      </w:r>
      <w:r w:rsidRPr="00951E28">
        <w:rPr>
          <w:rFonts w:ascii="Times New Roman" w:eastAsia="Calibri" w:hAnsi="Times New Roman" w:cs="Times New Roman"/>
          <w:sz w:val="28"/>
          <w:szCs w:val="28"/>
        </w:rPr>
        <w:t xml:space="preserve"> количество критериев оценки соблюдения установленных требований </w:t>
      </w:r>
      <w:r w:rsidR="00D75AC8" w:rsidRPr="00951E28">
        <w:rPr>
          <w:rFonts w:ascii="Times New Roman" w:eastAsia="Calibri" w:hAnsi="Times New Roman" w:cs="Times New Roman"/>
          <w:sz w:val="28"/>
          <w:szCs w:val="28"/>
        </w:rPr>
        <w:br/>
      </w:r>
      <w:r w:rsidRPr="00951E28">
        <w:rPr>
          <w:rFonts w:ascii="Times New Roman" w:eastAsia="Calibri" w:hAnsi="Times New Roman" w:cs="Times New Roman"/>
          <w:sz w:val="28"/>
          <w:szCs w:val="28"/>
        </w:rPr>
        <w:t>по разработке и реализации государственных программ.</w:t>
      </w:r>
    </w:p>
    <w:p w:rsidR="00C40098" w:rsidRPr="00951E28" w:rsidRDefault="00C40098" w:rsidP="00C40098">
      <w:pPr>
        <w:ind w:firstLine="567"/>
        <w:jc w:val="both"/>
        <w:rPr>
          <w:rFonts w:ascii="Times New Roman" w:eastAsia="Calibri" w:hAnsi="Times New Roman" w:cs="Times New Roman"/>
          <w:sz w:val="28"/>
          <w:szCs w:val="28"/>
        </w:rPr>
      </w:pPr>
      <w:r w:rsidRPr="00951E28">
        <w:rPr>
          <w:rFonts w:ascii="Times New Roman" w:eastAsia="Calibri" w:hAnsi="Times New Roman" w:cs="Times New Roman"/>
          <w:sz w:val="28"/>
          <w:szCs w:val="28"/>
        </w:rPr>
        <w:t xml:space="preserve"> Критериями для расчета оценки соблюдения установленных требований </w:t>
      </w:r>
      <w:r w:rsidR="00D75AC8" w:rsidRPr="00951E28">
        <w:rPr>
          <w:rFonts w:ascii="Times New Roman" w:eastAsia="Calibri" w:hAnsi="Times New Roman" w:cs="Times New Roman"/>
          <w:sz w:val="28"/>
          <w:szCs w:val="28"/>
        </w:rPr>
        <w:br/>
      </w:r>
      <w:r w:rsidRPr="00951E28">
        <w:rPr>
          <w:rFonts w:ascii="Times New Roman" w:eastAsia="Calibri" w:hAnsi="Times New Roman" w:cs="Times New Roman"/>
          <w:sz w:val="28"/>
          <w:szCs w:val="28"/>
        </w:rPr>
        <w:t>по разработке и реализации государственной программы являются:</w:t>
      </w:r>
    </w:p>
    <w:p w:rsidR="00C40098" w:rsidRPr="00951E28" w:rsidRDefault="00C40098" w:rsidP="00C40098">
      <w:pPr>
        <w:widowControl w:val="0"/>
        <w:autoSpaceDE w:val="0"/>
        <w:autoSpaceDN w:val="0"/>
        <w:adjustRightInd w:val="0"/>
        <w:ind w:right="14" w:firstLine="567"/>
        <w:jc w:val="both"/>
        <w:rPr>
          <w:rFonts w:ascii="Times New Roman" w:eastAsia="Calibri" w:hAnsi="Times New Roman" w:cs="Times New Roman"/>
          <w:sz w:val="28"/>
          <w:szCs w:val="28"/>
        </w:rPr>
      </w:pPr>
      <w:r w:rsidRPr="00951E28">
        <w:rPr>
          <w:rFonts w:ascii="Times New Roman" w:eastAsia="Calibri" w:hAnsi="Times New Roman" w:cs="Times New Roman"/>
          <w:sz w:val="28"/>
          <w:szCs w:val="28"/>
        </w:rPr>
        <w:t>детальный план-график реализации государственной программы утвержден в течение 20 дней после утверждения Правительством Российской Федерации государственной программы (в соответствии с пунктом 30(1) Порядка разработки, реализации и оценки эффективности государственных программ);</w:t>
      </w:r>
    </w:p>
    <w:p w:rsidR="00C40098" w:rsidRPr="00951E28" w:rsidRDefault="00C40098" w:rsidP="00C40098">
      <w:pPr>
        <w:widowControl w:val="0"/>
        <w:autoSpaceDE w:val="0"/>
        <w:autoSpaceDN w:val="0"/>
        <w:adjustRightInd w:val="0"/>
        <w:ind w:right="14" w:firstLine="567"/>
        <w:jc w:val="both"/>
        <w:rPr>
          <w:rFonts w:ascii="Times New Roman" w:eastAsia="Calibri" w:hAnsi="Times New Roman" w:cs="Times New Roman"/>
          <w:sz w:val="28"/>
          <w:szCs w:val="28"/>
        </w:rPr>
      </w:pPr>
      <w:r w:rsidRPr="00951E28">
        <w:rPr>
          <w:rFonts w:ascii="Times New Roman" w:eastAsia="Calibri" w:hAnsi="Times New Roman" w:cs="Times New Roman"/>
          <w:sz w:val="28"/>
          <w:szCs w:val="28"/>
        </w:rPr>
        <w:t>детальный план-график реализации государственной программы согласован с Министерством экономического развития Российской Федерации;</w:t>
      </w:r>
    </w:p>
    <w:p w:rsidR="00C40098" w:rsidRPr="00951E28" w:rsidRDefault="00C40098" w:rsidP="00C40098">
      <w:pPr>
        <w:widowControl w:val="0"/>
        <w:autoSpaceDE w:val="0"/>
        <w:autoSpaceDN w:val="0"/>
        <w:adjustRightInd w:val="0"/>
        <w:ind w:right="14" w:firstLine="567"/>
        <w:jc w:val="both"/>
        <w:rPr>
          <w:rFonts w:ascii="Times New Roman" w:eastAsia="Calibri" w:hAnsi="Times New Roman" w:cs="Times New Roman"/>
          <w:sz w:val="28"/>
          <w:szCs w:val="28"/>
        </w:rPr>
      </w:pPr>
      <w:r w:rsidRPr="00951E28">
        <w:rPr>
          <w:rFonts w:ascii="Times New Roman" w:eastAsia="Calibri" w:hAnsi="Times New Roman" w:cs="Times New Roman"/>
          <w:sz w:val="28"/>
          <w:szCs w:val="28"/>
        </w:rPr>
        <w:t>сведения о контрольных событиях плана реализации государственной программы корректно и в полном объеме отражены в детальном плане-графике реализации государственной программы;</w:t>
      </w:r>
    </w:p>
    <w:p w:rsidR="00C40098" w:rsidRPr="00951E28" w:rsidRDefault="00C40098" w:rsidP="00C40098">
      <w:pPr>
        <w:widowControl w:val="0"/>
        <w:autoSpaceDE w:val="0"/>
        <w:autoSpaceDN w:val="0"/>
        <w:adjustRightInd w:val="0"/>
        <w:ind w:right="14" w:firstLine="567"/>
        <w:jc w:val="both"/>
        <w:rPr>
          <w:rFonts w:ascii="Times New Roman" w:eastAsia="Calibri" w:hAnsi="Times New Roman" w:cs="Times New Roman"/>
          <w:sz w:val="28"/>
          <w:szCs w:val="28"/>
        </w:rPr>
      </w:pPr>
      <w:r w:rsidRPr="00951E28">
        <w:rPr>
          <w:rFonts w:ascii="Times New Roman" w:eastAsia="Calibri" w:hAnsi="Times New Roman" w:cs="Times New Roman"/>
          <w:sz w:val="28"/>
          <w:szCs w:val="28"/>
        </w:rPr>
        <w:t xml:space="preserve">отчетные данные о ходе реализации государственной программы по итогам отчетного периода (годовой отчет, уточненный годовой отчет) подписаны усиленной квалифицированной электронной подписью ответственного исполнителя </w:t>
      </w:r>
      <w:r w:rsidR="002C6297">
        <w:t>–</w:t>
      </w:r>
      <w:r w:rsidR="00072879" w:rsidRPr="00951E28">
        <w:rPr>
          <w:rFonts w:ascii="Times New Roman" w:eastAsia="Calibri" w:hAnsi="Times New Roman" w:cs="Times New Roman"/>
          <w:sz w:val="28"/>
          <w:szCs w:val="28"/>
        </w:rPr>
        <w:t xml:space="preserve"> заместителем Министра П.Ф. Барышевым</w:t>
      </w:r>
      <w:r w:rsidRPr="00951E28">
        <w:rPr>
          <w:rFonts w:ascii="Times New Roman" w:eastAsia="Calibri" w:hAnsi="Times New Roman" w:cs="Times New Roman"/>
          <w:sz w:val="28"/>
          <w:szCs w:val="28"/>
        </w:rPr>
        <w:t xml:space="preserve"> в аналитической информационной системе обеспечения открытости деятельности федеральных органов исполнительной власти, размещенной в информационно-</w:t>
      </w:r>
      <w:r w:rsidRPr="00951E28">
        <w:rPr>
          <w:rFonts w:ascii="Times New Roman" w:eastAsia="Calibri" w:hAnsi="Times New Roman" w:cs="Times New Roman"/>
          <w:sz w:val="28"/>
          <w:szCs w:val="28"/>
        </w:rPr>
        <w:lastRenderedPageBreak/>
        <w:t xml:space="preserve">телекоммуникационной сети «Интернет» по адресу </w:t>
      </w:r>
      <w:hyperlink r:id="rId9" w:history="1">
        <w:r w:rsidRPr="00951E28">
          <w:rPr>
            <w:rFonts w:ascii="Times New Roman" w:eastAsia="Calibri" w:hAnsi="Times New Roman" w:cs="Times New Roman"/>
            <w:sz w:val="28"/>
            <w:u w:val="single"/>
          </w:rPr>
          <w:t>www.programs.gov.ru</w:t>
        </w:r>
      </w:hyperlink>
      <w:r w:rsidRPr="00951E28">
        <w:rPr>
          <w:rFonts w:ascii="Times New Roman" w:eastAsia="Calibri" w:hAnsi="Times New Roman" w:cs="Times New Roman"/>
          <w:sz w:val="28"/>
          <w:szCs w:val="28"/>
        </w:rPr>
        <w:t>.</w:t>
      </w:r>
    </w:p>
    <w:p w:rsidR="00C40098" w:rsidRPr="00951E28" w:rsidRDefault="00C40098" w:rsidP="00C40098">
      <w:pPr>
        <w:widowControl w:val="0"/>
        <w:autoSpaceDE w:val="0"/>
        <w:autoSpaceDN w:val="0"/>
        <w:adjustRightInd w:val="0"/>
        <w:ind w:right="14" w:firstLine="567"/>
        <w:jc w:val="both"/>
        <w:rPr>
          <w:rFonts w:ascii="Times New Roman" w:eastAsia="Calibri" w:hAnsi="Times New Roman" w:cs="Times New Roman"/>
          <w:sz w:val="28"/>
          <w:szCs w:val="28"/>
        </w:rPr>
      </w:pPr>
      <w:r w:rsidRPr="00951E28">
        <w:rPr>
          <w:rFonts w:ascii="Times New Roman" w:eastAsia="Calibri" w:hAnsi="Times New Roman" w:cs="Times New Roman"/>
          <w:sz w:val="28"/>
          <w:szCs w:val="28"/>
        </w:rPr>
        <w:t>При расчете общей оценки эффективности деятельности ответственного исполнителя государственной программ</w:t>
      </w:r>
      <w:r w:rsidR="00F30903" w:rsidRPr="00951E28">
        <w:rPr>
          <w:rFonts w:ascii="Times New Roman" w:eastAsia="Calibri" w:hAnsi="Times New Roman" w:cs="Times New Roman"/>
          <w:sz w:val="28"/>
          <w:szCs w:val="28"/>
        </w:rPr>
        <w:t>ы в отчетном периоде по каждому</w:t>
      </w:r>
      <w:r w:rsidR="00F30903" w:rsidRPr="00951E28">
        <w:rPr>
          <w:rFonts w:ascii="Times New Roman" w:eastAsia="Calibri" w:hAnsi="Times New Roman" w:cs="Times New Roman"/>
          <w:sz w:val="28"/>
          <w:szCs w:val="28"/>
        </w:rPr>
        <w:br/>
      </w:r>
      <w:r w:rsidRPr="00951E28">
        <w:rPr>
          <w:rFonts w:ascii="Times New Roman" w:eastAsia="Calibri" w:hAnsi="Times New Roman" w:cs="Times New Roman"/>
          <w:sz w:val="28"/>
          <w:szCs w:val="28"/>
        </w:rPr>
        <w:t xml:space="preserve">из </w:t>
      </w:r>
      <w:r w:rsidR="006D6995" w:rsidRPr="00951E28">
        <w:rPr>
          <w:rFonts w:ascii="Times New Roman" w:eastAsia="Calibri" w:hAnsi="Times New Roman" w:cs="Times New Roman"/>
          <w:sz w:val="28"/>
          <w:szCs w:val="28"/>
        </w:rPr>
        <w:t xml:space="preserve">указанных критериев </w:t>
      </w:r>
      <w:r w:rsidRPr="00951E28">
        <w:rPr>
          <w:rFonts w:ascii="Times New Roman" w:eastAsia="Calibri" w:hAnsi="Times New Roman" w:cs="Times New Roman"/>
          <w:sz w:val="28"/>
          <w:szCs w:val="28"/>
        </w:rPr>
        <w:t xml:space="preserve">в случае полного соответствия указанным требованиям ставится коэффициент 1, в случае несоответствия </w:t>
      </w:r>
      <w:r w:rsidR="002C6297">
        <w:t>–</w:t>
      </w:r>
      <w:r w:rsidRPr="00951E28">
        <w:rPr>
          <w:rFonts w:ascii="Times New Roman" w:eastAsia="Calibri" w:hAnsi="Times New Roman" w:cs="Times New Roman"/>
          <w:sz w:val="28"/>
          <w:szCs w:val="28"/>
        </w:rPr>
        <w:t xml:space="preserve"> коэффициент 0 или 0,5.</w:t>
      </w:r>
    </w:p>
    <w:p w:rsidR="00C40098" w:rsidRPr="00951E28" w:rsidRDefault="00C40098" w:rsidP="00C40098">
      <w:pPr>
        <w:autoSpaceDE w:val="0"/>
        <w:autoSpaceDN w:val="0"/>
        <w:adjustRightInd w:val="0"/>
        <w:ind w:right="14" w:firstLine="567"/>
        <w:jc w:val="both"/>
        <w:rPr>
          <w:rFonts w:ascii="Times New Roman" w:eastAsia="Calibri" w:hAnsi="Times New Roman" w:cs="Times New Roman"/>
          <w:sz w:val="28"/>
          <w:szCs w:val="28"/>
        </w:rPr>
      </w:pPr>
      <w:r w:rsidRPr="00951E28">
        <w:rPr>
          <w:rFonts w:ascii="Times New Roman" w:eastAsia="Calibri" w:hAnsi="Times New Roman" w:cs="Times New Roman"/>
          <w:sz w:val="28"/>
          <w:szCs w:val="28"/>
        </w:rPr>
        <w:t>При этом коэффициент 0,5 ставится в случае, если детальный план-график реализации государственной программы не утвержден в срок до 20 дней со дня утверждения Правительством Российской Федерации государственной программы, но утвержден до конца II квартала отчетного года.</w:t>
      </w:r>
    </w:p>
    <w:p w:rsidR="000210F2" w:rsidRPr="00951E28" w:rsidRDefault="000210F2" w:rsidP="000210F2">
      <w:pPr>
        <w:pStyle w:val="a5"/>
        <w:ind w:firstLine="567"/>
        <w:jc w:val="center"/>
        <w:rPr>
          <w:b/>
        </w:rPr>
      </w:pPr>
      <m:oMath>
        <m:r>
          <m:rPr>
            <m:sty m:val="b"/>
          </m:rPr>
          <w:rPr>
            <w:rFonts w:ascii="Cambria Math" w:eastAsia="Calibri" w:hAnsi="Cambria Math"/>
          </w:rPr>
          <m:t>ОЭД</m:t>
        </m:r>
        <m:r>
          <m:rPr>
            <m:sty m:val="b"/>
          </m:rPr>
          <w:rPr>
            <w:rFonts w:ascii="Cambria Math" w:eastAsia="Calibri"/>
          </w:rPr>
          <m:t>=</m:t>
        </m:r>
        <m:f>
          <m:fPr>
            <m:ctrlPr>
              <w:rPr>
                <w:rFonts w:ascii="Cambria Math" w:eastAsia="Calibri" w:hAnsi="Cambria Math"/>
                <w:b/>
                <w:lang w:val="en-US"/>
              </w:rPr>
            </m:ctrlPr>
          </m:fPr>
          <m:num>
            <m:r>
              <m:rPr>
                <m:sty m:val="b"/>
              </m:rPr>
              <w:rPr>
                <w:rFonts w:ascii="Cambria Math" w:eastAsia="Calibri"/>
                <w:lang w:val="en-US"/>
              </w:rPr>
              <m:t>5</m:t>
            </m:r>
          </m:num>
          <m:den>
            <m:r>
              <m:rPr>
                <m:sty m:val="b"/>
              </m:rPr>
              <w:rPr>
                <w:rFonts w:ascii="Cambria Math" w:eastAsia="Calibri" w:hAnsi="Cambria Math"/>
              </w:rPr>
              <m:t>Т5</m:t>
            </m:r>
          </m:den>
        </m:f>
      </m:oMath>
      <w:r w:rsidRPr="00951E28">
        <w:rPr>
          <w:b/>
        </w:rPr>
        <w:t xml:space="preserve"> =1.</w:t>
      </w:r>
    </w:p>
    <w:tbl>
      <w:tblPr>
        <w:tblStyle w:val="aa"/>
        <w:tblW w:w="0" w:type="auto"/>
        <w:tblLook w:val="04A0" w:firstRow="1" w:lastRow="0" w:firstColumn="1" w:lastColumn="0" w:noHBand="0" w:noVBand="1"/>
      </w:tblPr>
      <w:tblGrid>
        <w:gridCol w:w="648"/>
        <w:gridCol w:w="5157"/>
        <w:gridCol w:w="1411"/>
        <w:gridCol w:w="1413"/>
        <w:gridCol w:w="1368"/>
      </w:tblGrid>
      <w:tr w:rsidR="00DB34A0" w:rsidRPr="00951E28" w:rsidTr="00D75AC8">
        <w:trPr>
          <w:trHeight w:val="284"/>
        </w:trPr>
        <w:tc>
          <w:tcPr>
            <w:tcW w:w="648" w:type="dxa"/>
            <w:vAlign w:val="center"/>
          </w:tcPr>
          <w:p w:rsidR="00DB34A0" w:rsidRPr="00951E28" w:rsidRDefault="00DB34A0" w:rsidP="00D75AC8">
            <w:pPr>
              <w:pStyle w:val="a5"/>
              <w:jc w:val="center"/>
              <w:rPr>
                <w:b/>
                <w:sz w:val="20"/>
                <w:szCs w:val="20"/>
              </w:rPr>
            </w:pPr>
            <w:r w:rsidRPr="00951E28">
              <w:rPr>
                <w:b/>
                <w:sz w:val="20"/>
                <w:szCs w:val="20"/>
              </w:rPr>
              <w:t>№</w:t>
            </w:r>
          </w:p>
          <w:p w:rsidR="00DB34A0" w:rsidRPr="00951E28" w:rsidRDefault="00DB34A0" w:rsidP="00D75AC8">
            <w:pPr>
              <w:pStyle w:val="a5"/>
              <w:jc w:val="center"/>
              <w:rPr>
                <w:b/>
                <w:sz w:val="20"/>
                <w:szCs w:val="20"/>
              </w:rPr>
            </w:pPr>
            <w:r w:rsidRPr="00951E28">
              <w:rPr>
                <w:b/>
                <w:sz w:val="20"/>
                <w:szCs w:val="20"/>
              </w:rPr>
              <w:t>п/п</w:t>
            </w:r>
          </w:p>
        </w:tc>
        <w:tc>
          <w:tcPr>
            <w:tcW w:w="5157" w:type="dxa"/>
            <w:vAlign w:val="center"/>
          </w:tcPr>
          <w:p w:rsidR="00DB34A0" w:rsidRPr="00951E28" w:rsidRDefault="00DB34A0" w:rsidP="007D1895">
            <w:pPr>
              <w:pStyle w:val="a5"/>
              <w:jc w:val="center"/>
              <w:rPr>
                <w:b/>
                <w:sz w:val="20"/>
                <w:szCs w:val="20"/>
              </w:rPr>
            </w:pPr>
            <w:r w:rsidRPr="00951E28">
              <w:rPr>
                <w:b/>
                <w:sz w:val="20"/>
                <w:szCs w:val="20"/>
              </w:rPr>
              <w:t>Наименование критерия</w:t>
            </w:r>
          </w:p>
        </w:tc>
        <w:tc>
          <w:tcPr>
            <w:tcW w:w="1411" w:type="dxa"/>
            <w:vAlign w:val="center"/>
          </w:tcPr>
          <w:p w:rsidR="00DB34A0" w:rsidRPr="00951E28" w:rsidRDefault="009C2BE2" w:rsidP="007D1895">
            <w:pPr>
              <w:pStyle w:val="a5"/>
              <w:jc w:val="center"/>
              <w:rPr>
                <w:b/>
                <w:sz w:val="20"/>
                <w:szCs w:val="20"/>
              </w:rPr>
            </w:pPr>
            <m:oMathPara>
              <m:oMath>
                <m:sSub>
                  <m:sSubPr>
                    <m:ctrlPr>
                      <w:rPr>
                        <w:rFonts w:ascii="Cambria Math" w:eastAsia="Calibri" w:hAnsi="Cambria Math"/>
                        <w:sz w:val="20"/>
                        <w:szCs w:val="20"/>
                        <w:lang w:val="en-US"/>
                      </w:rPr>
                    </m:ctrlPr>
                  </m:sSubPr>
                  <m:e>
                    <m:r>
                      <m:rPr>
                        <m:sty m:val="p"/>
                      </m:rPr>
                      <w:rPr>
                        <w:rFonts w:ascii="Cambria Math" w:eastAsia="Calibri" w:hAnsi="Cambria Math"/>
                        <w:sz w:val="20"/>
                        <w:szCs w:val="20"/>
                      </w:rPr>
                      <m:t>КрФ</m:t>
                    </m:r>
                  </m:e>
                  <m:sub>
                    <m:r>
                      <m:rPr>
                        <m:sty m:val="p"/>
                      </m:rPr>
                      <w:rPr>
                        <w:rFonts w:ascii="Cambria Math" w:eastAsia="Calibri" w:hAnsi="Cambria Math"/>
                        <w:sz w:val="20"/>
                        <w:szCs w:val="20"/>
                      </w:rPr>
                      <m:t>план</m:t>
                    </m:r>
                    <m:r>
                      <m:rPr>
                        <m:sty m:val="p"/>
                      </m:rPr>
                      <w:rPr>
                        <w:rFonts w:ascii="Cambria Math" w:eastAsia="Calibri"/>
                        <w:sz w:val="20"/>
                        <w:szCs w:val="20"/>
                      </w:rPr>
                      <m:t xml:space="preserve"> </m:t>
                    </m:r>
                    <m:r>
                      <m:rPr>
                        <m:sty m:val="p"/>
                      </m:rPr>
                      <w:rPr>
                        <w:rFonts w:ascii="Cambria Math" w:eastAsia="Calibri"/>
                        <w:sz w:val="20"/>
                        <w:szCs w:val="20"/>
                        <w:lang w:val="en-US"/>
                      </w:rPr>
                      <m:t>s</m:t>
                    </m:r>
                  </m:sub>
                </m:sSub>
              </m:oMath>
            </m:oMathPara>
          </w:p>
        </w:tc>
        <w:tc>
          <w:tcPr>
            <w:tcW w:w="1413" w:type="dxa"/>
            <w:vAlign w:val="center"/>
          </w:tcPr>
          <w:p w:rsidR="00DB34A0" w:rsidRPr="00951E28" w:rsidRDefault="009C2BE2" w:rsidP="007D1895">
            <w:pPr>
              <w:pStyle w:val="a5"/>
              <w:jc w:val="center"/>
              <w:rPr>
                <w:b/>
                <w:sz w:val="20"/>
                <w:szCs w:val="20"/>
              </w:rPr>
            </w:pPr>
            <m:oMathPara>
              <m:oMath>
                <m:sSub>
                  <m:sSubPr>
                    <m:ctrlPr>
                      <w:rPr>
                        <w:rFonts w:ascii="Cambria Math" w:eastAsia="Calibri" w:hAnsi="Cambria Math"/>
                        <w:sz w:val="20"/>
                        <w:szCs w:val="20"/>
                        <w:lang w:val="en-US"/>
                      </w:rPr>
                    </m:ctrlPr>
                  </m:sSubPr>
                  <m:e>
                    <m:r>
                      <m:rPr>
                        <m:sty m:val="p"/>
                      </m:rPr>
                      <w:rPr>
                        <w:rFonts w:ascii="Cambria Math" w:eastAsia="Calibri" w:hAnsi="Cambria Math"/>
                        <w:sz w:val="20"/>
                        <w:szCs w:val="20"/>
                      </w:rPr>
                      <m:t>КрФ</m:t>
                    </m:r>
                  </m:e>
                  <m:sub>
                    <m:r>
                      <m:rPr>
                        <m:sty m:val="p"/>
                      </m:rPr>
                      <w:rPr>
                        <w:rFonts w:ascii="Cambria Math" w:eastAsia="Calibri" w:hAnsi="Cambria Math"/>
                        <w:sz w:val="20"/>
                        <w:szCs w:val="20"/>
                      </w:rPr>
                      <m:t>факт</m:t>
                    </m:r>
                    <m:r>
                      <m:rPr>
                        <m:sty m:val="p"/>
                      </m:rPr>
                      <w:rPr>
                        <w:rFonts w:ascii="Cambria Math" w:eastAsia="Calibri"/>
                        <w:sz w:val="20"/>
                        <w:szCs w:val="20"/>
                      </w:rPr>
                      <m:t xml:space="preserve"> </m:t>
                    </m:r>
                    <m:r>
                      <m:rPr>
                        <m:sty m:val="p"/>
                      </m:rPr>
                      <w:rPr>
                        <w:rFonts w:ascii="Cambria Math" w:eastAsia="Calibri"/>
                        <w:sz w:val="20"/>
                        <w:szCs w:val="20"/>
                        <w:lang w:val="en-US"/>
                      </w:rPr>
                      <m:t>s</m:t>
                    </m:r>
                  </m:sub>
                </m:sSub>
              </m:oMath>
            </m:oMathPara>
          </w:p>
        </w:tc>
        <w:tc>
          <w:tcPr>
            <w:tcW w:w="1368" w:type="dxa"/>
            <w:vAlign w:val="center"/>
          </w:tcPr>
          <w:p w:rsidR="00DB34A0" w:rsidRPr="00951E28" w:rsidRDefault="009C2BE2" w:rsidP="007D1895">
            <w:pPr>
              <w:pStyle w:val="a5"/>
              <w:jc w:val="center"/>
              <w:rPr>
                <w:rFonts w:eastAsia="Calibri"/>
                <w:sz w:val="20"/>
                <w:szCs w:val="20"/>
                <w:lang w:val="en-US"/>
              </w:rPr>
            </w:pPr>
            <m:oMathPara>
              <m:oMath>
                <m:f>
                  <m:fPr>
                    <m:ctrlPr>
                      <w:rPr>
                        <w:rFonts w:ascii="Cambria Math" w:eastAsia="Calibri" w:hAnsi="Cambria Math"/>
                        <w:b/>
                        <w:sz w:val="20"/>
                        <w:szCs w:val="20"/>
                        <w:lang w:val="en-US"/>
                      </w:rPr>
                    </m:ctrlPr>
                  </m:fPr>
                  <m:num>
                    <m:sSub>
                      <m:sSubPr>
                        <m:ctrlPr>
                          <w:rPr>
                            <w:rFonts w:ascii="Cambria Math" w:eastAsia="Calibri" w:hAnsi="Cambria Math"/>
                            <w:b/>
                            <w:sz w:val="20"/>
                            <w:szCs w:val="20"/>
                            <w:lang w:val="en-US"/>
                          </w:rPr>
                        </m:ctrlPr>
                      </m:sSubPr>
                      <m:e>
                        <m:r>
                          <m:rPr>
                            <m:sty m:val="b"/>
                          </m:rPr>
                          <w:rPr>
                            <w:rFonts w:ascii="Cambria Math" w:eastAsia="Calibri" w:hAnsi="Cambria Math"/>
                            <w:sz w:val="20"/>
                            <w:szCs w:val="20"/>
                          </w:rPr>
                          <m:t>КрФ</m:t>
                        </m:r>
                      </m:e>
                      <m:sub>
                        <m:r>
                          <m:rPr>
                            <m:sty m:val="b"/>
                          </m:rPr>
                          <w:rPr>
                            <w:rFonts w:ascii="Cambria Math" w:eastAsia="Calibri" w:hAnsi="Cambria Math"/>
                            <w:sz w:val="20"/>
                            <w:szCs w:val="20"/>
                          </w:rPr>
                          <m:t>факт</m:t>
                        </m:r>
                        <m:r>
                          <m:rPr>
                            <m:sty m:val="b"/>
                          </m:rPr>
                          <w:rPr>
                            <w:rFonts w:ascii="Cambria Math" w:eastAsia="Calibri"/>
                            <w:sz w:val="20"/>
                            <w:szCs w:val="20"/>
                          </w:rPr>
                          <m:t xml:space="preserve"> </m:t>
                        </m:r>
                        <m:r>
                          <m:rPr>
                            <m:sty m:val="b"/>
                          </m:rPr>
                          <w:rPr>
                            <w:rFonts w:ascii="Cambria Math" w:eastAsia="Calibri"/>
                            <w:sz w:val="20"/>
                            <w:szCs w:val="20"/>
                            <w:lang w:val="en-US"/>
                          </w:rPr>
                          <m:t>s</m:t>
                        </m:r>
                      </m:sub>
                    </m:sSub>
                  </m:num>
                  <m:den>
                    <m:sSub>
                      <m:sSubPr>
                        <m:ctrlPr>
                          <w:rPr>
                            <w:rFonts w:ascii="Cambria Math" w:eastAsia="Calibri" w:hAnsi="Cambria Math"/>
                            <w:b/>
                            <w:sz w:val="20"/>
                            <w:szCs w:val="20"/>
                            <w:lang w:val="en-US"/>
                          </w:rPr>
                        </m:ctrlPr>
                      </m:sSubPr>
                      <m:e>
                        <m:r>
                          <m:rPr>
                            <m:sty m:val="b"/>
                          </m:rPr>
                          <w:rPr>
                            <w:rFonts w:ascii="Cambria Math" w:eastAsia="Calibri" w:hAnsi="Cambria Math"/>
                            <w:sz w:val="20"/>
                            <w:szCs w:val="20"/>
                          </w:rPr>
                          <m:t>КрФ</m:t>
                        </m:r>
                      </m:e>
                      <m:sub>
                        <m:r>
                          <m:rPr>
                            <m:sty m:val="b"/>
                          </m:rPr>
                          <w:rPr>
                            <w:rFonts w:ascii="Cambria Math" w:eastAsia="Calibri" w:hAnsi="Cambria Math"/>
                            <w:sz w:val="20"/>
                            <w:szCs w:val="20"/>
                          </w:rPr>
                          <m:t>план</m:t>
                        </m:r>
                        <m:r>
                          <m:rPr>
                            <m:sty m:val="b"/>
                          </m:rPr>
                          <w:rPr>
                            <w:rFonts w:ascii="Cambria Math" w:eastAsia="Calibri"/>
                            <w:sz w:val="20"/>
                            <w:szCs w:val="20"/>
                          </w:rPr>
                          <m:t xml:space="preserve"> </m:t>
                        </m:r>
                        <m:r>
                          <m:rPr>
                            <m:sty m:val="b"/>
                          </m:rPr>
                          <w:rPr>
                            <w:rFonts w:ascii="Cambria Math" w:eastAsia="Calibri"/>
                            <w:sz w:val="20"/>
                            <w:szCs w:val="20"/>
                            <w:lang w:val="en-US"/>
                          </w:rPr>
                          <m:t>s</m:t>
                        </m:r>
                      </m:sub>
                    </m:sSub>
                  </m:den>
                </m:f>
              </m:oMath>
            </m:oMathPara>
          </w:p>
        </w:tc>
      </w:tr>
      <w:tr w:rsidR="00DB34A0" w:rsidRPr="00951E28" w:rsidTr="007D1895">
        <w:trPr>
          <w:trHeight w:val="284"/>
        </w:trPr>
        <w:tc>
          <w:tcPr>
            <w:tcW w:w="648" w:type="dxa"/>
          </w:tcPr>
          <w:p w:rsidR="00DB34A0" w:rsidRPr="00951E28" w:rsidRDefault="00DB34A0" w:rsidP="006D6995">
            <w:pPr>
              <w:pStyle w:val="a5"/>
              <w:numPr>
                <w:ilvl w:val="0"/>
                <w:numId w:val="13"/>
              </w:numPr>
              <w:jc w:val="both"/>
              <w:rPr>
                <w:sz w:val="16"/>
                <w:szCs w:val="16"/>
              </w:rPr>
            </w:pPr>
          </w:p>
        </w:tc>
        <w:tc>
          <w:tcPr>
            <w:tcW w:w="5157" w:type="dxa"/>
          </w:tcPr>
          <w:p w:rsidR="00DB34A0" w:rsidRPr="00951E28" w:rsidRDefault="00DB34A0" w:rsidP="00C40098">
            <w:pPr>
              <w:pStyle w:val="a5"/>
              <w:jc w:val="both"/>
              <w:rPr>
                <w:sz w:val="16"/>
                <w:szCs w:val="16"/>
              </w:rPr>
            </w:pPr>
            <w:r w:rsidRPr="00951E28">
              <w:rPr>
                <w:rFonts w:eastAsia="Calibri"/>
                <w:sz w:val="16"/>
                <w:szCs w:val="16"/>
              </w:rPr>
              <w:t>детальный план-график реализации государственной программы утвержден в течение 20 дней после утверждения Правительством Российской Федерации государственной программы</w:t>
            </w:r>
          </w:p>
        </w:tc>
        <w:tc>
          <w:tcPr>
            <w:tcW w:w="1411" w:type="dxa"/>
            <w:vAlign w:val="center"/>
          </w:tcPr>
          <w:p w:rsidR="00DB34A0" w:rsidRPr="00951E28" w:rsidRDefault="00DB34A0" w:rsidP="007D1895">
            <w:pPr>
              <w:pStyle w:val="a5"/>
              <w:jc w:val="center"/>
              <w:rPr>
                <w:sz w:val="16"/>
                <w:szCs w:val="16"/>
              </w:rPr>
            </w:pPr>
            <w:r w:rsidRPr="00951E28">
              <w:rPr>
                <w:sz w:val="16"/>
                <w:szCs w:val="16"/>
              </w:rPr>
              <w:t>1</w:t>
            </w:r>
          </w:p>
        </w:tc>
        <w:tc>
          <w:tcPr>
            <w:tcW w:w="1413" w:type="dxa"/>
            <w:vAlign w:val="center"/>
          </w:tcPr>
          <w:p w:rsidR="00DB34A0" w:rsidRPr="00951E28" w:rsidRDefault="00DB34A0" w:rsidP="007D1895">
            <w:pPr>
              <w:pStyle w:val="a5"/>
              <w:jc w:val="center"/>
              <w:rPr>
                <w:sz w:val="16"/>
                <w:szCs w:val="16"/>
              </w:rPr>
            </w:pPr>
            <w:r w:rsidRPr="00951E28">
              <w:rPr>
                <w:sz w:val="16"/>
                <w:szCs w:val="16"/>
              </w:rPr>
              <w:t>1</w:t>
            </w:r>
          </w:p>
        </w:tc>
        <w:tc>
          <w:tcPr>
            <w:tcW w:w="1368" w:type="dxa"/>
            <w:vAlign w:val="center"/>
          </w:tcPr>
          <w:p w:rsidR="00DB34A0" w:rsidRPr="00951E28" w:rsidRDefault="00DB34A0" w:rsidP="007D1895">
            <w:pPr>
              <w:pStyle w:val="a5"/>
              <w:jc w:val="center"/>
              <w:rPr>
                <w:sz w:val="16"/>
                <w:szCs w:val="16"/>
              </w:rPr>
            </w:pPr>
            <w:r w:rsidRPr="00951E28">
              <w:rPr>
                <w:sz w:val="16"/>
                <w:szCs w:val="16"/>
              </w:rPr>
              <w:t>1</w:t>
            </w:r>
          </w:p>
        </w:tc>
      </w:tr>
      <w:tr w:rsidR="00DB34A0" w:rsidRPr="00951E28" w:rsidTr="007D1895">
        <w:trPr>
          <w:trHeight w:val="284"/>
        </w:trPr>
        <w:tc>
          <w:tcPr>
            <w:tcW w:w="648" w:type="dxa"/>
          </w:tcPr>
          <w:p w:rsidR="00DB34A0" w:rsidRPr="00951E28" w:rsidRDefault="00DB34A0" w:rsidP="006D6995">
            <w:pPr>
              <w:pStyle w:val="a5"/>
              <w:numPr>
                <w:ilvl w:val="0"/>
                <w:numId w:val="13"/>
              </w:numPr>
              <w:jc w:val="both"/>
              <w:rPr>
                <w:sz w:val="16"/>
                <w:szCs w:val="16"/>
              </w:rPr>
            </w:pPr>
          </w:p>
        </w:tc>
        <w:tc>
          <w:tcPr>
            <w:tcW w:w="5157" w:type="dxa"/>
          </w:tcPr>
          <w:p w:rsidR="00DB34A0" w:rsidRPr="00951E28" w:rsidRDefault="00DB34A0" w:rsidP="00C40098">
            <w:pPr>
              <w:pStyle w:val="a5"/>
              <w:jc w:val="both"/>
              <w:rPr>
                <w:sz w:val="16"/>
                <w:szCs w:val="16"/>
              </w:rPr>
            </w:pPr>
            <w:r w:rsidRPr="00951E28">
              <w:rPr>
                <w:rFonts w:eastAsia="Calibri"/>
                <w:sz w:val="16"/>
                <w:szCs w:val="16"/>
              </w:rPr>
              <w:t>детальный план-график реализации государственной программы согласован с Министерством экономического развития Российской Федерации</w:t>
            </w:r>
          </w:p>
        </w:tc>
        <w:tc>
          <w:tcPr>
            <w:tcW w:w="1411" w:type="dxa"/>
            <w:vAlign w:val="center"/>
          </w:tcPr>
          <w:p w:rsidR="00DB34A0" w:rsidRPr="00951E28" w:rsidRDefault="00DB34A0" w:rsidP="007D1895">
            <w:pPr>
              <w:pStyle w:val="a5"/>
              <w:jc w:val="center"/>
              <w:rPr>
                <w:sz w:val="16"/>
                <w:szCs w:val="16"/>
              </w:rPr>
            </w:pPr>
            <w:r w:rsidRPr="00951E28">
              <w:rPr>
                <w:sz w:val="16"/>
                <w:szCs w:val="16"/>
              </w:rPr>
              <w:t>1</w:t>
            </w:r>
          </w:p>
        </w:tc>
        <w:tc>
          <w:tcPr>
            <w:tcW w:w="1413" w:type="dxa"/>
            <w:vAlign w:val="center"/>
          </w:tcPr>
          <w:p w:rsidR="00DB34A0" w:rsidRPr="00951E28" w:rsidRDefault="00DB34A0" w:rsidP="007D1895">
            <w:pPr>
              <w:pStyle w:val="a5"/>
              <w:jc w:val="center"/>
              <w:rPr>
                <w:sz w:val="16"/>
                <w:szCs w:val="16"/>
              </w:rPr>
            </w:pPr>
            <w:r w:rsidRPr="00951E28">
              <w:rPr>
                <w:sz w:val="16"/>
                <w:szCs w:val="16"/>
              </w:rPr>
              <w:t>1</w:t>
            </w:r>
          </w:p>
        </w:tc>
        <w:tc>
          <w:tcPr>
            <w:tcW w:w="1368" w:type="dxa"/>
            <w:vAlign w:val="center"/>
          </w:tcPr>
          <w:p w:rsidR="00DB34A0" w:rsidRPr="00951E28" w:rsidRDefault="00DB34A0" w:rsidP="007D1895">
            <w:pPr>
              <w:pStyle w:val="a5"/>
              <w:jc w:val="center"/>
              <w:rPr>
                <w:sz w:val="16"/>
                <w:szCs w:val="16"/>
              </w:rPr>
            </w:pPr>
            <w:r w:rsidRPr="00951E28">
              <w:rPr>
                <w:sz w:val="16"/>
                <w:szCs w:val="16"/>
              </w:rPr>
              <w:t>1</w:t>
            </w:r>
          </w:p>
        </w:tc>
      </w:tr>
      <w:tr w:rsidR="00DB34A0" w:rsidRPr="00951E28" w:rsidTr="007D1895">
        <w:trPr>
          <w:trHeight w:val="284"/>
        </w:trPr>
        <w:tc>
          <w:tcPr>
            <w:tcW w:w="648" w:type="dxa"/>
          </w:tcPr>
          <w:p w:rsidR="00DB34A0" w:rsidRPr="00951E28" w:rsidRDefault="00DB34A0" w:rsidP="006D6995">
            <w:pPr>
              <w:pStyle w:val="a5"/>
              <w:numPr>
                <w:ilvl w:val="0"/>
                <w:numId w:val="13"/>
              </w:numPr>
              <w:jc w:val="both"/>
              <w:rPr>
                <w:sz w:val="16"/>
                <w:szCs w:val="16"/>
              </w:rPr>
            </w:pPr>
          </w:p>
        </w:tc>
        <w:tc>
          <w:tcPr>
            <w:tcW w:w="5157" w:type="dxa"/>
          </w:tcPr>
          <w:p w:rsidR="00DB34A0" w:rsidRPr="00951E28" w:rsidRDefault="00DB34A0" w:rsidP="006D6995">
            <w:pPr>
              <w:pStyle w:val="a5"/>
              <w:jc w:val="both"/>
              <w:rPr>
                <w:rFonts w:eastAsia="Calibri"/>
                <w:sz w:val="16"/>
                <w:szCs w:val="16"/>
              </w:rPr>
            </w:pPr>
            <w:r w:rsidRPr="00951E28">
              <w:rPr>
                <w:rFonts w:eastAsia="Calibri"/>
                <w:sz w:val="16"/>
                <w:szCs w:val="16"/>
              </w:rPr>
              <w:t>детальный план-график реализации государственной программы согласован с Министерством финансов Российской Федерации</w:t>
            </w:r>
          </w:p>
        </w:tc>
        <w:tc>
          <w:tcPr>
            <w:tcW w:w="1411" w:type="dxa"/>
            <w:vAlign w:val="center"/>
          </w:tcPr>
          <w:p w:rsidR="00DB34A0" w:rsidRPr="00951E28" w:rsidRDefault="00DB34A0" w:rsidP="007D1895">
            <w:pPr>
              <w:pStyle w:val="a5"/>
              <w:jc w:val="center"/>
              <w:rPr>
                <w:sz w:val="16"/>
                <w:szCs w:val="16"/>
              </w:rPr>
            </w:pPr>
            <w:r w:rsidRPr="00951E28">
              <w:rPr>
                <w:sz w:val="16"/>
                <w:szCs w:val="16"/>
              </w:rPr>
              <w:t>1</w:t>
            </w:r>
          </w:p>
        </w:tc>
        <w:tc>
          <w:tcPr>
            <w:tcW w:w="1413" w:type="dxa"/>
            <w:vAlign w:val="center"/>
          </w:tcPr>
          <w:p w:rsidR="00DB34A0" w:rsidRPr="00951E28" w:rsidRDefault="00DB34A0" w:rsidP="007D1895">
            <w:pPr>
              <w:pStyle w:val="a5"/>
              <w:jc w:val="center"/>
              <w:rPr>
                <w:sz w:val="16"/>
                <w:szCs w:val="16"/>
              </w:rPr>
            </w:pPr>
            <w:r w:rsidRPr="00951E28">
              <w:rPr>
                <w:sz w:val="16"/>
                <w:szCs w:val="16"/>
              </w:rPr>
              <w:t>1</w:t>
            </w:r>
          </w:p>
        </w:tc>
        <w:tc>
          <w:tcPr>
            <w:tcW w:w="1368" w:type="dxa"/>
            <w:vAlign w:val="center"/>
          </w:tcPr>
          <w:p w:rsidR="00DB34A0" w:rsidRPr="00951E28" w:rsidRDefault="00DB34A0" w:rsidP="007D1895">
            <w:pPr>
              <w:pStyle w:val="a5"/>
              <w:jc w:val="center"/>
              <w:rPr>
                <w:sz w:val="16"/>
                <w:szCs w:val="16"/>
              </w:rPr>
            </w:pPr>
            <w:r w:rsidRPr="00951E28">
              <w:rPr>
                <w:sz w:val="16"/>
                <w:szCs w:val="16"/>
              </w:rPr>
              <w:t>1</w:t>
            </w:r>
          </w:p>
        </w:tc>
      </w:tr>
      <w:tr w:rsidR="00DB34A0" w:rsidRPr="00951E28" w:rsidTr="007D1895">
        <w:trPr>
          <w:trHeight w:val="284"/>
        </w:trPr>
        <w:tc>
          <w:tcPr>
            <w:tcW w:w="648" w:type="dxa"/>
          </w:tcPr>
          <w:p w:rsidR="00DB34A0" w:rsidRPr="00951E28" w:rsidRDefault="00DB34A0" w:rsidP="006D6995">
            <w:pPr>
              <w:pStyle w:val="a5"/>
              <w:numPr>
                <w:ilvl w:val="0"/>
                <w:numId w:val="13"/>
              </w:numPr>
              <w:jc w:val="both"/>
              <w:rPr>
                <w:sz w:val="16"/>
                <w:szCs w:val="16"/>
              </w:rPr>
            </w:pPr>
          </w:p>
        </w:tc>
        <w:tc>
          <w:tcPr>
            <w:tcW w:w="5157" w:type="dxa"/>
          </w:tcPr>
          <w:p w:rsidR="00DB34A0" w:rsidRPr="00951E28" w:rsidRDefault="00DB34A0" w:rsidP="006D6995">
            <w:pPr>
              <w:widowControl w:val="0"/>
              <w:autoSpaceDE w:val="0"/>
              <w:autoSpaceDN w:val="0"/>
              <w:adjustRightInd w:val="0"/>
              <w:ind w:right="14"/>
              <w:jc w:val="both"/>
              <w:rPr>
                <w:rFonts w:ascii="Times New Roman" w:eastAsia="Calibri" w:hAnsi="Times New Roman" w:cs="Times New Roman"/>
                <w:sz w:val="16"/>
                <w:szCs w:val="16"/>
              </w:rPr>
            </w:pPr>
            <w:r w:rsidRPr="00951E28">
              <w:rPr>
                <w:rFonts w:ascii="Times New Roman" w:eastAsia="Calibri" w:hAnsi="Times New Roman" w:cs="Times New Roman"/>
                <w:sz w:val="16"/>
                <w:szCs w:val="16"/>
              </w:rPr>
              <w:t>сведения о контрольных событиях плана реализации государственной программы корректно и в полном объеме отражены в детальном плане-графике реализации государственной программы;</w:t>
            </w:r>
          </w:p>
        </w:tc>
        <w:tc>
          <w:tcPr>
            <w:tcW w:w="1411" w:type="dxa"/>
            <w:vAlign w:val="center"/>
          </w:tcPr>
          <w:p w:rsidR="00DB34A0" w:rsidRPr="00951E28" w:rsidRDefault="00DB34A0" w:rsidP="007D1895">
            <w:pPr>
              <w:pStyle w:val="a5"/>
              <w:jc w:val="center"/>
              <w:rPr>
                <w:sz w:val="16"/>
                <w:szCs w:val="16"/>
              </w:rPr>
            </w:pPr>
            <w:r w:rsidRPr="00951E28">
              <w:rPr>
                <w:sz w:val="16"/>
                <w:szCs w:val="16"/>
              </w:rPr>
              <w:t>1</w:t>
            </w:r>
          </w:p>
        </w:tc>
        <w:tc>
          <w:tcPr>
            <w:tcW w:w="1413" w:type="dxa"/>
            <w:vAlign w:val="center"/>
          </w:tcPr>
          <w:p w:rsidR="00DB34A0" w:rsidRPr="00951E28" w:rsidRDefault="00DB34A0" w:rsidP="007D1895">
            <w:pPr>
              <w:pStyle w:val="a5"/>
              <w:jc w:val="center"/>
              <w:rPr>
                <w:sz w:val="16"/>
                <w:szCs w:val="16"/>
              </w:rPr>
            </w:pPr>
            <w:r w:rsidRPr="00951E28">
              <w:rPr>
                <w:sz w:val="16"/>
                <w:szCs w:val="16"/>
              </w:rPr>
              <w:t>1</w:t>
            </w:r>
          </w:p>
        </w:tc>
        <w:tc>
          <w:tcPr>
            <w:tcW w:w="1368" w:type="dxa"/>
            <w:vAlign w:val="center"/>
          </w:tcPr>
          <w:p w:rsidR="00DB34A0" w:rsidRPr="00951E28" w:rsidRDefault="00DB34A0" w:rsidP="007D1895">
            <w:pPr>
              <w:pStyle w:val="a5"/>
              <w:jc w:val="center"/>
              <w:rPr>
                <w:sz w:val="16"/>
                <w:szCs w:val="16"/>
              </w:rPr>
            </w:pPr>
            <w:r w:rsidRPr="00951E28">
              <w:rPr>
                <w:sz w:val="16"/>
                <w:szCs w:val="16"/>
              </w:rPr>
              <w:t>1</w:t>
            </w:r>
          </w:p>
        </w:tc>
      </w:tr>
      <w:tr w:rsidR="00DB34A0" w:rsidRPr="00951E28" w:rsidTr="007D1895">
        <w:trPr>
          <w:trHeight w:val="284"/>
        </w:trPr>
        <w:tc>
          <w:tcPr>
            <w:tcW w:w="648" w:type="dxa"/>
          </w:tcPr>
          <w:p w:rsidR="00DB34A0" w:rsidRPr="00951E28" w:rsidRDefault="00DB34A0" w:rsidP="006D6995">
            <w:pPr>
              <w:pStyle w:val="a5"/>
              <w:numPr>
                <w:ilvl w:val="0"/>
                <w:numId w:val="13"/>
              </w:numPr>
              <w:jc w:val="both"/>
              <w:rPr>
                <w:sz w:val="16"/>
                <w:szCs w:val="16"/>
              </w:rPr>
            </w:pPr>
          </w:p>
        </w:tc>
        <w:tc>
          <w:tcPr>
            <w:tcW w:w="5157" w:type="dxa"/>
          </w:tcPr>
          <w:p w:rsidR="00DB34A0" w:rsidRPr="00951E28" w:rsidRDefault="00DB34A0" w:rsidP="006D6995">
            <w:pPr>
              <w:widowControl w:val="0"/>
              <w:autoSpaceDE w:val="0"/>
              <w:autoSpaceDN w:val="0"/>
              <w:adjustRightInd w:val="0"/>
              <w:ind w:right="14"/>
              <w:jc w:val="both"/>
              <w:rPr>
                <w:rFonts w:ascii="Times New Roman" w:eastAsia="Calibri" w:hAnsi="Times New Roman" w:cs="Times New Roman"/>
                <w:sz w:val="16"/>
                <w:szCs w:val="16"/>
              </w:rPr>
            </w:pPr>
            <w:r w:rsidRPr="00951E28">
              <w:rPr>
                <w:rFonts w:ascii="Times New Roman" w:eastAsia="Calibri" w:hAnsi="Times New Roman" w:cs="Times New Roman"/>
                <w:sz w:val="16"/>
                <w:szCs w:val="16"/>
              </w:rPr>
              <w:t xml:space="preserve">отчетные данные о ходе реализации государственной программы по итогам отчетного периода (годовой отчет, уточненный годовой отчет) подписаны усиленной квалифицированной электронной подписью ответственного исполнителя (должностного лица в должности не ниже заместителя руководителя) в аналитической информационной системе обеспечения открытости деятельности федеральных органов исполнительной власти, размещенной в информационно-телекоммуникационной сети «Интернет» по адресу </w:t>
            </w:r>
            <w:hyperlink r:id="rId10" w:history="1">
              <w:r w:rsidRPr="00951E28">
                <w:rPr>
                  <w:rFonts w:ascii="Times New Roman" w:eastAsia="Calibri" w:hAnsi="Times New Roman" w:cs="Times New Roman"/>
                  <w:sz w:val="16"/>
                  <w:szCs w:val="16"/>
                  <w:u w:val="single"/>
                </w:rPr>
                <w:t>www.programs.gov.ru</w:t>
              </w:r>
            </w:hyperlink>
            <w:r w:rsidRPr="00951E28">
              <w:rPr>
                <w:rFonts w:ascii="Times New Roman" w:eastAsia="Calibri" w:hAnsi="Times New Roman" w:cs="Times New Roman"/>
                <w:sz w:val="16"/>
                <w:szCs w:val="16"/>
              </w:rPr>
              <w:t>.</w:t>
            </w:r>
          </w:p>
        </w:tc>
        <w:tc>
          <w:tcPr>
            <w:tcW w:w="1411" w:type="dxa"/>
            <w:vAlign w:val="center"/>
          </w:tcPr>
          <w:p w:rsidR="00DB34A0" w:rsidRPr="00951E28" w:rsidRDefault="00DB34A0" w:rsidP="007D1895">
            <w:pPr>
              <w:pStyle w:val="a5"/>
              <w:jc w:val="center"/>
              <w:rPr>
                <w:sz w:val="16"/>
                <w:szCs w:val="16"/>
              </w:rPr>
            </w:pPr>
            <w:r w:rsidRPr="00951E28">
              <w:rPr>
                <w:sz w:val="16"/>
                <w:szCs w:val="16"/>
              </w:rPr>
              <w:t>1</w:t>
            </w:r>
          </w:p>
        </w:tc>
        <w:tc>
          <w:tcPr>
            <w:tcW w:w="1413" w:type="dxa"/>
            <w:vAlign w:val="center"/>
          </w:tcPr>
          <w:p w:rsidR="00DB34A0" w:rsidRPr="00951E28" w:rsidRDefault="00DB34A0" w:rsidP="007D1895">
            <w:pPr>
              <w:pStyle w:val="a5"/>
              <w:jc w:val="center"/>
              <w:rPr>
                <w:sz w:val="16"/>
                <w:szCs w:val="16"/>
              </w:rPr>
            </w:pPr>
            <w:r w:rsidRPr="00951E28">
              <w:rPr>
                <w:sz w:val="16"/>
                <w:szCs w:val="16"/>
              </w:rPr>
              <w:t>1</w:t>
            </w:r>
          </w:p>
        </w:tc>
        <w:tc>
          <w:tcPr>
            <w:tcW w:w="1368" w:type="dxa"/>
            <w:vAlign w:val="center"/>
          </w:tcPr>
          <w:p w:rsidR="00DB34A0" w:rsidRPr="00951E28" w:rsidRDefault="00DB34A0" w:rsidP="007D1895">
            <w:pPr>
              <w:pStyle w:val="a5"/>
              <w:jc w:val="center"/>
              <w:rPr>
                <w:sz w:val="16"/>
                <w:szCs w:val="16"/>
              </w:rPr>
            </w:pPr>
            <w:r w:rsidRPr="00951E28">
              <w:rPr>
                <w:sz w:val="16"/>
                <w:szCs w:val="16"/>
              </w:rPr>
              <w:t>1</w:t>
            </w:r>
          </w:p>
        </w:tc>
      </w:tr>
      <w:tr w:rsidR="00DB34A0" w:rsidRPr="00951E28" w:rsidTr="00505D07">
        <w:trPr>
          <w:trHeight w:val="284"/>
        </w:trPr>
        <w:tc>
          <w:tcPr>
            <w:tcW w:w="8629" w:type="dxa"/>
            <w:gridSpan w:val="4"/>
          </w:tcPr>
          <w:p w:rsidR="00DB34A0" w:rsidRPr="00951E28" w:rsidRDefault="009C2BE2" w:rsidP="005D253D">
            <w:pPr>
              <w:pStyle w:val="a5"/>
              <w:jc w:val="right"/>
              <w:rPr>
                <w:sz w:val="20"/>
                <w:szCs w:val="20"/>
              </w:rPr>
            </w:pPr>
            <m:oMathPara>
              <m:oMathParaPr>
                <m:jc m:val="right"/>
              </m:oMathParaPr>
              <m:oMath>
                <m:nary>
                  <m:naryPr>
                    <m:chr m:val="∑"/>
                    <m:limLoc m:val="undOvr"/>
                    <m:ctrlPr>
                      <w:rPr>
                        <w:rFonts w:ascii="Cambria Math" w:eastAsia="Calibri" w:hAnsi="Cambria Math"/>
                        <w:b/>
                        <w:sz w:val="20"/>
                        <w:szCs w:val="20"/>
                        <w:lang w:val="en-US"/>
                      </w:rPr>
                    </m:ctrlPr>
                  </m:naryPr>
                  <m:sub>
                    <m:r>
                      <m:rPr>
                        <m:sty m:val="b"/>
                      </m:rPr>
                      <w:rPr>
                        <w:rFonts w:ascii="Cambria Math" w:eastAsia="Calibri"/>
                        <w:sz w:val="20"/>
                        <w:szCs w:val="20"/>
                        <w:lang w:val="en-US"/>
                      </w:rPr>
                      <m:t>s</m:t>
                    </m:r>
                    <m:r>
                      <m:rPr>
                        <m:sty m:val="b"/>
                      </m:rPr>
                      <w:rPr>
                        <w:rFonts w:ascii="Cambria Math" w:eastAsia="Calibri"/>
                        <w:sz w:val="20"/>
                        <w:szCs w:val="20"/>
                      </w:rPr>
                      <m:t>=1</m:t>
                    </m:r>
                  </m:sub>
                  <m:sup>
                    <m:r>
                      <m:rPr>
                        <m:sty m:val="b"/>
                      </m:rPr>
                      <w:rPr>
                        <w:rFonts w:ascii="Cambria Math" w:eastAsia="Calibri" w:hAnsi="Cambria Math"/>
                        <w:sz w:val="20"/>
                        <w:szCs w:val="20"/>
                      </w:rPr>
                      <m:t>Т</m:t>
                    </m:r>
                  </m:sup>
                  <m:e>
                    <m:f>
                      <m:fPr>
                        <m:ctrlPr>
                          <w:rPr>
                            <w:rFonts w:ascii="Cambria Math" w:eastAsia="Calibri" w:hAnsi="Cambria Math"/>
                            <w:b/>
                            <w:sz w:val="20"/>
                            <w:szCs w:val="20"/>
                            <w:lang w:val="en-US"/>
                          </w:rPr>
                        </m:ctrlPr>
                      </m:fPr>
                      <m:num>
                        <m:sSub>
                          <m:sSubPr>
                            <m:ctrlPr>
                              <w:rPr>
                                <w:rFonts w:ascii="Cambria Math" w:eastAsia="Calibri" w:hAnsi="Cambria Math"/>
                                <w:b/>
                                <w:sz w:val="20"/>
                                <w:szCs w:val="20"/>
                                <w:lang w:val="en-US"/>
                              </w:rPr>
                            </m:ctrlPr>
                          </m:sSubPr>
                          <m:e>
                            <m:r>
                              <m:rPr>
                                <m:sty m:val="b"/>
                              </m:rPr>
                              <w:rPr>
                                <w:rFonts w:ascii="Cambria Math" w:eastAsia="Calibri" w:hAnsi="Cambria Math"/>
                                <w:sz w:val="20"/>
                                <w:szCs w:val="20"/>
                              </w:rPr>
                              <m:t>КрФ</m:t>
                            </m:r>
                          </m:e>
                          <m:sub>
                            <m:r>
                              <m:rPr>
                                <m:sty m:val="b"/>
                              </m:rPr>
                              <w:rPr>
                                <w:rFonts w:ascii="Cambria Math" w:eastAsia="Calibri" w:hAnsi="Cambria Math"/>
                                <w:sz w:val="20"/>
                                <w:szCs w:val="20"/>
                              </w:rPr>
                              <m:t>факт</m:t>
                            </m:r>
                            <m:r>
                              <m:rPr>
                                <m:sty m:val="b"/>
                              </m:rPr>
                              <w:rPr>
                                <w:rFonts w:ascii="Cambria Math" w:eastAsia="Calibri"/>
                                <w:sz w:val="20"/>
                                <w:szCs w:val="20"/>
                              </w:rPr>
                              <m:t xml:space="preserve"> </m:t>
                            </m:r>
                            <m:r>
                              <m:rPr>
                                <m:sty m:val="b"/>
                              </m:rPr>
                              <w:rPr>
                                <w:rFonts w:ascii="Cambria Math" w:eastAsia="Calibri"/>
                                <w:sz w:val="20"/>
                                <w:szCs w:val="20"/>
                                <w:lang w:val="en-US"/>
                              </w:rPr>
                              <m:t>s</m:t>
                            </m:r>
                          </m:sub>
                        </m:sSub>
                      </m:num>
                      <m:den>
                        <m:sSub>
                          <m:sSubPr>
                            <m:ctrlPr>
                              <w:rPr>
                                <w:rFonts w:ascii="Cambria Math" w:eastAsia="Calibri" w:hAnsi="Cambria Math"/>
                                <w:b/>
                                <w:sz w:val="20"/>
                                <w:szCs w:val="20"/>
                                <w:lang w:val="en-US"/>
                              </w:rPr>
                            </m:ctrlPr>
                          </m:sSubPr>
                          <m:e>
                            <m:r>
                              <m:rPr>
                                <m:sty m:val="b"/>
                              </m:rPr>
                              <w:rPr>
                                <w:rFonts w:ascii="Cambria Math" w:eastAsia="Calibri" w:hAnsi="Cambria Math"/>
                                <w:sz w:val="20"/>
                                <w:szCs w:val="20"/>
                              </w:rPr>
                              <m:t>КрФ</m:t>
                            </m:r>
                          </m:e>
                          <m:sub>
                            <m:r>
                              <m:rPr>
                                <m:sty m:val="b"/>
                              </m:rPr>
                              <w:rPr>
                                <w:rFonts w:ascii="Cambria Math" w:eastAsia="Calibri" w:hAnsi="Cambria Math"/>
                                <w:sz w:val="20"/>
                                <w:szCs w:val="20"/>
                              </w:rPr>
                              <m:t>план</m:t>
                            </m:r>
                            <m:r>
                              <m:rPr>
                                <m:sty m:val="b"/>
                              </m:rPr>
                              <w:rPr>
                                <w:rFonts w:ascii="Cambria Math" w:eastAsia="Calibri"/>
                                <w:sz w:val="20"/>
                                <w:szCs w:val="20"/>
                              </w:rPr>
                              <m:t xml:space="preserve"> </m:t>
                            </m:r>
                            <m:r>
                              <m:rPr>
                                <m:sty m:val="b"/>
                              </m:rPr>
                              <w:rPr>
                                <w:rFonts w:ascii="Cambria Math" w:eastAsia="Calibri"/>
                                <w:sz w:val="20"/>
                                <w:szCs w:val="20"/>
                                <w:lang w:val="en-US"/>
                              </w:rPr>
                              <m:t>s</m:t>
                            </m:r>
                          </m:sub>
                        </m:sSub>
                      </m:den>
                    </m:f>
                  </m:e>
                </m:nary>
              </m:oMath>
            </m:oMathPara>
          </w:p>
        </w:tc>
        <w:tc>
          <w:tcPr>
            <w:tcW w:w="1368" w:type="dxa"/>
          </w:tcPr>
          <w:p w:rsidR="00DB34A0" w:rsidRPr="00951E28" w:rsidRDefault="00DB34A0" w:rsidP="006D6995">
            <w:pPr>
              <w:pStyle w:val="a5"/>
              <w:jc w:val="center"/>
              <w:rPr>
                <w:sz w:val="20"/>
                <w:szCs w:val="20"/>
              </w:rPr>
            </w:pPr>
          </w:p>
          <w:p w:rsidR="00DB34A0" w:rsidRPr="00951E28" w:rsidRDefault="00DB34A0" w:rsidP="006D6995">
            <w:pPr>
              <w:pStyle w:val="a5"/>
              <w:jc w:val="center"/>
              <w:rPr>
                <w:sz w:val="20"/>
                <w:szCs w:val="20"/>
              </w:rPr>
            </w:pPr>
            <w:r w:rsidRPr="00951E28">
              <w:rPr>
                <w:sz w:val="20"/>
                <w:szCs w:val="20"/>
              </w:rPr>
              <w:t>5</w:t>
            </w:r>
          </w:p>
        </w:tc>
      </w:tr>
    </w:tbl>
    <w:p w:rsidR="002C6297" w:rsidRDefault="002C6297" w:rsidP="00A431C3">
      <w:pPr>
        <w:jc w:val="both"/>
        <w:rPr>
          <w:rFonts w:ascii="Times New Roman" w:eastAsia="Times New Roman" w:hAnsi="Times New Roman" w:cs="Times New Roman"/>
          <w:b/>
          <w:bCs/>
          <w:sz w:val="28"/>
          <w:szCs w:val="28"/>
          <w:lang w:eastAsia="ru-RU"/>
        </w:rPr>
      </w:pPr>
    </w:p>
    <w:p w:rsidR="00582E04" w:rsidRPr="00951E28" w:rsidRDefault="00994C99" w:rsidP="00A431C3">
      <w:pPr>
        <w:jc w:val="both"/>
        <w:rPr>
          <w:rFonts w:ascii="Times New Roman" w:eastAsia="Times New Roman" w:hAnsi="Times New Roman" w:cs="Times New Roman"/>
          <w:b/>
          <w:bCs/>
          <w:sz w:val="28"/>
          <w:szCs w:val="28"/>
          <w:lang w:eastAsia="ru-RU"/>
        </w:rPr>
      </w:pPr>
      <w:r w:rsidRPr="00951E28">
        <w:rPr>
          <w:rFonts w:ascii="Times New Roman" w:eastAsia="Times New Roman" w:hAnsi="Times New Roman" w:cs="Times New Roman"/>
          <w:b/>
          <w:bCs/>
          <w:sz w:val="28"/>
          <w:szCs w:val="28"/>
          <w:lang w:eastAsia="ru-RU"/>
        </w:rPr>
        <w:t xml:space="preserve">1.7.6. </w:t>
      </w:r>
      <w:r w:rsidR="00582E04" w:rsidRPr="00951E28">
        <w:rPr>
          <w:rFonts w:ascii="Times New Roman" w:eastAsia="Times New Roman" w:hAnsi="Times New Roman" w:cs="Times New Roman"/>
          <w:b/>
          <w:bCs/>
          <w:sz w:val="28"/>
          <w:szCs w:val="28"/>
          <w:lang w:eastAsia="ru-RU"/>
        </w:rPr>
        <w:t>Интегральная оценка эффективности реализации</w:t>
      </w:r>
      <w:r w:rsidR="00CC4995" w:rsidRPr="00951E28">
        <w:rPr>
          <w:rFonts w:ascii="Times New Roman" w:eastAsia="Times New Roman" w:hAnsi="Times New Roman" w:cs="Times New Roman"/>
          <w:b/>
          <w:bCs/>
          <w:sz w:val="28"/>
          <w:szCs w:val="28"/>
          <w:lang w:eastAsia="ru-RU"/>
        </w:rPr>
        <w:t xml:space="preserve"> </w:t>
      </w:r>
      <w:r w:rsidR="00582E04" w:rsidRPr="00951E28">
        <w:rPr>
          <w:rFonts w:ascii="Times New Roman" w:eastAsia="Times New Roman" w:hAnsi="Times New Roman" w:cs="Times New Roman"/>
          <w:b/>
          <w:bCs/>
          <w:sz w:val="28"/>
          <w:szCs w:val="28"/>
          <w:lang w:eastAsia="ru-RU"/>
        </w:rPr>
        <w:t>государственной программы</w:t>
      </w:r>
    </w:p>
    <w:p w:rsidR="00582E04" w:rsidRDefault="00582E04" w:rsidP="00582E04">
      <w:pPr>
        <w:widowControl w:val="0"/>
        <w:autoSpaceDE w:val="0"/>
        <w:autoSpaceDN w:val="0"/>
        <w:adjustRightInd w:val="0"/>
        <w:ind w:left="34" w:firstLine="533"/>
        <w:jc w:val="both"/>
        <w:rPr>
          <w:rFonts w:ascii="Times New Roman" w:eastAsia="Times New Roman" w:hAnsi="Times New Roman" w:cs="Times New Roman"/>
          <w:bCs/>
          <w:sz w:val="28"/>
          <w:szCs w:val="28"/>
          <w:lang w:eastAsia="ru-RU"/>
        </w:rPr>
      </w:pPr>
      <w:r w:rsidRPr="00951E28">
        <w:rPr>
          <w:rFonts w:ascii="Times New Roman" w:eastAsia="Times New Roman" w:hAnsi="Times New Roman" w:cs="Times New Roman"/>
          <w:bCs/>
          <w:sz w:val="28"/>
          <w:szCs w:val="28"/>
          <w:lang w:eastAsia="ru-RU"/>
        </w:rPr>
        <w:t>Интегральная оценка эффективности реализации государственной программы (ГПОЭ) рассчитывается по следующей формуле:</w:t>
      </w:r>
    </w:p>
    <w:p w:rsidR="00392642" w:rsidRDefault="00392642" w:rsidP="00582E04">
      <w:pPr>
        <w:widowControl w:val="0"/>
        <w:autoSpaceDE w:val="0"/>
        <w:autoSpaceDN w:val="0"/>
        <w:adjustRightInd w:val="0"/>
        <w:ind w:left="34" w:firstLine="533"/>
        <w:jc w:val="both"/>
        <w:rPr>
          <w:rFonts w:ascii="Times New Roman" w:eastAsia="Times New Roman" w:hAnsi="Times New Roman" w:cs="Times New Roman"/>
          <w:bCs/>
          <w:sz w:val="28"/>
          <w:szCs w:val="28"/>
          <w:lang w:eastAsia="ru-RU"/>
        </w:rPr>
      </w:pPr>
    </w:p>
    <w:p w:rsidR="00392642" w:rsidRDefault="00392642" w:rsidP="00392642">
      <w:pPr>
        <w:widowControl w:val="0"/>
        <w:autoSpaceDE w:val="0"/>
        <w:autoSpaceDN w:val="0"/>
        <w:adjustRightInd w:val="0"/>
        <w:ind w:left="34" w:firstLine="533"/>
        <w:jc w:val="center"/>
        <w:rPr>
          <w:rFonts w:ascii="Times New Roman" w:eastAsia="Times New Roman" w:hAnsi="Times New Roman" w:cs="Times New Roman"/>
          <w:bCs/>
          <w:sz w:val="28"/>
          <w:szCs w:val="28"/>
          <w:lang w:eastAsia="ru-RU"/>
        </w:rPr>
      </w:pPr>
      <m:oMath>
        <m:r>
          <m:rPr>
            <m:nor/>
          </m:rPr>
          <w:rPr>
            <w:rFonts w:ascii="Times New Roman" w:eastAsia="Times New Roman" w:hAnsi="Times New Roman" w:cs="Times New Roman"/>
            <w:b/>
            <w:bCs/>
            <w:sz w:val="28"/>
            <w:szCs w:val="28"/>
            <w:lang w:eastAsia="ru-RU"/>
          </w:rPr>
          <m:t>ГП</m:t>
        </m:r>
        <m:r>
          <m:rPr>
            <m:nor/>
          </m:rPr>
          <w:rPr>
            <w:rFonts w:ascii="Times New Roman" w:eastAsia="Times New Roman" w:hAnsi="Times New Roman" w:cs="Times New Roman"/>
            <w:b/>
            <w:bCs/>
            <w:sz w:val="28"/>
            <w:szCs w:val="28"/>
            <w:vertAlign w:val="subscript"/>
            <w:lang w:eastAsia="ru-RU"/>
          </w:rPr>
          <m:t>ОЭ</m:t>
        </m:r>
        <m:r>
          <m:rPr>
            <m:nor/>
          </m:rPr>
          <w:rPr>
            <w:rFonts w:ascii="Cambria Math" w:eastAsia="Times New Roman" w:hAnsi="Times New Roman" w:cs="Times New Roman"/>
            <w:b/>
            <w:bCs/>
            <w:sz w:val="28"/>
            <w:szCs w:val="28"/>
            <w:vertAlign w:val="subscript"/>
            <w:lang w:eastAsia="ru-RU"/>
          </w:rPr>
          <m:t xml:space="preserve"> </m:t>
        </m:r>
        <m:r>
          <m:rPr>
            <m:nor/>
          </m:rPr>
          <w:rPr>
            <w:rFonts w:ascii="Times New Roman" w:eastAsia="Times New Roman" w:hAnsi="Times New Roman" w:cs="Times New Roman"/>
            <w:b/>
            <w:bCs/>
            <w:sz w:val="28"/>
            <w:szCs w:val="28"/>
            <w:lang w:eastAsia="ru-RU"/>
          </w:rPr>
          <m:t>=</m:t>
        </m:r>
        <m:r>
          <m:rPr>
            <m:nor/>
          </m:rPr>
          <w:rPr>
            <w:rFonts w:ascii="Cambria Math" w:eastAsia="Times New Roman" w:hAnsi="Times New Roman" w:cs="Times New Roman"/>
            <w:b/>
            <w:bCs/>
            <w:sz w:val="28"/>
            <w:szCs w:val="28"/>
            <w:lang w:eastAsia="ru-RU"/>
          </w:rPr>
          <m:t xml:space="preserve"> </m:t>
        </m:r>
        <m:r>
          <m:rPr>
            <m:nor/>
          </m:rPr>
          <w:rPr>
            <w:rFonts w:ascii="Times New Roman" w:eastAsia="Times New Roman" w:hAnsi="Times New Roman" w:cs="Times New Roman"/>
            <w:b/>
            <w:bCs/>
            <w:sz w:val="28"/>
            <w:szCs w:val="28"/>
            <w:lang w:eastAsia="ru-RU"/>
          </w:rPr>
          <m:t>k5*ОД</m:t>
        </m:r>
        <m:r>
          <m:rPr>
            <m:nor/>
          </m:rPr>
          <w:rPr>
            <w:rFonts w:ascii="Times New Roman" w:eastAsia="Times New Roman" w:hAnsi="Times New Roman" w:cs="Times New Roman"/>
            <w:b/>
            <w:bCs/>
            <w:sz w:val="28"/>
            <w:szCs w:val="28"/>
            <w:vertAlign w:val="subscript"/>
            <w:lang w:eastAsia="ru-RU"/>
          </w:rPr>
          <m:t>П</m:t>
        </m:r>
        <m:r>
          <m:rPr>
            <m:nor/>
          </m:rPr>
          <w:rPr>
            <w:rFonts w:ascii="Cambria Math" w:eastAsia="Times New Roman" w:hAnsi="Times New Roman" w:cs="Times New Roman"/>
            <w:b/>
            <w:bCs/>
            <w:sz w:val="28"/>
            <w:szCs w:val="28"/>
            <w:vertAlign w:val="subscript"/>
            <w:lang w:eastAsia="ru-RU"/>
          </w:rPr>
          <m:t xml:space="preserve"> </m:t>
        </m:r>
        <m:r>
          <m:rPr>
            <m:nor/>
          </m:rPr>
          <w:rPr>
            <w:rFonts w:ascii="Times New Roman" w:eastAsia="Times New Roman" w:hAnsi="Times New Roman" w:cs="Times New Roman"/>
            <w:b/>
            <w:bCs/>
            <w:sz w:val="28"/>
            <w:szCs w:val="28"/>
            <w:lang w:eastAsia="ru-RU"/>
          </w:rPr>
          <m:t>+</m:t>
        </m:r>
        <m:r>
          <m:rPr>
            <m:nor/>
          </m:rPr>
          <w:rPr>
            <w:rFonts w:ascii="Cambria Math" w:eastAsia="Times New Roman" w:hAnsi="Times New Roman" w:cs="Times New Roman"/>
            <w:b/>
            <w:bCs/>
            <w:sz w:val="28"/>
            <w:szCs w:val="28"/>
            <w:lang w:eastAsia="ru-RU"/>
          </w:rPr>
          <m:t xml:space="preserve"> </m:t>
        </m:r>
        <m:r>
          <m:rPr>
            <m:nor/>
          </m:rPr>
          <w:rPr>
            <w:rFonts w:ascii="Times New Roman" w:eastAsia="Times New Roman" w:hAnsi="Times New Roman" w:cs="Times New Roman"/>
            <w:b/>
            <w:bCs/>
            <w:sz w:val="28"/>
            <w:szCs w:val="28"/>
            <w:lang w:eastAsia="ru-RU"/>
          </w:rPr>
          <m:t>k6*ОД</m:t>
        </m:r>
        <m:r>
          <m:rPr>
            <m:nor/>
          </m:rPr>
          <w:rPr>
            <w:rFonts w:ascii="Times New Roman" w:eastAsia="Times New Roman" w:hAnsi="Times New Roman" w:cs="Times New Roman"/>
            <w:b/>
            <w:bCs/>
            <w:sz w:val="28"/>
            <w:szCs w:val="28"/>
            <w:vertAlign w:val="subscript"/>
            <w:lang w:eastAsia="ru-RU"/>
          </w:rPr>
          <m:t>ПП</m:t>
        </m:r>
        <m:r>
          <m:rPr>
            <m:nor/>
          </m:rPr>
          <w:rPr>
            <w:rFonts w:ascii="Cambria Math" w:eastAsia="Times New Roman" w:hAnsi="Times New Roman" w:cs="Times New Roman"/>
            <w:b/>
            <w:bCs/>
            <w:sz w:val="28"/>
            <w:szCs w:val="28"/>
            <w:vertAlign w:val="subscript"/>
            <w:lang w:eastAsia="ru-RU"/>
          </w:rPr>
          <m:t xml:space="preserve"> </m:t>
        </m:r>
        <m:r>
          <m:rPr>
            <m:nor/>
          </m:rPr>
          <w:rPr>
            <w:rFonts w:ascii="Times New Roman" w:eastAsia="Times New Roman" w:hAnsi="Times New Roman" w:cs="Times New Roman"/>
            <w:b/>
            <w:bCs/>
            <w:sz w:val="28"/>
            <w:szCs w:val="28"/>
            <w:lang w:eastAsia="ru-RU"/>
          </w:rPr>
          <m:t>+</m:t>
        </m:r>
        <m:r>
          <m:rPr>
            <m:nor/>
          </m:rPr>
          <w:rPr>
            <w:rFonts w:ascii="Cambria Math" w:eastAsia="Times New Roman" w:hAnsi="Times New Roman" w:cs="Times New Roman"/>
            <w:b/>
            <w:bCs/>
            <w:sz w:val="28"/>
            <w:szCs w:val="28"/>
            <w:lang w:eastAsia="ru-RU"/>
          </w:rPr>
          <m:t xml:space="preserve"> </m:t>
        </m:r>
        <m:r>
          <m:rPr>
            <m:nor/>
          </m:rPr>
          <w:rPr>
            <w:rFonts w:ascii="Times New Roman" w:eastAsia="Times New Roman" w:hAnsi="Times New Roman" w:cs="Times New Roman"/>
            <w:b/>
            <w:bCs/>
            <w:sz w:val="28"/>
            <w:szCs w:val="28"/>
            <w:lang w:eastAsia="ru-RU"/>
          </w:rPr>
          <m:t>k7*ОР</m:t>
        </m:r>
        <m:r>
          <m:rPr>
            <m:nor/>
          </m:rPr>
          <w:rPr>
            <w:rFonts w:ascii="Times New Roman" w:eastAsia="Times New Roman" w:hAnsi="Times New Roman" w:cs="Times New Roman"/>
            <w:b/>
            <w:bCs/>
            <w:sz w:val="28"/>
            <w:szCs w:val="28"/>
            <w:vertAlign w:val="subscript"/>
            <w:lang w:eastAsia="ru-RU"/>
          </w:rPr>
          <m:t>ОМ</m:t>
        </m:r>
        <m:r>
          <m:rPr>
            <m:nor/>
          </m:rPr>
          <w:rPr>
            <w:rFonts w:ascii="Cambria Math" w:eastAsia="Times New Roman" w:hAnsi="Times New Roman" w:cs="Times New Roman"/>
            <w:b/>
            <w:bCs/>
            <w:sz w:val="28"/>
            <w:szCs w:val="28"/>
            <w:vertAlign w:val="subscript"/>
            <w:lang w:eastAsia="ru-RU"/>
          </w:rPr>
          <m:t xml:space="preserve"> </m:t>
        </m:r>
        <m:r>
          <m:rPr>
            <m:nor/>
          </m:rPr>
          <w:rPr>
            <w:rFonts w:ascii="Times New Roman" w:eastAsia="Times New Roman" w:hAnsi="Times New Roman" w:cs="Times New Roman"/>
            <w:b/>
            <w:bCs/>
            <w:sz w:val="28"/>
            <w:szCs w:val="28"/>
            <w:lang w:eastAsia="ru-RU"/>
          </w:rPr>
          <m:t>+</m:t>
        </m:r>
        <m:r>
          <m:rPr>
            <m:nor/>
          </m:rPr>
          <w:rPr>
            <w:rFonts w:ascii="Cambria Math" w:eastAsia="Times New Roman" w:hAnsi="Times New Roman" w:cs="Times New Roman"/>
            <w:b/>
            <w:bCs/>
            <w:sz w:val="28"/>
            <w:szCs w:val="28"/>
            <w:lang w:eastAsia="ru-RU"/>
          </w:rPr>
          <m:t xml:space="preserve"> </m:t>
        </m:r>
        <m:r>
          <m:rPr>
            <m:nor/>
          </m:rPr>
          <w:rPr>
            <w:rFonts w:ascii="Times New Roman" w:eastAsia="Times New Roman" w:hAnsi="Times New Roman" w:cs="Times New Roman"/>
            <w:b/>
            <w:bCs/>
            <w:sz w:val="28"/>
            <w:szCs w:val="28"/>
            <w:lang w:eastAsia="ru-RU"/>
          </w:rPr>
          <m:t>k8*К</m:t>
        </m:r>
        <m:r>
          <m:rPr>
            <m:nor/>
          </m:rPr>
          <w:rPr>
            <w:rFonts w:ascii="Times New Roman" w:eastAsia="Times New Roman" w:hAnsi="Times New Roman" w:cs="Times New Roman"/>
            <w:b/>
            <w:bCs/>
            <w:sz w:val="28"/>
            <w:szCs w:val="28"/>
            <w:vertAlign w:val="subscript"/>
            <w:lang w:eastAsia="ru-RU"/>
          </w:rPr>
          <m:t>уи</m:t>
        </m:r>
        <m:r>
          <m:rPr>
            <m:nor/>
          </m:rPr>
          <w:rPr>
            <w:rFonts w:ascii="Cambria Math" w:eastAsia="Times New Roman" w:hAnsi="Times New Roman" w:cs="Times New Roman"/>
            <w:b/>
            <w:bCs/>
            <w:sz w:val="28"/>
            <w:szCs w:val="28"/>
            <w:vertAlign w:val="subscript"/>
            <w:lang w:eastAsia="ru-RU"/>
          </w:rPr>
          <m:t xml:space="preserve"> </m:t>
        </m:r>
        <m:r>
          <m:rPr>
            <m:nor/>
          </m:rPr>
          <w:rPr>
            <w:rFonts w:ascii="Times New Roman" w:eastAsia="Times New Roman" w:hAnsi="Times New Roman" w:cs="Times New Roman"/>
            <w:b/>
            <w:bCs/>
            <w:sz w:val="28"/>
            <w:szCs w:val="28"/>
            <w:lang w:eastAsia="ru-RU"/>
          </w:rPr>
          <m:t>+</m:t>
        </m:r>
        <m:r>
          <m:rPr>
            <m:nor/>
          </m:rPr>
          <w:rPr>
            <w:rFonts w:ascii="Cambria Math" w:eastAsia="Times New Roman" w:hAnsi="Times New Roman" w:cs="Times New Roman"/>
            <w:b/>
            <w:bCs/>
            <w:sz w:val="28"/>
            <w:szCs w:val="28"/>
            <w:lang w:eastAsia="ru-RU"/>
          </w:rPr>
          <m:t xml:space="preserve"> </m:t>
        </m:r>
        <m:r>
          <m:rPr>
            <m:nor/>
          </m:rPr>
          <w:rPr>
            <w:rFonts w:ascii="Times New Roman" w:eastAsia="Times New Roman" w:hAnsi="Times New Roman" w:cs="Times New Roman"/>
            <w:b/>
            <w:bCs/>
            <w:sz w:val="28"/>
            <w:szCs w:val="28"/>
            <w:lang w:eastAsia="ru-RU"/>
          </w:rPr>
          <m:t>k9*ОЭД*100 %</m:t>
        </m:r>
      </m:oMath>
      <w:r>
        <w:rPr>
          <w:rFonts w:ascii="Times New Roman" w:eastAsia="Times New Roman" w:hAnsi="Times New Roman" w:cs="Times New Roman"/>
          <w:b/>
          <w:bCs/>
          <w:sz w:val="28"/>
          <w:szCs w:val="28"/>
          <w:lang w:eastAsia="ru-RU"/>
        </w:rPr>
        <w:t>,</w:t>
      </w:r>
    </w:p>
    <w:p w:rsidR="00582E04" w:rsidRPr="00951E28" w:rsidRDefault="00582E04" w:rsidP="00582E04">
      <w:pPr>
        <w:widowControl w:val="0"/>
        <w:autoSpaceDE w:val="0"/>
        <w:autoSpaceDN w:val="0"/>
        <w:adjustRightInd w:val="0"/>
        <w:ind w:left="34" w:firstLine="533"/>
        <w:jc w:val="both"/>
        <w:rPr>
          <w:rFonts w:ascii="Times New Roman" w:eastAsia="Times New Roman" w:hAnsi="Times New Roman" w:cs="Times New Roman"/>
          <w:bCs/>
          <w:sz w:val="10"/>
          <w:lang w:eastAsia="ru-RU"/>
        </w:rPr>
      </w:pPr>
    </w:p>
    <w:p w:rsidR="00582E04" w:rsidRPr="00951E28" w:rsidRDefault="00582E04" w:rsidP="00582E04">
      <w:pPr>
        <w:widowControl w:val="0"/>
        <w:autoSpaceDE w:val="0"/>
        <w:autoSpaceDN w:val="0"/>
        <w:adjustRightInd w:val="0"/>
        <w:ind w:left="34" w:firstLine="108"/>
        <w:jc w:val="both"/>
        <w:rPr>
          <w:rFonts w:ascii="Times New Roman" w:eastAsia="Times New Roman" w:hAnsi="Times New Roman" w:cs="Times New Roman"/>
          <w:bCs/>
          <w:sz w:val="28"/>
          <w:szCs w:val="28"/>
          <w:lang w:eastAsia="ru-RU"/>
        </w:rPr>
      </w:pPr>
      <w:r w:rsidRPr="00951E28">
        <w:rPr>
          <w:rFonts w:ascii="Times New Roman" w:eastAsia="Times New Roman" w:hAnsi="Times New Roman" w:cs="Times New Roman"/>
          <w:bCs/>
          <w:sz w:val="28"/>
          <w:szCs w:val="28"/>
          <w:lang w:eastAsia="ru-RU"/>
        </w:rPr>
        <w:t>где:</w:t>
      </w:r>
    </w:p>
    <w:p w:rsidR="00582E04" w:rsidRPr="00951E28" w:rsidRDefault="00582E04" w:rsidP="00582E04">
      <w:pPr>
        <w:widowControl w:val="0"/>
        <w:autoSpaceDE w:val="0"/>
        <w:autoSpaceDN w:val="0"/>
        <w:adjustRightInd w:val="0"/>
        <w:ind w:left="34" w:firstLine="108"/>
        <w:jc w:val="center"/>
        <w:rPr>
          <w:rFonts w:ascii="Times New Roman" w:eastAsia="Times New Roman" w:hAnsi="Times New Roman" w:cs="Times New Roman"/>
          <w:bCs/>
          <w:sz w:val="10"/>
          <w:lang w:eastAsia="ru-RU"/>
        </w:rPr>
      </w:pPr>
    </w:p>
    <w:p w:rsidR="00582E04" w:rsidRPr="00951E28" w:rsidRDefault="009C2BE2" w:rsidP="00582E04">
      <w:pPr>
        <w:widowControl w:val="0"/>
        <w:autoSpaceDE w:val="0"/>
        <w:autoSpaceDN w:val="0"/>
        <w:adjustRightInd w:val="0"/>
        <w:ind w:left="34" w:firstLine="533"/>
        <w:jc w:val="both"/>
        <w:rPr>
          <w:rFonts w:ascii="Times New Roman" w:eastAsia="Times New Roman" w:hAnsi="Times New Roman" w:cs="Times New Roman"/>
          <w:bCs/>
          <w:sz w:val="28"/>
          <w:szCs w:val="28"/>
          <w:lang w:eastAsia="ru-RU"/>
        </w:rPr>
      </w:pPr>
      <m:oMath>
        <m:sSub>
          <m:sSubPr>
            <m:ctrlPr>
              <w:rPr>
                <w:rFonts w:ascii="Cambria Math" w:eastAsia="Times New Roman" w:hAnsi="Times New Roman" w:cs="Times New Roman"/>
                <w:bCs/>
                <w:sz w:val="28"/>
                <w:szCs w:val="28"/>
                <w:lang w:eastAsia="ru-RU"/>
              </w:rPr>
            </m:ctrlPr>
          </m:sSubPr>
          <m:e>
            <m:r>
              <m:rPr>
                <m:sty m:val="b"/>
              </m:rPr>
              <w:rPr>
                <w:rFonts w:ascii="Cambria Math" w:eastAsia="Times New Roman" w:hAnsi="Cambria Math" w:cs="Times New Roman"/>
                <w:sz w:val="28"/>
                <w:szCs w:val="28"/>
                <w:lang w:eastAsia="ru-RU"/>
              </w:rPr>
              <m:t>ОД</m:t>
            </m:r>
          </m:e>
          <m:sub>
            <m:r>
              <m:rPr>
                <m:sty m:val="b"/>
              </m:rPr>
              <w:rPr>
                <w:rFonts w:ascii="Cambria Math" w:eastAsia="Times New Roman" w:hAnsi="Cambria Math" w:cs="Times New Roman"/>
                <w:sz w:val="28"/>
                <w:szCs w:val="28"/>
                <w:lang w:eastAsia="ru-RU"/>
              </w:rPr>
              <m:t>П</m:t>
            </m:r>
          </m:sub>
        </m:sSub>
      </m:oMath>
      <w:r w:rsidR="00582E04" w:rsidRPr="00951E28">
        <w:rPr>
          <w:rFonts w:ascii="Times New Roman" w:eastAsia="Times New Roman" w:hAnsi="Times New Roman" w:cs="Times New Roman"/>
          <w:bCs/>
          <w:sz w:val="28"/>
          <w:szCs w:val="28"/>
          <w:lang w:eastAsia="ru-RU"/>
        </w:rPr>
        <w:t xml:space="preserve"> </w:t>
      </w:r>
      <w:r w:rsidR="002C6297">
        <w:t>–</w:t>
      </w:r>
      <w:r w:rsidR="00582E04" w:rsidRPr="00951E28">
        <w:rPr>
          <w:rFonts w:ascii="Times New Roman" w:eastAsia="Times New Roman" w:hAnsi="Times New Roman" w:cs="Times New Roman"/>
          <w:bCs/>
          <w:sz w:val="28"/>
          <w:szCs w:val="28"/>
          <w:lang w:eastAsia="ru-RU"/>
        </w:rPr>
        <w:t xml:space="preserve"> общая оценка достижения плановых значений показателей (индикаторов) государственной программы;</w:t>
      </w:r>
    </w:p>
    <w:p w:rsidR="00582E04" w:rsidRPr="00951E28" w:rsidRDefault="00582E04" w:rsidP="00582E04">
      <w:pPr>
        <w:widowControl w:val="0"/>
        <w:autoSpaceDE w:val="0"/>
        <w:autoSpaceDN w:val="0"/>
        <w:adjustRightInd w:val="0"/>
        <w:ind w:left="34" w:firstLine="533"/>
        <w:jc w:val="both"/>
        <w:rPr>
          <w:rFonts w:ascii="Times New Roman" w:eastAsia="Times New Roman" w:hAnsi="Times New Roman" w:cs="Times New Roman"/>
          <w:bCs/>
          <w:sz w:val="28"/>
          <w:szCs w:val="28"/>
          <w:lang w:eastAsia="ru-RU"/>
        </w:rPr>
      </w:pPr>
      <m:oMath>
        <m:r>
          <m:rPr>
            <m:sty m:val="b"/>
          </m:rPr>
          <w:rPr>
            <w:rFonts w:ascii="Cambria Math" w:eastAsia="Times New Roman" w:hAnsi="Times New Roman" w:cs="Times New Roman"/>
            <w:sz w:val="28"/>
            <w:szCs w:val="28"/>
            <w:lang w:val="en-US" w:eastAsia="ru-RU"/>
          </w:rPr>
          <m:t>k</m:t>
        </m:r>
        <m:r>
          <m:rPr>
            <m:sty m:val="b"/>
          </m:rPr>
          <w:rPr>
            <w:rFonts w:ascii="Cambria Math" w:eastAsia="Times New Roman" w:hAnsi="Times New Roman" w:cs="Times New Roman"/>
            <w:sz w:val="28"/>
            <w:szCs w:val="28"/>
            <w:lang w:eastAsia="ru-RU"/>
          </w:rPr>
          <m:t xml:space="preserve">5 </m:t>
        </m:r>
      </m:oMath>
      <w:r w:rsidR="002C6297">
        <w:t>–</w:t>
      </w:r>
      <w:r w:rsidRPr="00951E28">
        <w:rPr>
          <w:rFonts w:ascii="Times New Roman" w:eastAsia="Times New Roman" w:hAnsi="Times New Roman" w:cs="Times New Roman"/>
          <w:bCs/>
          <w:sz w:val="28"/>
          <w:szCs w:val="28"/>
          <w:lang w:eastAsia="ru-RU"/>
        </w:rPr>
        <w:t xml:space="preserve"> весовой коэффициент общей оценки достижения плановых значений показателей (индикаторов) государственной программы (</w:t>
      </w:r>
      <m:oMath>
        <m:r>
          <m:rPr>
            <m:sty m:val="b"/>
          </m:rPr>
          <w:rPr>
            <w:rFonts w:ascii="Cambria Math" w:eastAsia="Times New Roman" w:hAnsi="Times New Roman" w:cs="Times New Roman"/>
            <w:sz w:val="28"/>
            <w:szCs w:val="28"/>
            <w:lang w:val="en-US" w:eastAsia="ru-RU"/>
          </w:rPr>
          <m:t>k</m:t>
        </m:r>
        <m:r>
          <m:rPr>
            <m:sty m:val="b"/>
          </m:rPr>
          <w:rPr>
            <w:rFonts w:ascii="Cambria Math" w:eastAsia="Times New Roman" w:hAnsi="Times New Roman" w:cs="Times New Roman"/>
            <w:sz w:val="28"/>
            <w:szCs w:val="28"/>
            <w:lang w:eastAsia="ru-RU"/>
          </w:rPr>
          <m:t>5</m:t>
        </m:r>
      </m:oMath>
      <w:r w:rsidRPr="00951E28">
        <w:rPr>
          <w:rFonts w:ascii="Times New Roman" w:eastAsia="Times New Roman" w:hAnsi="Times New Roman" w:cs="Times New Roman"/>
          <w:bCs/>
          <w:sz w:val="28"/>
          <w:szCs w:val="28"/>
          <w:lang w:eastAsia="ru-RU"/>
        </w:rPr>
        <w:t xml:space="preserve"> = 0,7);</w:t>
      </w:r>
    </w:p>
    <w:p w:rsidR="00582E04" w:rsidRPr="00951E28" w:rsidRDefault="009C2BE2" w:rsidP="00582E04">
      <w:pPr>
        <w:widowControl w:val="0"/>
        <w:autoSpaceDE w:val="0"/>
        <w:autoSpaceDN w:val="0"/>
        <w:adjustRightInd w:val="0"/>
        <w:ind w:left="34" w:firstLine="533"/>
        <w:jc w:val="both"/>
        <w:rPr>
          <w:rFonts w:ascii="Times New Roman" w:eastAsia="Times New Roman" w:hAnsi="Times New Roman" w:cs="Times New Roman"/>
          <w:bCs/>
          <w:sz w:val="28"/>
          <w:szCs w:val="28"/>
          <w:lang w:eastAsia="ru-RU"/>
        </w:rPr>
      </w:pPr>
      <m:oMath>
        <m:sSub>
          <m:sSubPr>
            <m:ctrlPr>
              <w:rPr>
                <w:rFonts w:ascii="Cambria Math" w:eastAsia="Times New Roman" w:hAnsi="Times New Roman" w:cs="Times New Roman"/>
                <w:bCs/>
                <w:sz w:val="28"/>
                <w:szCs w:val="28"/>
                <w:lang w:eastAsia="ru-RU"/>
              </w:rPr>
            </m:ctrlPr>
          </m:sSubPr>
          <m:e>
            <m:r>
              <m:rPr>
                <m:sty m:val="b"/>
              </m:rPr>
              <w:rPr>
                <w:rFonts w:ascii="Cambria Math" w:eastAsia="Times New Roman" w:hAnsi="Cambria Math" w:cs="Times New Roman"/>
                <w:sz w:val="28"/>
                <w:szCs w:val="28"/>
                <w:lang w:eastAsia="ru-RU"/>
              </w:rPr>
              <m:t>ОД</m:t>
            </m:r>
          </m:e>
          <m:sub>
            <m:r>
              <m:rPr>
                <m:sty m:val="b"/>
              </m:rPr>
              <w:rPr>
                <w:rFonts w:ascii="Cambria Math" w:eastAsia="Times New Roman" w:hAnsi="Cambria Math" w:cs="Times New Roman"/>
                <w:sz w:val="28"/>
                <w:szCs w:val="28"/>
                <w:lang w:eastAsia="ru-RU"/>
              </w:rPr>
              <m:t>ПП</m:t>
            </m:r>
          </m:sub>
        </m:sSub>
      </m:oMath>
      <w:r w:rsidR="00582E04" w:rsidRPr="00951E28">
        <w:rPr>
          <w:rFonts w:ascii="Times New Roman" w:eastAsia="Times New Roman" w:hAnsi="Times New Roman" w:cs="Times New Roman"/>
          <w:bCs/>
          <w:sz w:val="28"/>
          <w:szCs w:val="28"/>
          <w:lang w:eastAsia="ru-RU"/>
        </w:rPr>
        <w:t xml:space="preserve"> </w:t>
      </w:r>
      <w:r w:rsidR="002C6297">
        <w:t>–</w:t>
      </w:r>
      <w:r w:rsidR="00582E04" w:rsidRPr="00951E28">
        <w:rPr>
          <w:rFonts w:ascii="Times New Roman" w:eastAsia="Times New Roman" w:hAnsi="Times New Roman" w:cs="Times New Roman"/>
          <w:bCs/>
          <w:sz w:val="28"/>
          <w:szCs w:val="28"/>
          <w:lang w:eastAsia="ru-RU"/>
        </w:rPr>
        <w:t xml:space="preserve"> общая оценка достижения плановых значений показателей (индикаторов) подпрограмм (федеральных целевых программ) государственной программы;</w:t>
      </w:r>
    </w:p>
    <w:p w:rsidR="00582E04" w:rsidRPr="00951E28" w:rsidRDefault="00582E04" w:rsidP="00582E04">
      <w:pPr>
        <w:widowControl w:val="0"/>
        <w:autoSpaceDE w:val="0"/>
        <w:autoSpaceDN w:val="0"/>
        <w:adjustRightInd w:val="0"/>
        <w:ind w:left="34" w:firstLine="533"/>
        <w:jc w:val="both"/>
        <w:rPr>
          <w:rFonts w:ascii="Times New Roman" w:eastAsia="Times New Roman" w:hAnsi="Times New Roman" w:cs="Times New Roman"/>
          <w:bCs/>
          <w:sz w:val="28"/>
          <w:szCs w:val="28"/>
          <w:lang w:eastAsia="ru-RU"/>
        </w:rPr>
      </w:pPr>
      <m:oMath>
        <m:r>
          <m:rPr>
            <m:sty m:val="b"/>
          </m:rPr>
          <w:rPr>
            <w:rFonts w:ascii="Cambria Math" w:eastAsia="Times New Roman" w:hAnsi="Times New Roman" w:cs="Times New Roman"/>
            <w:sz w:val="28"/>
            <w:szCs w:val="28"/>
            <w:lang w:val="en-US" w:eastAsia="ru-RU"/>
          </w:rPr>
          <m:t>k</m:t>
        </m:r>
        <m:r>
          <m:rPr>
            <m:sty m:val="b"/>
          </m:rPr>
          <w:rPr>
            <w:rFonts w:ascii="Cambria Math" w:eastAsia="Times New Roman" w:hAnsi="Times New Roman" w:cs="Times New Roman"/>
            <w:sz w:val="28"/>
            <w:szCs w:val="28"/>
            <w:lang w:eastAsia="ru-RU"/>
          </w:rPr>
          <m:t>6</m:t>
        </m:r>
      </m:oMath>
      <w:r w:rsidRPr="00951E28">
        <w:rPr>
          <w:rFonts w:ascii="Times New Roman" w:eastAsia="Times New Roman" w:hAnsi="Times New Roman" w:cs="Times New Roman"/>
          <w:bCs/>
          <w:sz w:val="28"/>
          <w:szCs w:val="28"/>
          <w:lang w:eastAsia="ru-RU"/>
        </w:rPr>
        <w:t xml:space="preserve"> </w:t>
      </w:r>
      <w:r w:rsidR="002C6297">
        <w:t>–</w:t>
      </w:r>
      <w:r w:rsidRPr="00951E28">
        <w:rPr>
          <w:rFonts w:ascii="Times New Roman" w:eastAsia="Times New Roman" w:hAnsi="Times New Roman" w:cs="Times New Roman"/>
          <w:bCs/>
          <w:sz w:val="28"/>
          <w:szCs w:val="28"/>
          <w:lang w:eastAsia="ru-RU"/>
        </w:rPr>
        <w:t xml:space="preserve"> весовой коэффициент общей оценки достижения плановых значений показателей (индикаторов) подпрограмм (федеральных целевых программ) государственной программы (</w:t>
      </w:r>
      <m:oMath>
        <m:r>
          <m:rPr>
            <m:sty m:val="b"/>
          </m:rPr>
          <w:rPr>
            <w:rFonts w:ascii="Cambria Math" w:eastAsia="Times New Roman" w:hAnsi="Times New Roman" w:cs="Times New Roman"/>
            <w:sz w:val="28"/>
            <w:szCs w:val="28"/>
            <w:lang w:val="en-US" w:eastAsia="ru-RU"/>
          </w:rPr>
          <m:t>k</m:t>
        </m:r>
        <m:r>
          <m:rPr>
            <m:sty m:val="b"/>
          </m:rPr>
          <w:rPr>
            <w:rFonts w:ascii="Cambria Math" w:eastAsia="Times New Roman" w:hAnsi="Times New Roman" w:cs="Times New Roman"/>
            <w:sz w:val="28"/>
            <w:szCs w:val="28"/>
            <w:lang w:eastAsia="ru-RU"/>
          </w:rPr>
          <m:t>6</m:t>
        </m:r>
      </m:oMath>
      <w:r w:rsidRPr="00951E28">
        <w:rPr>
          <w:rFonts w:ascii="Times New Roman" w:eastAsia="Times New Roman" w:hAnsi="Times New Roman" w:cs="Times New Roman"/>
          <w:bCs/>
          <w:sz w:val="28"/>
          <w:szCs w:val="28"/>
          <w:lang w:eastAsia="ru-RU"/>
        </w:rPr>
        <w:t xml:space="preserve"> = 0,1);</w:t>
      </w:r>
    </w:p>
    <w:p w:rsidR="00582E04" w:rsidRPr="00951E28" w:rsidRDefault="009C2BE2" w:rsidP="00582E04">
      <w:pPr>
        <w:widowControl w:val="0"/>
        <w:autoSpaceDE w:val="0"/>
        <w:autoSpaceDN w:val="0"/>
        <w:adjustRightInd w:val="0"/>
        <w:ind w:left="34" w:firstLine="533"/>
        <w:jc w:val="both"/>
        <w:rPr>
          <w:rFonts w:ascii="Times New Roman" w:eastAsia="Times New Roman" w:hAnsi="Times New Roman" w:cs="Times New Roman"/>
          <w:bCs/>
          <w:sz w:val="28"/>
          <w:szCs w:val="28"/>
          <w:lang w:eastAsia="ru-RU"/>
        </w:rPr>
      </w:pPr>
      <m:oMath>
        <m:sSub>
          <m:sSubPr>
            <m:ctrlPr>
              <w:rPr>
                <w:rFonts w:ascii="Cambria Math" w:eastAsia="Times New Roman" w:hAnsi="Times New Roman" w:cs="Times New Roman"/>
                <w:bCs/>
                <w:sz w:val="28"/>
                <w:szCs w:val="28"/>
                <w:lang w:eastAsia="ru-RU"/>
              </w:rPr>
            </m:ctrlPr>
          </m:sSubPr>
          <m:e>
            <m:r>
              <m:rPr>
                <m:sty m:val="b"/>
              </m:rPr>
              <w:rPr>
                <w:rFonts w:ascii="Cambria Math" w:eastAsia="Times New Roman" w:hAnsi="Cambria Math" w:cs="Times New Roman"/>
                <w:sz w:val="28"/>
                <w:szCs w:val="28"/>
                <w:lang w:eastAsia="ru-RU"/>
              </w:rPr>
              <m:t>ОР</m:t>
            </m:r>
          </m:e>
          <m:sub>
            <m:r>
              <m:rPr>
                <m:sty m:val="b"/>
              </m:rPr>
              <w:rPr>
                <w:rFonts w:ascii="Cambria Math" w:eastAsia="Times New Roman" w:hAnsi="Cambria Math" w:cs="Times New Roman"/>
                <w:sz w:val="28"/>
                <w:szCs w:val="28"/>
                <w:lang w:eastAsia="ru-RU"/>
              </w:rPr>
              <m:t>ОМ</m:t>
            </m:r>
          </m:sub>
        </m:sSub>
      </m:oMath>
      <w:r w:rsidR="00582E04" w:rsidRPr="00951E28">
        <w:rPr>
          <w:rFonts w:ascii="Times New Roman" w:eastAsia="Times New Roman" w:hAnsi="Times New Roman" w:cs="Times New Roman"/>
          <w:bCs/>
          <w:sz w:val="28"/>
          <w:szCs w:val="28"/>
          <w:lang w:eastAsia="ru-RU"/>
        </w:rPr>
        <w:t xml:space="preserve"> </w:t>
      </w:r>
      <w:r w:rsidR="002C6297">
        <w:t>–</w:t>
      </w:r>
      <w:r w:rsidR="00582E04" w:rsidRPr="00951E28">
        <w:rPr>
          <w:rFonts w:ascii="Times New Roman" w:eastAsia="Times New Roman" w:hAnsi="Times New Roman" w:cs="Times New Roman"/>
          <w:bCs/>
          <w:sz w:val="28"/>
          <w:szCs w:val="28"/>
          <w:lang w:eastAsia="ru-RU"/>
        </w:rPr>
        <w:t xml:space="preserve"> общая оценка эффективности реализации основных мероприятий государственной программы в отчетном году;</w:t>
      </w:r>
    </w:p>
    <w:p w:rsidR="00582E04" w:rsidRPr="00951E28" w:rsidRDefault="00582E04" w:rsidP="00582E04">
      <w:pPr>
        <w:widowControl w:val="0"/>
        <w:autoSpaceDE w:val="0"/>
        <w:autoSpaceDN w:val="0"/>
        <w:adjustRightInd w:val="0"/>
        <w:ind w:left="34" w:firstLine="533"/>
        <w:jc w:val="both"/>
        <w:rPr>
          <w:rFonts w:ascii="Times New Roman" w:eastAsia="Times New Roman" w:hAnsi="Times New Roman" w:cs="Times New Roman"/>
          <w:bCs/>
          <w:sz w:val="28"/>
          <w:szCs w:val="28"/>
          <w:lang w:eastAsia="ru-RU"/>
        </w:rPr>
      </w:pPr>
      <m:oMath>
        <m:r>
          <m:rPr>
            <m:sty m:val="b"/>
          </m:rPr>
          <w:rPr>
            <w:rFonts w:ascii="Cambria Math" w:eastAsia="Times New Roman" w:hAnsi="Times New Roman" w:cs="Times New Roman"/>
            <w:sz w:val="28"/>
            <w:szCs w:val="28"/>
            <w:lang w:eastAsia="ru-RU"/>
          </w:rPr>
          <m:t>k7</m:t>
        </m:r>
      </m:oMath>
      <w:r w:rsidRPr="00951E28">
        <w:rPr>
          <w:rFonts w:ascii="Times New Roman" w:eastAsia="Times New Roman" w:hAnsi="Times New Roman" w:cs="Times New Roman"/>
          <w:bCs/>
          <w:sz w:val="28"/>
          <w:szCs w:val="28"/>
          <w:lang w:eastAsia="ru-RU"/>
        </w:rPr>
        <w:t xml:space="preserve"> </w:t>
      </w:r>
      <w:r w:rsidR="002C6297">
        <w:t>–</w:t>
      </w:r>
      <w:r w:rsidRPr="00951E28">
        <w:rPr>
          <w:rFonts w:ascii="Times New Roman" w:eastAsia="Times New Roman" w:hAnsi="Times New Roman" w:cs="Times New Roman"/>
          <w:bCs/>
          <w:sz w:val="28"/>
          <w:szCs w:val="28"/>
          <w:lang w:eastAsia="ru-RU"/>
        </w:rPr>
        <w:t xml:space="preserve"> весовой коэффициент общей оценки эффективности реализации основных мероприятий государственной программы в отчетном году</w:t>
      </w:r>
      <w:r w:rsidRPr="00951E28">
        <w:rPr>
          <w:rFonts w:ascii="Times New Roman" w:eastAsia="Times New Roman" w:hAnsi="Times New Roman" w:cs="Times New Roman"/>
          <w:bCs/>
          <w:sz w:val="28"/>
          <w:szCs w:val="28"/>
          <w:lang w:eastAsia="ru-RU"/>
        </w:rPr>
        <w:br/>
        <w:t>(</w:t>
      </w:r>
      <m:oMath>
        <m:r>
          <m:rPr>
            <m:sty m:val="b"/>
          </m:rPr>
          <w:rPr>
            <w:rFonts w:ascii="Cambria Math" w:eastAsia="Times New Roman" w:hAnsi="Times New Roman" w:cs="Times New Roman"/>
            <w:sz w:val="28"/>
            <w:szCs w:val="28"/>
            <w:lang w:eastAsia="ru-RU"/>
          </w:rPr>
          <m:t>k7</m:t>
        </m:r>
      </m:oMath>
      <w:r w:rsidRPr="00951E28">
        <w:rPr>
          <w:rFonts w:ascii="Times New Roman" w:eastAsia="Times New Roman" w:hAnsi="Times New Roman" w:cs="Times New Roman"/>
          <w:bCs/>
          <w:sz w:val="28"/>
          <w:szCs w:val="28"/>
          <w:lang w:eastAsia="ru-RU"/>
        </w:rPr>
        <w:t xml:space="preserve"> = 0,1);</w:t>
      </w:r>
    </w:p>
    <w:p w:rsidR="00582E04" w:rsidRPr="00951E28" w:rsidRDefault="009C2BE2" w:rsidP="00582E04">
      <w:pPr>
        <w:widowControl w:val="0"/>
        <w:autoSpaceDE w:val="0"/>
        <w:autoSpaceDN w:val="0"/>
        <w:adjustRightInd w:val="0"/>
        <w:ind w:left="34" w:firstLine="533"/>
        <w:jc w:val="both"/>
        <w:rPr>
          <w:rFonts w:ascii="Times New Roman" w:eastAsia="Times New Roman" w:hAnsi="Times New Roman" w:cs="Times New Roman"/>
          <w:bCs/>
          <w:sz w:val="28"/>
          <w:szCs w:val="28"/>
          <w:lang w:eastAsia="ru-RU"/>
        </w:rPr>
      </w:pPr>
      <m:oMath>
        <m:sSub>
          <m:sSubPr>
            <m:ctrlPr>
              <w:rPr>
                <w:rFonts w:ascii="Cambria Math" w:eastAsia="Times New Roman" w:hAnsi="Times New Roman" w:cs="Times New Roman"/>
                <w:bCs/>
                <w:sz w:val="28"/>
                <w:szCs w:val="28"/>
                <w:lang w:eastAsia="ru-RU"/>
              </w:rPr>
            </m:ctrlPr>
          </m:sSubPr>
          <m:e>
            <m:r>
              <m:rPr>
                <m:sty m:val="b"/>
              </m:rPr>
              <w:rPr>
                <w:rFonts w:ascii="Cambria Math" w:eastAsia="Times New Roman" w:hAnsi="Cambria Math" w:cs="Times New Roman"/>
                <w:sz w:val="28"/>
                <w:szCs w:val="28"/>
                <w:lang w:eastAsia="ru-RU"/>
              </w:rPr>
              <m:t>К</m:t>
            </m:r>
          </m:e>
          <m:sub>
            <m:r>
              <m:rPr>
                <m:sty m:val="b"/>
              </m:rPr>
              <w:rPr>
                <w:rFonts w:ascii="Cambria Math" w:eastAsia="Times New Roman" w:hAnsi="Cambria Math" w:cs="Times New Roman"/>
                <w:sz w:val="28"/>
                <w:szCs w:val="28"/>
                <w:lang w:eastAsia="ru-RU"/>
              </w:rPr>
              <m:t>уи</m:t>
            </m:r>
          </m:sub>
        </m:sSub>
      </m:oMath>
      <w:r w:rsidR="00582E04" w:rsidRPr="00951E28">
        <w:rPr>
          <w:rFonts w:ascii="Times New Roman" w:eastAsia="Times New Roman" w:hAnsi="Times New Roman" w:cs="Times New Roman"/>
          <w:bCs/>
          <w:sz w:val="28"/>
          <w:szCs w:val="28"/>
          <w:lang w:eastAsia="ru-RU"/>
        </w:rPr>
        <w:t xml:space="preserve"> </w:t>
      </w:r>
      <w:r w:rsidR="002C6297">
        <w:t>–</w:t>
      </w:r>
      <w:r w:rsidR="00582E04" w:rsidRPr="00951E28">
        <w:rPr>
          <w:rFonts w:ascii="Times New Roman" w:eastAsia="Times New Roman" w:hAnsi="Times New Roman" w:cs="Times New Roman"/>
          <w:bCs/>
          <w:sz w:val="28"/>
          <w:szCs w:val="28"/>
          <w:lang w:eastAsia="ru-RU"/>
        </w:rPr>
        <w:t xml:space="preserve"> оценка кассового исполнения государственных программ в отчетном году;</w:t>
      </w:r>
    </w:p>
    <w:p w:rsidR="00582E04" w:rsidRPr="00951E28" w:rsidRDefault="00582E04" w:rsidP="00582E04">
      <w:pPr>
        <w:widowControl w:val="0"/>
        <w:autoSpaceDE w:val="0"/>
        <w:autoSpaceDN w:val="0"/>
        <w:adjustRightInd w:val="0"/>
        <w:ind w:left="34" w:firstLine="533"/>
        <w:jc w:val="both"/>
        <w:rPr>
          <w:rFonts w:ascii="Times New Roman" w:eastAsia="Times New Roman" w:hAnsi="Times New Roman" w:cs="Times New Roman"/>
          <w:bCs/>
          <w:sz w:val="28"/>
          <w:szCs w:val="28"/>
          <w:lang w:eastAsia="ru-RU"/>
        </w:rPr>
      </w:pPr>
      <m:oMath>
        <m:r>
          <m:rPr>
            <m:sty m:val="b"/>
          </m:rPr>
          <w:rPr>
            <w:rFonts w:ascii="Cambria Math" w:eastAsia="Times New Roman" w:hAnsi="Times New Roman" w:cs="Times New Roman"/>
            <w:sz w:val="28"/>
            <w:szCs w:val="28"/>
            <w:lang w:eastAsia="ru-RU"/>
          </w:rPr>
          <m:t>k8</m:t>
        </m:r>
      </m:oMath>
      <w:r w:rsidRPr="00951E28">
        <w:rPr>
          <w:rFonts w:ascii="Times New Roman" w:eastAsia="Times New Roman" w:hAnsi="Times New Roman" w:cs="Times New Roman"/>
          <w:bCs/>
          <w:sz w:val="28"/>
          <w:szCs w:val="28"/>
          <w:lang w:eastAsia="ru-RU"/>
        </w:rPr>
        <w:t xml:space="preserve"> </w:t>
      </w:r>
      <w:r w:rsidR="002C6297">
        <w:t>–</w:t>
      </w:r>
      <w:r w:rsidRPr="00951E28">
        <w:rPr>
          <w:rFonts w:ascii="Times New Roman" w:eastAsia="Times New Roman" w:hAnsi="Times New Roman" w:cs="Times New Roman"/>
          <w:bCs/>
          <w:sz w:val="28"/>
          <w:szCs w:val="28"/>
          <w:lang w:eastAsia="ru-RU"/>
        </w:rPr>
        <w:t xml:space="preserve"> весовой коэффициент уровня использования бюджетных ассигнований при реализации государственной программы (</w:t>
      </w:r>
      <m:oMath>
        <m:r>
          <m:rPr>
            <m:sty m:val="b"/>
          </m:rPr>
          <w:rPr>
            <w:rFonts w:ascii="Cambria Math" w:eastAsia="Times New Roman" w:hAnsi="Times New Roman" w:cs="Times New Roman"/>
            <w:sz w:val="28"/>
            <w:szCs w:val="28"/>
            <w:lang w:eastAsia="ru-RU"/>
          </w:rPr>
          <m:t>k8</m:t>
        </m:r>
      </m:oMath>
      <w:r w:rsidRPr="00951E28">
        <w:rPr>
          <w:rFonts w:ascii="Times New Roman" w:eastAsia="Times New Roman" w:hAnsi="Times New Roman" w:cs="Times New Roman"/>
          <w:bCs/>
          <w:sz w:val="28"/>
          <w:szCs w:val="28"/>
          <w:lang w:eastAsia="ru-RU"/>
        </w:rPr>
        <w:t xml:space="preserve"> = 0,05);</w:t>
      </w:r>
    </w:p>
    <w:p w:rsidR="00582E04" w:rsidRPr="00951E28" w:rsidRDefault="00582E04" w:rsidP="00582E04">
      <w:pPr>
        <w:widowControl w:val="0"/>
        <w:autoSpaceDE w:val="0"/>
        <w:autoSpaceDN w:val="0"/>
        <w:adjustRightInd w:val="0"/>
        <w:ind w:left="34" w:firstLine="533"/>
        <w:jc w:val="both"/>
        <w:rPr>
          <w:rFonts w:ascii="Times New Roman" w:eastAsia="Times New Roman" w:hAnsi="Times New Roman" w:cs="Times New Roman"/>
          <w:bCs/>
          <w:sz w:val="28"/>
          <w:szCs w:val="28"/>
          <w:lang w:eastAsia="ru-RU"/>
        </w:rPr>
      </w:pPr>
      <m:oMath>
        <m:r>
          <m:rPr>
            <m:sty m:val="b"/>
          </m:rPr>
          <w:rPr>
            <w:rFonts w:ascii="Cambria Math" w:eastAsia="Times New Roman" w:hAnsi="Cambria Math" w:cs="Times New Roman"/>
            <w:sz w:val="28"/>
            <w:szCs w:val="28"/>
            <w:lang w:eastAsia="ru-RU"/>
          </w:rPr>
          <m:t>ОЭД</m:t>
        </m:r>
      </m:oMath>
      <w:r w:rsidRPr="00951E28">
        <w:rPr>
          <w:rFonts w:ascii="Times New Roman" w:eastAsia="Times New Roman" w:hAnsi="Times New Roman" w:cs="Times New Roman"/>
          <w:bCs/>
          <w:sz w:val="28"/>
          <w:szCs w:val="28"/>
          <w:lang w:eastAsia="ru-RU"/>
        </w:rPr>
        <w:t xml:space="preserve"> </w:t>
      </w:r>
      <w:r w:rsidR="00BC51EF">
        <w:t>–</w:t>
      </w:r>
      <w:r w:rsidRPr="00951E28">
        <w:rPr>
          <w:rFonts w:ascii="Times New Roman" w:eastAsia="Times New Roman" w:hAnsi="Times New Roman" w:cs="Times New Roman"/>
          <w:bCs/>
          <w:sz w:val="28"/>
          <w:szCs w:val="28"/>
          <w:lang w:eastAsia="ru-RU"/>
        </w:rPr>
        <w:t xml:space="preserve"> оценка эффективности деятельности ответственного исполнителя государственной программы в отчетном году;</w:t>
      </w:r>
    </w:p>
    <w:p w:rsidR="006C2876" w:rsidRPr="00951E28" w:rsidRDefault="00582E04" w:rsidP="006C2876">
      <w:pPr>
        <w:widowControl w:val="0"/>
        <w:autoSpaceDE w:val="0"/>
        <w:autoSpaceDN w:val="0"/>
        <w:adjustRightInd w:val="0"/>
        <w:ind w:left="34" w:firstLine="533"/>
        <w:jc w:val="both"/>
        <w:rPr>
          <w:rFonts w:ascii="Times New Roman" w:eastAsia="Times New Roman" w:hAnsi="Times New Roman" w:cs="Times New Roman"/>
          <w:bCs/>
          <w:sz w:val="28"/>
          <w:szCs w:val="28"/>
          <w:lang w:eastAsia="ru-RU"/>
        </w:rPr>
      </w:pPr>
      <m:oMath>
        <m:r>
          <m:rPr>
            <m:sty m:val="b"/>
          </m:rPr>
          <w:rPr>
            <w:rFonts w:ascii="Cambria Math" w:eastAsia="Times New Roman" w:hAnsi="Times New Roman" w:cs="Times New Roman"/>
            <w:sz w:val="28"/>
            <w:szCs w:val="28"/>
            <w:lang w:eastAsia="ru-RU"/>
          </w:rPr>
          <m:t>k9</m:t>
        </m:r>
      </m:oMath>
      <w:r w:rsidRPr="00951E28">
        <w:rPr>
          <w:rFonts w:ascii="Times New Roman" w:eastAsia="Times New Roman" w:hAnsi="Times New Roman" w:cs="Times New Roman"/>
          <w:bCs/>
          <w:sz w:val="28"/>
          <w:szCs w:val="28"/>
          <w:lang w:eastAsia="ru-RU"/>
        </w:rPr>
        <w:t xml:space="preserve"> </w:t>
      </w:r>
      <w:r w:rsidR="00BC51EF">
        <w:t>–</w:t>
      </w:r>
      <w:r w:rsidRPr="00951E28">
        <w:rPr>
          <w:rFonts w:ascii="Times New Roman" w:eastAsia="Times New Roman" w:hAnsi="Times New Roman" w:cs="Times New Roman"/>
          <w:bCs/>
          <w:sz w:val="28"/>
          <w:szCs w:val="28"/>
          <w:lang w:eastAsia="ru-RU"/>
        </w:rPr>
        <w:t xml:space="preserve"> весовой коэффициент оценки эффективности деятельности ответственного исполнителя государственной программы в отчетном году</w:t>
      </w:r>
      <w:r w:rsidRPr="00951E28">
        <w:rPr>
          <w:rFonts w:ascii="Times New Roman" w:eastAsia="Times New Roman" w:hAnsi="Times New Roman" w:cs="Times New Roman"/>
          <w:bCs/>
          <w:sz w:val="28"/>
          <w:szCs w:val="28"/>
          <w:lang w:eastAsia="ru-RU"/>
        </w:rPr>
        <w:br/>
        <w:t>(</w:t>
      </w:r>
      <m:oMath>
        <m:r>
          <m:rPr>
            <m:sty m:val="b"/>
          </m:rPr>
          <w:rPr>
            <w:rFonts w:ascii="Cambria Math" w:eastAsia="Times New Roman" w:hAnsi="Times New Roman" w:cs="Times New Roman"/>
            <w:sz w:val="28"/>
            <w:szCs w:val="28"/>
            <w:lang w:eastAsia="ru-RU"/>
          </w:rPr>
          <m:t>k9</m:t>
        </m:r>
      </m:oMath>
      <w:r w:rsidRPr="00951E28">
        <w:rPr>
          <w:rFonts w:ascii="Times New Roman" w:eastAsia="Times New Roman" w:hAnsi="Times New Roman" w:cs="Times New Roman"/>
          <w:bCs/>
          <w:sz w:val="28"/>
          <w:szCs w:val="28"/>
          <w:lang w:eastAsia="ru-RU"/>
        </w:rPr>
        <w:t xml:space="preserve"> = 0,05).</w:t>
      </w:r>
    </w:p>
    <w:p w:rsidR="006C2876" w:rsidRPr="00951E28" w:rsidRDefault="006C2876" w:rsidP="00E37EFD">
      <w:pPr>
        <w:widowControl w:val="0"/>
        <w:autoSpaceDE w:val="0"/>
        <w:autoSpaceDN w:val="0"/>
        <w:adjustRightInd w:val="0"/>
        <w:ind w:left="34" w:firstLine="675"/>
        <w:jc w:val="both"/>
        <w:rPr>
          <w:rFonts w:ascii="Times New Roman" w:eastAsia="Times New Roman" w:hAnsi="Times New Roman" w:cs="Times New Roman"/>
          <w:bCs/>
          <w:sz w:val="28"/>
          <w:szCs w:val="28"/>
          <w:lang w:eastAsia="ru-RU"/>
        </w:rPr>
      </w:pPr>
      <w:r w:rsidRPr="00951E28">
        <w:rPr>
          <w:rFonts w:ascii="Times New Roman" w:eastAsia="Times New Roman" w:hAnsi="Times New Roman" w:cs="Times New Roman"/>
          <w:bCs/>
          <w:sz w:val="28"/>
          <w:szCs w:val="28"/>
          <w:lang w:eastAsia="ru-RU"/>
        </w:rPr>
        <w:t xml:space="preserve"> На основе полученной интегральной оценки эффективности реализации определяется категория (рейтинг) государственной программы.</w:t>
      </w:r>
    </w:p>
    <w:p w:rsidR="006C2876" w:rsidRPr="00951E28" w:rsidRDefault="006C2876" w:rsidP="00E37EFD">
      <w:pPr>
        <w:widowControl w:val="0"/>
        <w:autoSpaceDE w:val="0"/>
        <w:autoSpaceDN w:val="0"/>
        <w:adjustRightInd w:val="0"/>
        <w:ind w:left="34" w:firstLine="675"/>
        <w:jc w:val="both"/>
        <w:rPr>
          <w:rFonts w:ascii="Times New Roman" w:eastAsia="Times New Roman" w:hAnsi="Times New Roman" w:cs="Times New Roman"/>
          <w:bCs/>
          <w:sz w:val="28"/>
          <w:szCs w:val="28"/>
          <w:lang w:eastAsia="ru-RU"/>
        </w:rPr>
      </w:pPr>
      <w:r w:rsidRPr="00951E28">
        <w:rPr>
          <w:rFonts w:ascii="Times New Roman" w:eastAsia="Times New Roman" w:hAnsi="Times New Roman" w:cs="Times New Roman"/>
          <w:bCs/>
          <w:sz w:val="28"/>
          <w:szCs w:val="28"/>
          <w:lang w:eastAsia="ru-RU"/>
        </w:rPr>
        <w:t>В зависимости от деления присваиваются следующие категории:</w:t>
      </w:r>
    </w:p>
    <w:p w:rsidR="006C2876" w:rsidRPr="00951E28" w:rsidRDefault="006C2876" w:rsidP="00E37EFD">
      <w:pPr>
        <w:widowControl w:val="0"/>
        <w:autoSpaceDE w:val="0"/>
        <w:autoSpaceDN w:val="0"/>
        <w:adjustRightInd w:val="0"/>
        <w:ind w:left="34" w:firstLine="675"/>
        <w:jc w:val="both"/>
        <w:rPr>
          <w:rFonts w:ascii="Times New Roman" w:eastAsia="Times New Roman" w:hAnsi="Times New Roman" w:cs="Times New Roman"/>
          <w:bCs/>
          <w:sz w:val="28"/>
          <w:szCs w:val="28"/>
          <w:lang w:eastAsia="ru-RU"/>
        </w:rPr>
      </w:pPr>
      <w:r w:rsidRPr="00951E28">
        <w:rPr>
          <w:rFonts w:ascii="Times New Roman" w:eastAsia="Times New Roman" w:hAnsi="Times New Roman" w:cs="Times New Roman"/>
          <w:bCs/>
          <w:sz w:val="28"/>
          <w:szCs w:val="28"/>
          <w:lang w:eastAsia="ru-RU"/>
        </w:rPr>
        <w:t>I четверть – «высокая степень эффективности реализации государственной программы»;</w:t>
      </w:r>
    </w:p>
    <w:p w:rsidR="006C2876" w:rsidRPr="00951E28" w:rsidRDefault="006C2876" w:rsidP="00E37EFD">
      <w:pPr>
        <w:widowControl w:val="0"/>
        <w:autoSpaceDE w:val="0"/>
        <w:autoSpaceDN w:val="0"/>
        <w:adjustRightInd w:val="0"/>
        <w:ind w:left="34" w:firstLine="675"/>
        <w:jc w:val="both"/>
        <w:rPr>
          <w:rFonts w:ascii="Times New Roman" w:eastAsia="Times New Roman" w:hAnsi="Times New Roman" w:cs="Times New Roman"/>
          <w:bCs/>
          <w:sz w:val="28"/>
          <w:szCs w:val="28"/>
          <w:lang w:eastAsia="ru-RU"/>
        </w:rPr>
      </w:pPr>
      <w:r w:rsidRPr="00951E28">
        <w:rPr>
          <w:rFonts w:ascii="Times New Roman" w:eastAsia="Times New Roman" w:hAnsi="Times New Roman" w:cs="Times New Roman"/>
          <w:bCs/>
          <w:sz w:val="28"/>
          <w:szCs w:val="28"/>
          <w:lang w:eastAsia="ru-RU"/>
        </w:rPr>
        <w:t>II четверть – «средняя степень эффективности реализации государственной программы»;</w:t>
      </w:r>
    </w:p>
    <w:p w:rsidR="006C2876" w:rsidRPr="00951E28" w:rsidRDefault="006C2876" w:rsidP="00E37EFD">
      <w:pPr>
        <w:widowControl w:val="0"/>
        <w:autoSpaceDE w:val="0"/>
        <w:autoSpaceDN w:val="0"/>
        <w:adjustRightInd w:val="0"/>
        <w:ind w:left="34" w:firstLine="675"/>
        <w:jc w:val="both"/>
        <w:rPr>
          <w:rFonts w:ascii="Times New Roman" w:eastAsia="Times New Roman" w:hAnsi="Times New Roman" w:cs="Times New Roman"/>
          <w:bCs/>
          <w:sz w:val="28"/>
          <w:szCs w:val="28"/>
          <w:lang w:eastAsia="ru-RU"/>
        </w:rPr>
      </w:pPr>
      <w:r w:rsidRPr="00951E28">
        <w:rPr>
          <w:rFonts w:ascii="Times New Roman" w:eastAsia="Times New Roman" w:hAnsi="Times New Roman" w:cs="Times New Roman"/>
          <w:bCs/>
          <w:sz w:val="28"/>
          <w:szCs w:val="28"/>
          <w:lang w:eastAsia="ru-RU"/>
        </w:rPr>
        <w:t>III четверть – «низкая степень эффективности реализации государственной программы».</w:t>
      </w:r>
    </w:p>
    <w:p w:rsidR="006C2876" w:rsidRPr="00951E28" w:rsidRDefault="006C2876" w:rsidP="00E37EFD">
      <w:pPr>
        <w:widowControl w:val="0"/>
        <w:autoSpaceDE w:val="0"/>
        <w:autoSpaceDN w:val="0"/>
        <w:adjustRightInd w:val="0"/>
        <w:ind w:left="34" w:firstLine="675"/>
        <w:jc w:val="both"/>
        <w:rPr>
          <w:rFonts w:ascii="Times New Roman" w:eastAsia="Times New Roman" w:hAnsi="Times New Roman" w:cs="Times New Roman"/>
          <w:bCs/>
          <w:sz w:val="28"/>
          <w:szCs w:val="28"/>
          <w:lang w:eastAsia="ru-RU"/>
        </w:rPr>
      </w:pPr>
      <w:r w:rsidRPr="00951E28">
        <w:rPr>
          <w:rFonts w:ascii="Times New Roman" w:eastAsia="Times New Roman" w:hAnsi="Times New Roman" w:cs="Times New Roman"/>
          <w:bCs/>
          <w:sz w:val="28"/>
          <w:szCs w:val="28"/>
          <w:lang w:eastAsia="ru-RU"/>
        </w:rPr>
        <w:t>Государственная программа может быть отнесена к категории «высокая степень эффективности реализации государственной программы», если эффективность ее реализации составляет 92 процента и более.</w:t>
      </w:r>
    </w:p>
    <w:p w:rsidR="006C2876" w:rsidRPr="00951E28" w:rsidRDefault="006C2876" w:rsidP="00E37EFD">
      <w:pPr>
        <w:widowControl w:val="0"/>
        <w:autoSpaceDE w:val="0"/>
        <w:autoSpaceDN w:val="0"/>
        <w:adjustRightInd w:val="0"/>
        <w:ind w:left="34" w:firstLine="675"/>
        <w:jc w:val="both"/>
        <w:rPr>
          <w:rFonts w:ascii="Times New Roman" w:eastAsia="Times New Roman" w:hAnsi="Times New Roman" w:cs="Times New Roman"/>
          <w:bCs/>
          <w:sz w:val="28"/>
          <w:szCs w:val="28"/>
          <w:lang w:eastAsia="ru-RU"/>
        </w:rPr>
      </w:pPr>
      <w:r w:rsidRPr="00951E28">
        <w:rPr>
          <w:rFonts w:ascii="Times New Roman" w:eastAsia="Times New Roman" w:hAnsi="Times New Roman" w:cs="Times New Roman"/>
          <w:bCs/>
          <w:sz w:val="28"/>
          <w:szCs w:val="28"/>
          <w:lang w:eastAsia="ru-RU"/>
        </w:rPr>
        <w:t>Государственная программа может быть отнесена к категории «средняя степень эффективности реализации государственной программы», если эффективность ее реализации составляет от 76 до 91 процентов.</w:t>
      </w:r>
    </w:p>
    <w:p w:rsidR="00582E04" w:rsidRDefault="006C2876" w:rsidP="00E37EFD">
      <w:pPr>
        <w:widowControl w:val="0"/>
        <w:autoSpaceDE w:val="0"/>
        <w:autoSpaceDN w:val="0"/>
        <w:adjustRightInd w:val="0"/>
        <w:ind w:left="34" w:firstLine="675"/>
        <w:jc w:val="both"/>
        <w:rPr>
          <w:rFonts w:ascii="Times New Roman" w:eastAsia="Times New Roman" w:hAnsi="Times New Roman" w:cs="Times New Roman"/>
          <w:bCs/>
          <w:sz w:val="28"/>
          <w:szCs w:val="28"/>
          <w:lang w:eastAsia="ru-RU"/>
        </w:rPr>
      </w:pPr>
      <w:r w:rsidRPr="00951E28">
        <w:rPr>
          <w:rFonts w:ascii="Times New Roman" w:eastAsia="Times New Roman" w:hAnsi="Times New Roman" w:cs="Times New Roman"/>
          <w:bCs/>
          <w:sz w:val="28"/>
          <w:szCs w:val="28"/>
          <w:lang w:eastAsia="ru-RU"/>
        </w:rPr>
        <w:t>Государственная программа может быть отнесена к категории «низкая степень эффективности реализации государственной программы», если эффективность ее реализации составляет 75 процентов и менее.</w:t>
      </w:r>
    </w:p>
    <w:p w:rsidR="00EB02D9" w:rsidRDefault="00EB02D9" w:rsidP="00E37EFD">
      <w:pPr>
        <w:widowControl w:val="0"/>
        <w:autoSpaceDE w:val="0"/>
        <w:autoSpaceDN w:val="0"/>
        <w:adjustRightInd w:val="0"/>
        <w:ind w:left="34" w:firstLine="675"/>
        <w:jc w:val="both"/>
        <w:rPr>
          <w:rFonts w:ascii="Times New Roman" w:eastAsia="Times New Roman" w:hAnsi="Times New Roman" w:cs="Times New Roman"/>
          <w:bCs/>
          <w:sz w:val="28"/>
          <w:szCs w:val="28"/>
          <w:lang w:eastAsia="ru-RU"/>
        </w:rPr>
      </w:pPr>
    </w:p>
    <w:p w:rsidR="00EB02D9" w:rsidRPr="00EB02D9" w:rsidRDefault="00EB02D9" w:rsidP="00814171">
      <w:pPr>
        <w:widowControl w:val="0"/>
        <w:autoSpaceDE w:val="0"/>
        <w:autoSpaceDN w:val="0"/>
        <w:adjustRightInd w:val="0"/>
        <w:ind w:left="34"/>
        <w:jc w:val="center"/>
        <w:rPr>
          <w:rFonts w:ascii="Times New Roman" w:eastAsia="Times New Roman" w:hAnsi="Times New Roman" w:cs="Times New Roman"/>
          <w:b/>
          <w:bCs/>
          <w:sz w:val="28"/>
          <w:szCs w:val="28"/>
          <w:lang w:eastAsia="ru-RU"/>
        </w:rPr>
      </w:pPr>
      <w:r w:rsidRPr="00EB02D9">
        <w:rPr>
          <w:rFonts w:ascii="Cambria Math" w:eastAsia="Times New Roman" w:hAnsi="Cambria Math" w:cs="Cambria Math"/>
          <w:b/>
          <w:bCs/>
          <w:sz w:val="28"/>
          <w:szCs w:val="28"/>
          <w:lang w:eastAsia="ru-RU"/>
        </w:rPr>
        <w:t>ГП</w:t>
      </w:r>
      <w:r w:rsidRPr="00EB02D9">
        <w:rPr>
          <w:rFonts w:ascii="Times New Roman" w:eastAsia="Times New Roman" w:hAnsi="Times New Roman" w:cs="Times New Roman"/>
          <w:b/>
          <w:bCs/>
          <w:sz w:val="28"/>
          <w:szCs w:val="28"/>
          <w:vertAlign w:val="subscript"/>
          <w:lang w:eastAsia="ru-RU"/>
        </w:rPr>
        <w:t>ОЭ</w:t>
      </w:r>
      <w:r w:rsidR="00392642">
        <w:rPr>
          <w:rFonts w:ascii="Times New Roman" w:eastAsia="Times New Roman" w:hAnsi="Times New Roman" w:cs="Times New Roman"/>
          <w:b/>
          <w:bCs/>
          <w:sz w:val="28"/>
          <w:szCs w:val="28"/>
          <w:vertAlign w:val="subscript"/>
          <w:lang w:eastAsia="ru-RU"/>
        </w:rPr>
        <w:t xml:space="preserve"> </w:t>
      </w:r>
      <w:r w:rsidRPr="00EB02D9">
        <w:rPr>
          <w:rFonts w:ascii="Times New Roman" w:eastAsia="Times New Roman" w:hAnsi="Times New Roman" w:cs="Times New Roman"/>
          <w:b/>
          <w:bCs/>
          <w:sz w:val="28"/>
          <w:szCs w:val="28"/>
          <w:lang w:eastAsia="ru-RU"/>
        </w:rPr>
        <w:t>=</w:t>
      </w:r>
      <w:r w:rsidR="00392642">
        <w:rPr>
          <w:rFonts w:ascii="Times New Roman" w:eastAsia="Times New Roman" w:hAnsi="Times New Roman" w:cs="Times New Roman"/>
          <w:b/>
          <w:bCs/>
          <w:sz w:val="28"/>
          <w:szCs w:val="28"/>
          <w:lang w:eastAsia="ru-RU"/>
        </w:rPr>
        <w:t xml:space="preserve"> </w:t>
      </w:r>
      <w:r w:rsidRPr="00EB02D9">
        <w:rPr>
          <w:rFonts w:ascii="Times New Roman" w:eastAsia="Times New Roman" w:hAnsi="Times New Roman" w:cs="Times New Roman"/>
          <w:b/>
          <w:bCs/>
          <w:sz w:val="28"/>
          <w:szCs w:val="28"/>
          <w:lang w:eastAsia="ru-RU"/>
        </w:rPr>
        <w:t>0,7*0,</w:t>
      </w:r>
      <w:r w:rsidR="00814171">
        <w:rPr>
          <w:rFonts w:ascii="Times New Roman" w:eastAsia="Times New Roman" w:hAnsi="Times New Roman" w:cs="Times New Roman"/>
          <w:b/>
          <w:bCs/>
          <w:sz w:val="28"/>
          <w:szCs w:val="28"/>
          <w:lang w:eastAsia="ru-RU"/>
        </w:rPr>
        <w:t>9659</w:t>
      </w:r>
      <w:r w:rsidR="00392642">
        <w:rPr>
          <w:rFonts w:ascii="Times New Roman" w:eastAsia="Times New Roman" w:hAnsi="Times New Roman" w:cs="Times New Roman"/>
          <w:b/>
          <w:bCs/>
          <w:sz w:val="28"/>
          <w:szCs w:val="28"/>
          <w:lang w:eastAsia="ru-RU"/>
        </w:rPr>
        <w:t xml:space="preserve"> </w:t>
      </w:r>
      <w:r w:rsidRPr="00EB02D9">
        <w:rPr>
          <w:rFonts w:ascii="Times New Roman" w:eastAsia="Times New Roman" w:hAnsi="Times New Roman" w:cs="Times New Roman"/>
          <w:b/>
          <w:bCs/>
          <w:sz w:val="28"/>
          <w:szCs w:val="28"/>
          <w:lang w:eastAsia="ru-RU"/>
        </w:rPr>
        <w:t>+</w:t>
      </w:r>
      <w:r w:rsidR="00392642">
        <w:rPr>
          <w:rFonts w:ascii="Times New Roman" w:eastAsia="Times New Roman" w:hAnsi="Times New Roman" w:cs="Times New Roman"/>
          <w:b/>
          <w:bCs/>
          <w:sz w:val="28"/>
          <w:szCs w:val="28"/>
          <w:lang w:eastAsia="ru-RU"/>
        </w:rPr>
        <w:t xml:space="preserve"> </w:t>
      </w:r>
      <w:r w:rsidRPr="00EB02D9">
        <w:rPr>
          <w:rFonts w:ascii="Times New Roman" w:eastAsia="Times New Roman" w:hAnsi="Times New Roman" w:cs="Times New Roman"/>
          <w:b/>
          <w:bCs/>
          <w:sz w:val="28"/>
          <w:szCs w:val="28"/>
          <w:lang w:eastAsia="ru-RU"/>
        </w:rPr>
        <w:t>0,1*0,</w:t>
      </w:r>
      <w:r w:rsidR="00814171">
        <w:rPr>
          <w:rFonts w:ascii="Times New Roman" w:eastAsia="Times New Roman" w:hAnsi="Times New Roman" w:cs="Times New Roman"/>
          <w:b/>
          <w:bCs/>
          <w:sz w:val="28"/>
          <w:szCs w:val="28"/>
          <w:lang w:eastAsia="ru-RU"/>
        </w:rPr>
        <w:t>9661</w:t>
      </w:r>
      <w:r w:rsidR="00392642">
        <w:rPr>
          <w:rFonts w:ascii="Times New Roman" w:eastAsia="Times New Roman" w:hAnsi="Times New Roman" w:cs="Times New Roman"/>
          <w:b/>
          <w:bCs/>
          <w:sz w:val="28"/>
          <w:szCs w:val="28"/>
          <w:lang w:eastAsia="ru-RU"/>
        </w:rPr>
        <w:t xml:space="preserve"> </w:t>
      </w:r>
      <w:r w:rsidRPr="00EB02D9">
        <w:rPr>
          <w:rFonts w:ascii="Times New Roman" w:eastAsia="Times New Roman" w:hAnsi="Times New Roman" w:cs="Times New Roman"/>
          <w:b/>
          <w:bCs/>
          <w:sz w:val="28"/>
          <w:szCs w:val="28"/>
          <w:lang w:eastAsia="ru-RU"/>
        </w:rPr>
        <w:t>+</w:t>
      </w:r>
      <w:r w:rsidR="00392642">
        <w:rPr>
          <w:rFonts w:ascii="Times New Roman" w:eastAsia="Times New Roman" w:hAnsi="Times New Roman" w:cs="Times New Roman"/>
          <w:b/>
          <w:bCs/>
          <w:sz w:val="28"/>
          <w:szCs w:val="28"/>
          <w:lang w:eastAsia="ru-RU"/>
        </w:rPr>
        <w:t xml:space="preserve"> </w:t>
      </w:r>
      <w:r w:rsidRPr="00EB02D9">
        <w:rPr>
          <w:rFonts w:ascii="Times New Roman" w:eastAsia="Times New Roman" w:hAnsi="Times New Roman" w:cs="Times New Roman"/>
          <w:b/>
          <w:bCs/>
          <w:sz w:val="28"/>
          <w:szCs w:val="28"/>
          <w:lang w:eastAsia="ru-RU"/>
        </w:rPr>
        <w:t>0,1*0,</w:t>
      </w:r>
      <w:r w:rsidR="00814171">
        <w:rPr>
          <w:rFonts w:ascii="Times New Roman" w:eastAsia="Times New Roman" w:hAnsi="Times New Roman" w:cs="Times New Roman"/>
          <w:b/>
          <w:bCs/>
          <w:sz w:val="28"/>
          <w:szCs w:val="28"/>
          <w:lang w:eastAsia="ru-RU"/>
        </w:rPr>
        <w:t>9802</w:t>
      </w:r>
      <w:r w:rsidR="00392642">
        <w:rPr>
          <w:rFonts w:ascii="Times New Roman" w:eastAsia="Times New Roman" w:hAnsi="Times New Roman" w:cs="Times New Roman"/>
          <w:b/>
          <w:bCs/>
          <w:sz w:val="28"/>
          <w:szCs w:val="28"/>
          <w:lang w:eastAsia="ru-RU"/>
        </w:rPr>
        <w:t xml:space="preserve"> </w:t>
      </w:r>
      <w:r w:rsidRPr="00EB02D9">
        <w:rPr>
          <w:rFonts w:ascii="Times New Roman" w:eastAsia="Times New Roman" w:hAnsi="Times New Roman" w:cs="Times New Roman"/>
          <w:b/>
          <w:bCs/>
          <w:sz w:val="28"/>
          <w:szCs w:val="28"/>
          <w:lang w:eastAsia="ru-RU"/>
        </w:rPr>
        <w:t>+</w:t>
      </w:r>
      <w:r w:rsidR="00392642">
        <w:rPr>
          <w:rFonts w:ascii="Times New Roman" w:eastAsia="Times New Roman" w:hAnsi="Times New Roman" w:cs="Times New Roman"/>
          <w:b/>
          <w:bCs/>
          <w:sz w:val="28"/>
          <w:szCs w:val="28"/>
          <w:lang w:eastAsia="ru-RU"/>
        </w:rPr>
        <w:t xml:space="preserve"> </w:t>
      </w:r>
      <w:r w:rsidRPr="00EB02D9">
        <w:rPr>
          <w:rFonts w:ascii="Times New Roman" w:eastAsia="Times New Roman" w:hAnsi="Times New Roman" w:cs="Times New Roman"/>
          <w:b/>
          <w:bCs/>
          <w:sz w:val="28"/>
          <w:szCs w:val="28"/>
          <w:lang w:eastAsia="ru-RU"/>
        </w:rPr>
        <w:t>0,05*0,</w:t>
      </w:r>
      <w:r w:rsidR="00814171">
        <w:rPr>
          <w:rFonts w:ascii="Times New Roman" w:eastAsia="Times New Roman" w:hAnsi="Times New Roman" w:cs="Times New Roman"/>
          <w:b/>
          <w:bCs/>
          <w:sz w:val="28"/>
          <w:szCs w:val="28"/>
          <w:lang w:eastAsia="ru-RU"/>
        </w:rPr>
        <w:t>9146</w:t>
      </w:r>
      <w:r w:rsidR="00392642">
        <w:rPr>
          <w:rFonts w:ascii="Times New Roman" w:eastAsia="Times New Roman" w:hAnsi="Times New Roman" w:cs="Times New Roman"/>
          <w:b/>
          <w:bCs/>
          <w:sz w:val="28"/>
          <w:szCs w:val="28"/>
          <w:lang w:eastAsia="ru-RU"/>
        </w:rPr>
        <w:t xml:space="preserve"> </w:t>
      </w:r>
      <w:r>
        <w:rPr>
          <w:rFonts w:ascii="Times New Roman" w:eastAsia="Times New Roman" w:hAnsi="Times New Roman" w:cs="Times New Roman"/>
          <w:b/>
          <w:bCs/>
          <w:sz w:val="28"/>
          <w:szCs w:val="28"/>
          <w:lang w:eastAsia="ru-RU"/>
        </w:rPr>
        <w:t>+</w:t>
      </w:r>
      <w:r w:rsidR="00392642">
        <w:rPr>
          <w:rFonts w:ascii="Times New Roman" w:eastAsia="Times New Roman" w:hAnsi="Times New Roman" w:cs="Times New Roman"/>
          <w:b/>
          <w:bCs/>
          <w:sz w:val="28"/>
          <w:szCs w:val="28"/>
          <w:lang w:eastAsia="ru-RU"/>
        </w:rPr>
        <w:t xml:space="preserve"> </w:t>
      </w:r>
      <w:r w:rsidRPr="00EB02D9">
        <w:rPr>
          <w:rFonts w:ascii="Times New Roman" w:eastAsia="Times New Roman" w:hAnsi="Times New Roman" w:cs="Times New Roman"/>
          <w:b/>
          <w:bCs/>
          <w:sz w:val="28"/>
          <w:szCs w:val="28"/>
          <w:lang w:eastAsia="ru-RU"/>
        </w:rPr>
        <w:t>0,05*1*100 %</w:t>
      </w:r>
      <w:r w:rsidR="00392642">
        <w:rPr>
          <w:rFonts w:ascii="Times New Roman" w:eastAsia="Times New Roman" w:hAnsi="Times New Roman" w:cs="Times New Roman"/>
          <w:b/>
          <w:bCs/>
          <w:sz w:val="28"/>
          <w:szCs w:val="28"/>
          <w:lang w:eastAsia="ru-RU"/>
        </w:rPr>
        <w:t xml:space="preserve"> </w:t>
      </w:r>
      <w:r>
        <w:rPr>
          <w:rFonts w:ascii="Times New Roman" w:eastAsia="Times New Roman" w:hAnsi="Times New Roman" w:cs="Times New Roman"/>
          <w:b/>
          <w:bCs/>
          <w:sz w:val="28"/>
          <w:szCs w:val="28"/>
          <w:lang w:eastAsia="ru-RU"/>
        </w:rPr>
        <w:t>=</w:t>
      </w:r>
      <w:r w:rsidR="00392642">
        <w:rPr>
          <w:rFonts w:ascii="Times New Roman" w:eastAsia="Times New Roman" w:hAnsi="Times New Roman" w:cs="Times New Roman"/>
          <w:b/>
          <w:bCs/>
          <w:sz w:val="28"/>
          <w:szCs w:val="28"/>
          <w:lang w:eastAsia="ru-RU"/>
        </w:rPr>
        <w:t xml:space="preserve"> </w:t>
      </w:r>
      <w:r w:rsidR="00814171">
        <w:rPr>
          <w:rFonts w:ascii="Times New Roman" w:eastAsia="Times New Roman" w:hAnsi="Times New Roman" w:cs="Times New Roman"/>
          <w:b/>
          <w:bCs/>
          <w:sz w:val="28"/>
          <w:szCs w:val="28"/>
          <w:lang w:eastAsia="ru-RU"/>
        </w:rPr>
        <w:t>=</w:t>
      </w:r>
      <w:r w:rsidR="00EC6E90">
        <w:rPr>
          <w:rFonts w:ascii="Times New Roman" w:eastAsia="Times New Roman" w:hAnsi="Times New Roman" w:cs="Times New Roman"/>
          <w:b/>
          <w:bCs/>
          <w:sz w:val="28"/>
          <w:szCs w:val="28"/>
          <w:lang w:eastAsia="ru-RU"/>
        </w:rPr>
        <w:t>96,64</w:t>
      </w:r>
      <w:r>
        <w:rPr>
          <w:rFonts w:ascii="Times New Roman" w:eastAsia="Times New Roman" w:hAnsi="Times New Roman" w:cs="Times New Roman"/>
          <w:b/>
          <w:bCs/>
          <w:sz w:val="28"/>
          <w:szCs w:val="28"/>
          <w:lang w:eastAsia="ru-RU"/>
        </w:rPr>
        <w:t xml:space="preserve"> %.</w:t>
      </w:r>
    </w:p>
    <w:p w:rsidR="00BC51EF" w:rsidRPr="00951E28" w:rsidRDefault="00BC51EF" w:rsidP="00E37EFD">
      <w:pPr>
        <w:widowControl w:val="0"/>
        <w:autoSpaceDE w:val="0"/>
        <w:autoSpaceDN w:val="0"/>
        <w:adjustRightInd w:val="0"/>
        <w:ind w:left="34" w:firstLine="675"/>
        <w:jc w:val="both"/>
        <w:rPr>
          <w:rFonts w:ascii="Times New Roman" w:eastAsia="Times New Roman" w:hAnsi="Times New Roman" w:cs="Times New Roman"/>
          <w:bCs/>
          <w:sz w:val="28"/>
          <w:szCs w:val="28"/>
          <w:lang w:eastAsia="ru-RU"/>
        </w:rPr>
      </w:pPr>
    </w:p>
    <w:p w:rsidR="00D848F9" w:rsidRPr="00951E28" w:rsidRDefault="00D608F0" w:rsidP="00E37EFD">
      <w:pPr>
        <w:pStyle w:val="a5"/>
        <w:ind w:firstLine="709"/>
        <w:jc w:val="both"/>
      </w:pPr>
      <w:r w:rsidRPr="00951E28">
        <w:t>На основе проведенных расчетов оценка эффективности реализации государственной прог</w:t>
      </w:r>
      <w:r w:rsidR="008E42D6" w:rsidRPr="00951E28">
        <w:t>раммы в 20</w:t>
      </w:r>
      <w:r w:rsidR="00971B5D" w:rsidRPr="00951E28">
        <w:t>20</w:t>
      </w:r>
      <w:r w:rsidR="008E42D6" w:rsidRPr="00951E28">
        <w:t xml:space="preserve"> году составила </w:t>
      </w:r>
      <w:r w:rsidR="00EC6E90">
        <w:t>96,64</w:t>
      </w:r>
      <w:r w:rsidR="00BC51EF">
        <w:t xml:space="preserve"> </w:t>
      </w:r>
      <w:r w:rsidRPr="00951E28">
        <w:t xml:space="preserve">%, то есть может быть признана </w:t>
      </w:r>
      <w:r w:rsidR="00971B5D" w:rsidRPr="00951E28">
        <w:t>высокой</w:t>
      </w:r>
      <w:r w:rsidRPr="00951E28">
        <w:t xml:space="preserve"> степени эффективности.</w:t>
      </w:r>
    </w:p>
    <w:p w:rsidR="00205514" w:rsidRPr="00951E28" w:rsidRDefault="00205514" w:rsidP="007A66F3">
      <w:pPr>
        <w:pStyle w:val="a5"/>
        <w:ind w:firstLine="533"/>
        <w:jc w:val="both"/>
        <w:rPr>
          <w:bCs/>
          <w:color w:val="FF0000"/>
        </w:rPr>
      </w:pPr>
    </w:p>
    <w:p w:rsidR="003F7A19" w:rsidRPr="00951E28" w:rsidRDefault="003F7A19" w:rsidP="00D65A46">
      <w:pPr>
        <w:jc w:val="both"/>
        <w:rPr>
          <w:rFonts w:ascii="Times New Roman" w:hAnsi="Times New Roman" w:cs="Times New Roman"/>
          <w:b/>
          <w:sz w:val="28"/>
          <w:szCs w:val="28"/>
        </w:rPr>
      </w:pPr>
      <w:r w:rsidRPr="00951E28">
        <w:rPr>
          <w:rFonts w:ascii="Times New Roman" w:hAnsi="Times New Roman" w:cs="Times New Roman"/>
          <w:b/>
          <w:sz w:val="28"/>
          <w:szCs w:val="28"/>
        </w:rPr>
        <w:t>2. Результаты реализации ведомственных целевых программ и основных мероприятий в разрезе подпро</w:t>
      </w:r>
      <w:r w:rsidR="00521920" w:rsidRPr="00951E28">
        <w:rPr>
          <w:rFonts w:ascii="Times New Roman" w:hAnsi="Times New Roman" w:cs="Times New Roman"/>
          <w:b/>
          <w:sz w:val="28"/>
          <w:szCs w:val="28"/>
        </w:rPr>
        <w:t>грамм государственной программы</w:t>
      </w:r>
      <w:r w:rsidR="00521920" w:rsidRPr="00951E28">
        <w:rPr>
          <w:rFonts w:ascii="Times New Roman" w:hAnsi="Times New Roman" w:cs="Times New Roman"/>
          <w:b/>
          <w:sz w:val="28"/>
          <w:szCs w:val="28"/>
        </w:rPr>
        <w:br/>
      </w:r>
      <w:r w:rsidRPr="00951E28">
        <w:rPr>
          <w:rFonts w:ascii="Times New Roman" w:hAnsi="Times New Roman" w:cs="Times New Roman"/>
          <w:b/>
          <w:sz w:val="28"/>
          <w:szCs w:val="28"/>
        </w:rPr>
        <w:t>и результаты реализации мероприятий федеральных целевых программ</w:t>
      </w:r>
    </w:p>
    <w:p w:rsidR="00745B18" w:rsidRPr="00951E28" w:rsidRDefault="00745B18" w:rsidP="00D65A46">
      <w:pPr>
        <w:ind w:firstLine="533"/>
        <w:jc w:val="both"/>
        <w:rPr>
          <w:rFonts w:ascii="Times New Roman" w:hAnsi="Times New Roman" w:cs="Times New Roman"/>
          <w:b/>
          <w:sz w:val="28"/>
          <w:szCs w:val="28"/>
        </w:rPr>
      </w:pPr>
    </w:p>
    <w:p w:rsidR="003F7A19" w:rsidRPr="00951E28" w:rsidRDefault="003F7A19" w:rsidP="00D65A46">
      <w:pPr>
        <w:jc w:val="both"/>
        <w:rPr>
          <w:rFonts w:ascii="Times New Roman" w:hAnsi="Times New Roman" w:cs="Times New Roman"/>
          <w:b/>
          <w:sz w:val="28"/>
          <w:szCs w:val="28"/>
        </w:rPr>
      </w:pPr>
      <w:r w:rsidRPr="00951E28">
        <w:rPr>
          <w:rFonts w:ascii="Times New Roman" w:hAnsi="Times New Roman" w:cs="Times New Roman"/>
          <w:b/>
          <w:sz w:val="28"/>
          <w:szCs w:val="28"/>
        </w:rPr>
        <w:lastRenderedPageBreak/>
        <w:t>2.1. Описание результатов реализации ведомственных целевых программ, основных мероприятий подпрограмм и мероприятий федеральных целевых программ в отчетном году (в том числе контрольных событий программы)</w:t>
      </w:r>
    </w:p>
    <w:p w:rsidR="002723EF" w:rsidRDefault="002723EF" w:rsidP="00D65A46">
      <w:pPr>
        <w:pStyle w:val="a5"/>
        <w:jc w:val="both"/>
        <w:rPr>
          <w:b/>
        </w:rPr>
      </w:pPr>
    </w:p>
    <w:p w:rsidR="003F7A19" w:rsidRPr="00951E28" w:rsidRDefault="003F7A19" w:rsidP="00D65A46">
      <w:pPr>
        <w:pStyle w:val="a5"/>
        <w:jc w:val="both"/>
        <w:rPr>
          <w:b/>
        </w:rPr>
      </w:pPr>
      <w:r w:rsidRPr="00951E28">
        <w:rPr>
          <w:b/>
        </w:rPr>
        <w:t>2.1.1.</w:t>
      </w:r>
      <w:r w:rsidR="00DC547A" w:rsidRPr="00951E28">
        <w:rPr>
          <w:b/>
        </w:rPr>
        <w:t xml:space="preserve"> </w:t>
      </w:r>
      <w:r w:rsidRPr="00951E28">
        <w:rPr>
          <w:b/>
        </w:rPr>
        <w:t>Подпрограмма 1 «Предупреждение, спасение, помощь»</w:t>
      </w:r>
    </w:p>
    <w:p w:rsidR="0097131E" w:rsidRPr="00951E28" w:rsidRDefault="0097131E" w:rsidP="00D65A46">
      <w:pPr>
        <w:pStyle w:val="a5"/>
        <w:ind w:firstLine="709"/>
        <w:jc w:val="both"/>
        <w:rPr>
          <w:rFonts w:eastAsiaTheme="minorHAnsi"/>
          <w:b/>
          <w:i/>
          <w:color w:val="FF0000"/>
          <w:lang w:eastAsia="en-US"/>
        </w:rPr>
      </w:pPr>
    </w:p>
    <w:p w:rsidR="0097131E" w:rsidRPr="00951E28" w:rsidRDefault="0097131E" w:rsidP="00480A35">
      <w:pPr>
        <w:pStyle w:val="a5"/>
        <w:shd w:val="clear" w:color="auto" w:fill="FFFFFF" w:themeFill="background1"/>
        <w:ind w:firstLine="709"/>
        <w:jc w:val="both"/>
        <w:rPr>
          <w:b/>
        </w:rPr>
      </w:pPr>
      <w:r w:rsidRPr="00951E28">
        <w:rPr>
          <w:b/>
        </w:rPr>
        <w:t>ОМ 1.2 Подготовка и реализация неотложных и внеплановых мероприятий по предупреждению и ликвидации чрезвычайных ситуаций.</w:t>
      </w:r>
    </w:p>
    <w:p w:rsidR="006B03B8" w:rsidRPr="00951E28" w:rsidRDefault="008A6E8D" w:rsidP="006B03B8">
      <w:pPr>
        <w:pStyle w:val="a5"/>
        <w:shd w:val="clear" w:color="auto" w:fill="FFFFFF" w:themeFill="background1"/>
        <w:ind w:firstLine="709"/>
        <w:jc w:val="both"/>
      </w:pPr>
      <w:r w:rsidRPr="00951E28">
        <w:t xml:space="preserve">В </w:t>
      </w:r>
      <w:r w:rsidR="00CF37E9" w:rsidRPr="00951E28">
        <w:t>целях проведения</w:t>
      </w:r>
      <w:r w:rsidRPr="00951E28">
        <w:t xml:space="preserve"> неотложных и внеплан</w:t>
      </w:r>
      <w:r w:rsidR="00072879" w:rsidRPr="00951E28">
        <w:t>овых мероприятий</w:t>
      </w:r>
      <w:r w:rsidR="00072879" w:rsidRPr="00951E28">
        <w:br/>
      </w:r>
      <w:r w:rsidRPr="00951E28">
        <w:t>по предупреждению чрезвычайных ситуаций прир</w:t>
      </w:r>
      <w:r w:rsidR="00CF37E9" w:rsidRPr="00951E28">
        <w:t>одного и техногенного характера в 2020 году территориальным органам МЧС России доведено порядка 10,5 млн. руб.</w:t>
      </w:r>
    </w:p>
    <w:p w:rsidR="0039631B" w:rsidRPr="00951E28" w:rsidRDefault="0039631B" w:rsidP="0039631B">
      <w:pPr>
        <w:pStyle w:val="a5"/>
        <w:shd w:val="clear" w:color="auto" w:fill="FFFFFF" w:themeFill="background1"/>
        <w:ind w:firstLine="709"/>
        <w:jc w:val="both"/>
      </w:pPr>
      <w:r w:rsidRPr="00951E28">
        <w:t>В рамках оказания методической помощи п</w:t>
      </w:r>
      <w:r w:rsidR="00072879" w:rsidRPr="00951E28">
        <w:t>роведено занятие</w:t>
      </w:r>
      <w:r w:rsidR="00072879" w:rsidRPr="00951E28">
        <w:br/>
      </w:r>
      <w:r w:rsidR="006B03B8" w:rsidRPr="00951E28">
        <w:t xml:space="preserve">с территориальными органами МЧС России, представителями органов исполнительной власти субъектов Российской Федерации и органов местного самоуправления, в ходе которого </w:t>
      </w:r>
      <w:r w:rsidRPr="00951E28">
        <w:t>разъяснены</w:t>
      </w:r>
      <w:r w:rsidR="006B03B8" w:rsidRPr="00951E28">
        <w:t xml:space="preserve"> изменения </w:t>
      </w:r>
      <w:r w:rsidRPr="00951E28">
        <w:t xml:space="preserve">в </w:t>
      </w:r>
      <w:r w:rsidR="006B03B8" w:rsidRPr="00951E28">
        <w:t>нормативно-правовой базы в области оказания финансовой помощи населению и территориям, пострадавшим в резул</w:t>
      </w:r>
      <w:r w:rsidRPr="00951E28">
        <w:t>ьтате ЧС.</w:t>
      </w:r>
    </w:p>
    <w:p w:rsidR="0097131E" w:rsidRPr="00951E28" w:rsidRDefault="0097131E" w:rsidP="0039631B">
      <w:pPr>
        <w:pStyle w:val="a5"/>
        <w:shd w:val="clear" w:color="auto" w:fill="FFFFFF" w:themeFill="background1"/>
        <w:ind w:firstLine="709"/>
        <w:jc w:val="both"/>
      </w:pPr>
      <w:r w:rsidRPr="00951E28">
        <w:t>Уточнены номенклатура и объемы материальных ценностей в резерве МЧС России.</w:t>
      </w:r>
    </w:p>
    <w:p w:rsidR="00BC51EF" w:rsidRDefault="00BC51EF" w:rsidP="00480A35">
      <w:pPr>
        <w:pStyle w:val="a5"/>
        <w:shd w:val="clear" w:color="auto" w:fill="FFFFFF" w:themeFill="background1"/>
        <w:ind w:firstLine="709"/>
        <w:jc w:val="both"/>
        <w:rPr>
          <w:b/>
        </w:rPr>
      </w:pPr>
    </w:p>
    <w:p w:rsidR="0097131E" w:rsidRPr="00951E28" w:rsidRDefault="002F631E" w:rsidP="00480A35">
      <w:pPr>
        <w:pStyle w:val="a5"/>
        <w:shd w:val="clear" w:color="auto" w:fill="FFFFFF" w:themeFill="background1"/>
        <w:ind w:firstLine="709"/>
        <w:jc w:val="both"/>
        <w:rPr>
          <w:b/>
        </w:rPr>
      </w:pPr>
      <w:r w:rsidRPr="00951E28">
        <w:rPr>
          <w:b/>
        </w:rPr>
        <w:t>ОМ 1.3 Обеспечение повседневного функционирования подразделений МЧС России.</w:t>
      </w:r>
    </w:p>
    <w:p w:rsidR="000973A2" w:rsidRPr="00951E28" w:rsidRDefault="000973A2" w:rsidP="000973A2">
      <w:pPr>
        <w:pStyle w:val="a5"/>
        <w:shd w:val="clear" w:color="auto" w:fill="FFFFFF" w:themeFill="background1"/>
        <w:ind w:firstLine="709"/>
        <w:jc w:val="both"/>
      </w:pPr>
      <w:r w:rsidRPr="00951E28">
        <w:t>В связи с переходом территориальных органов МЧС России на новую организационно-штатную структуру, включая структурные подразделения, образованные в результате ликвидации  казенных учреждений МЧС России (приказы МСЧ России от 26.09.2019 №</w:t>
      </w:r>
      <w:r w:rsidR="00BC51EF">
        <w:t>№</w:t>
      </w:r>
      <w:r w:rsidRPr="00951E28">
        <w:t xml:space="preserve"> 517</w:t>
      </w:r>
      <w:r w:rsidR="00BC51EF">
        <w:t>-</w:t>
      </w:r>
      <w:r w:rsidRPr="00951E28">
        <w:t xml:space="preserve">524), бюджетные ассигнования основного мероприятия 1.3 «Обеспечение повседневного функционирования подразделений МЧС России» распределены на основное мероприятие </w:t>
      </w:r>
      <w:r w:rsidR="00BC51EF">
        <w:br/>
      </w:r>
      <w:r w:rsidRPr="00951E28">
        <w:t>2.1 «Обеспечение повседневного функционирования подразделений центрального аппарата и территориальных подразделений МЧС России».</w:t>
      </w:r>
    </w:p>
    <w:p w:rsidR="001132B1" w:rsidRPr="00951E28" w:rsidRDefault="007F5D2B" w:rsidP="00480A35">
      <w:pPr>
        <w:pStyle w:val="a5"/>
        <w:shd w:val="clear" w:color="auto" w:fill="FFFFFF" w:themeFill="background1"/>
        <w:ind w:firstLine="709"/>
        <w:jc w:val="both"/>
      </w:pPr>
      <w:r w:rsidRPr="00951E28">
        <w:t>Осуществлены расходы на выплаты персоналу в целях обеспечения выполнения функций подразделениями МЧС России.</w:t>
      </w:r>
    </w:p>
    <w:p w:rsidR="0050656F" w:rsidRPr="00951E28" w:rsidRDefault="00A23611" w:rsidP="00A23611">
      <w:pPr>
        <w:pStyle w:val="a5"/>
        <w:shd w:val="clear" w:color="auto" w:fill="FFFFFF" w:themeFill="background1"/>
        <w:ind w:firstLine="709"/>
        <w:jc w:val="both"/>
      </w:pPr>
      <w:r w:rsidRPr="00951E28">
        <w:t>Осуществлены расходы на эксплуатацию, развитие и модернизацию информационных систем и информационно-телекоммуникационн</w:t>
      </w:r>
      <w:r w:rsidR="00F30903" w:rsidRPr="00951E28">
        <w:t xml:space="preserve">ой </w:t>
      </w:r>
      <w:r w:rsidRPr="00951E28">
        <w:t>инфраструктуры организаций системы МЧС России.</w:t>
      </w:r>
    </w:p>
    <w:p w:rsidR="00A23611" w:rsidRPr="00951E28" w:rsidRDefault="00A23611" w:rsidP="00A23611">
      <w:pPr>
        <w:pStyle w:val="a5"/>
        <w:shd w:val="clear" w:color="auto" w:fill="FFFFFF" w:themeFill="background1"/>
        <w:ind w:firstLine="709"/>
        <w:jc w:val="both"/>
      </w:pPr>
      <w:r w:rsidRPr="00951E28">
        <w:t>Осуществлен капитальный ремонт госуд</w:t>
      </w:r>
      <w:r w:rsidR="00F30903" w:rsidRPr="00951E28">
        <w:t>арственного имущества</w:t>
      </w:r>
      <w:r w:rsidR="00F30903" w:rsidRPr="00951E28">
        <w:br/>
      </w:r>
      <w:r w:rsidRPr="00951E28">
        <w:t>в соответствии с титульным спис</w:t>
      </w:r>
      <w:r w:rsidR="00072879" w:rsidRPr="00951E28">
        <w:t>ком капитального ремонта зданий</w:t>
      </w:r>
      <w:r w:rsidR="00072879" w:rsidRPr="00951E28">
        <w:br/>
      </w:r>
      <w:r w:rsidRPr="00951E28">
        <w:t>и коммунальных сооружений МЧС России.</w:t>
      </w:r>
    </w:p>
    <w:p w:rsidR="0050656F" w:rsidRPr="00951E28" w:rsidRDefault="00A23611" w:rsidP="00A23611">
      <w:pPr>
        <w:pStyle w:val="a5"/>
        <w:shd w:val="clear" w:color="auto" w:fill="FFFFFF" w:themeFill="background1"/>
        <w:ind w:firstLine="709"/>
        <w:jc w:val="both"/>
      </w:pPr>
      <w:r w:rsidRPr="00951E28">
        <w:t>Обеспечено имущественное и продовольственное обеспечение подразделений и организаций МЧС России.</w:t>
      </w:r>
    </w:p>
    <w:p w:rsidR="002D3B37" w:rsidRPr="00951E28" w:rsidRDefault="002D3B37" w:rsidP="000E0A94">
      <w:pPr>
        <w:pStyle w:val="a5"/>
        <w:shd w:val="clear" w:color="auto" w:fill="FFFFFF" w:themeFill="background1"/>
        <w:ind w:firstLine="709"/>
        <w:jc w:val="both"/>
      </w:pPr>
      <w:r w:rsidRPr="00951E28">
        <w:t xml:space="preserve">В целях повышения уровня патриотического воспитания молодежи, популяризации деятельности поисково-спасательных формирований, профессиональной ориентации </w:t>
      </w:r>
      <w:r w:rsidR="00072879" w:rsidRPr="00951E28">
        <w:t>учащейся молодежи, формирования</w:t>
      </w:r>
      <w:r w:rsidR="00072879" w:rsidRPr="00951E28">
        <w:br/>
      </w:r>
      <w:r w:rsidRPr="00951E28">
        <w:lastRenderedPageBreak/>
        <w:t xml:space="preserve">у обучающихся в государственных образовательных учебных заведениях правил поведения и выработки психологической устойчивости при угрозе или </w:t>
      </w:r>
      <w:r w:rsidR="000E0A94" w:rsidRPr="00951E28">
        <w:t xml:space="preserve">возникновении ЧС и происшествий </w:t>
      </w:r>
      <w:r w:rsidRPr="00951E28">
        <w:t>в дистанционном формате (без выезда команд с регионов) проведено 3 межрегиональных соревнования «Школа безопасности» и 24 межрегиональных полевых лагеря «Юный спасатель», «Юный пожарный» и «Юный водник» во всех федеральных округах Российской Федерации</w:t>
      </w:r>
      <w:r w:rsidR="000E0A94" w:rsidRPr="00951E28">
        <w:t>.</w:t>
      </w:r>
    </w:p>
    <w:p w:rsidR="000E0A94" w:rsidRPr="00951E28" w:rsidRDefault="001132B1" w:rsidP="00480A35">
      <w:pPr>
        <w:pStyle w:val="a5"/>
        <w:shd w:val="clear" w:color="auto" w:fill="FFFFFF" w:themeFill="background1"/>
        <w:ind w:firstLine="709"/>
        <w:jc w:val="both"/>
      </w:pPr>
      <w:r w:rsidRPr="00951E28">
        <w:t>А</w:t>
      </w:r>
      <w:r w:rsidR="00FC40FB" w:rsidRPr="00951E28">
        <w:t xml:space="preserve">виацией МЧС России выполнено </w:t>
      </w:r>
      <w:r w:rsidR="000E0A94" w:rsidRPr="00951E28">
        <w:t>15,2</w:t>
      </w:r>
      <w:r w:rsidR="00521920" w:rsidRPr="00951E28">
        <w:t xml:space="preserve"> тыс. полетов с общим налетом</w:t>
      </w:r>
      <w:r w:rsidR="00D75AC8" w:rsidRPr="00951E28">
        <w:br/>
      </w:r>
      <w:r w:rsidR="000E0A94" w:rsidRPr="00951E28">
        <w:t>11,7 тыс</w:t>
      </w:r>
      <w:r w:rsidR="00FC40FB" w:rsidRPr="00951E28">
        <w:t>. часов,</w:t>
      </w:r>
      <w:r w:rsidR="000E0A94" w:rsidRPr="00951E28">
        <w:t xml:space="preserve"> перевезено 32,5 тонн грузов, перевезены 15,25 тыс. пассажиров.</w:t>
      </w:r>
    </w:p>
    <w:p w:rsidR="00CA6A64" w:rsidRPr="00951E28" w:rsidRDefault="00CA6A64" w:rsidP="00480A35">
      <w:pPr>
        <w:pStyle w:val="a5"/>
        <w:shd w:val="clear" w:color="auto" w:fill="FFFFFF" w:themeFill="background1"/>
        <w:ind w:firstLine="709"/>
        <w:jc w:val="both"/>
      </w:pPr>
      <w:r w:rsidRPr="00951E28">
        <w:t>Совершено 247 полетов для мониторинга паводковой и лесопожарной обстановки.</w:t>
      </w:r>
    </w:p>
    <w:p w:rsidR="00CA6A64" w:rsidRPr="00951E28" w:rsidRDefault="00FC40FB" w:rsidP="00480A35">
      <w:pPr>
        <w:pStyle w:val="a5"/>
        <w:shd w:val="clear" w:color="auto" w:fill="FFFFFF" w:themeFill="background1"/>
        <w:ind w:firstLine="709"/>
        <w:jc w:val="both"/>
      </w:pPr>
      <w:r w:rsidRPr="00951E28">
        <w:t>Выполнены авиационные р</w:t>
      </w:r>
      <w:r w:rsidR="00072879" w:rsidRPr="00951E28">
        <w:t>аботы по тушению лесных пожаров</w:t>
      </w:r>
      <w:r w:rsidR="00072879" w:rsidRPr="00951E28">
        <w:br/>
      </w:r>
      <w:r w:rsidRPr="00951E28">
        <w:t xml:space="preserve">на территории Российской Федерации. На очаги пожаров сброшено свыше </w:t>
      </w:r>
      <w:r w:rsidR="00D75AC8" w:rsidRPr="00951E28">
        <w:br/>
      </w:r>
      <w:r w:rsidR="00CA6A64" w:rsidRPr="00951E28">
        <w:t>32,5</w:t>
      </w:r>
      <w:r w:rsidRPr="00951E28">
        <w:t xml:space="preserve"> тыс. тонн воды</w:t>
      </w:r>
      <w:r w:rsidR="00CA6A64" w:rsidRPr="00951E28">
        <w:t>.</w:t>
      </w:r>
    </w:p>
    <w:p w:rsidR="00787BCB" w:rsidRPr="00951E28" w:rsidRDefault="00CA6A64" w:rsidP="00480A35">
      <w:pPr>
        <w:pStyle w:val="a5"/>
        <w:shd w:val="clear" w:color="auto" w:fill="FFFFFF" w:themeFill="background1"/>
        <w:ind w:firstLine="709"/>
        <w:jc w:val="both"/>
      </w:pPr>
      <w:r w:rsidRPr="00951E28">
        <w:t>Н</w:t>
      </w:r>
      <w:r w:rsidR="00787BCB" w:rsidRPr="00951E28">
        <w:t>а базе Национального центра управления в кризисных ситуациях работ</w:t>
      </w:r>
      <w:r w:rsidR="00496C43" w:rsidRPr="00951E28">
        <w:t>али</w:t>
      </w:r>
      <w:r w:rsidR="00787BCB" w:rsidRPr="00951E28">
        <w:t xml:space="preserve"> в круглосуточном режиме </w:t>
      </w:r>
      <w:r w:rsidR="00072879" w:rsidRPr="00951E28">
        <w:t>межведомственные рабочие группы</w:t>
      </w:r>
      <w:r w:rsidR="00072879" w:rsidRPr="00951E28">
        <w:br/>
      </w:r>
      <w:r w:rsidR="00787BCB" w:rsidRPr="00951E28">
        <w:t>по мониторингу паводковой и лесопожарной обстановок.</w:t>
      </w:r>
    </w:p>
    <w:p w:rsidR="00787BCB" w:rsidRPr="00951E28" w:rsidRDefault="00787BCB" w:rsidP="00480A35">
      <w:pPr>
        <w:pStyle w:val="a5"/>
        <w:shd w:val="clear" w:color="auto" w:fill="FFFFFF" w:themeFill="background1"/>
        <w:ind w:firstLine="709"/>
        <w:jc w:val="both"/>
      </w:pPr>
      <w:r w:rsidRPr="00951E28">
        <w:t>Рабочими группами центрального ап</w:t>
      </w:r>
      <w:r w:rsidR="00072879" w:rsidRPr="00951E28">
        <w:t xml:space="preserve">парата МЧС России осуществлены </w:t>
      </w:r>
      <w:r w:rsidRPr="00951E28">
        <w:t>выезды в территориальные органы МЧС России для проверки вопросов оперативного и антикризисного управления, подготовки к обеспечению безопасности при подготовке к паводкоопасному периоду и пожароопасному сезону.</w:t>
      </w:r>
    </w:p>
    <w:p w:rsidR="00235577" w:rsidRPr="00951E28" w:rsidRDefault="00235577" w:rsidP="00E37EFD">
      <w:pPr>
        <w:pStyle w:val="a5"/>
        <w:shd w:val="clear" w:color="auto" w:fill="FFFFFF" w:themeFill="background1"/>
        <w:ind w:firstLine="709"/>
        <w:jc w:val="both"/>
        <w:rPr>
          <w:b/>
        </w:rPr>
      </w:pPr>
    </w:p>
    <w:p w:rsidR="001132B1" w:rsidRPr="00951E28" w:rsidRDefault="001132B1" w:rsidP="00E37EFD">
      <w:pPr>
        <w:pStyle w:val="a5"/>
        <w:shd w:val="clear" w:color="auto" w:fill="FFFFFF" w:themeFill="background1"/>
        <w:ind w:firstLine="709"/>
        <w:jc w:val="both"/>
        <w:rPr>
          <w:b/>
        </w:rPr>
      </w:pPr>
      <w:r w:rsidRPr="00951E28">
        <w:rPr>
          <w:b/>
        </w:rPr>
        <w:t>ОМ 1.4 Оснащение подразделений МЧС России современными образцами техники и оборудования в рамках государственного оборонного заказа.</w:t>
      </w:r>
    </w:p>
    <w:p w:rsidR="00BE787B" w:rsidRPr="00951E28" w:rsidRDefault="003179A9" w:rsidP="00BE787B">
      <w:pPr>
        <w:pStyle w:val="a5"/>
        <w:shd w:val="clear" w:color="auto" w:fill="FFFFFF" w:themeFill="background1"/>
        <w:ind w:firstLine="709"/>
        <w:jc w:val="both"/>
      </w:pPr>
      <w:r w:rsidRPr="00951E28">
        <w:t>В рамках государственного оборонного заказа на проведение капитального ремонта техники, плавсредств и агрегатов в 2020 году заключено 166 государственных контрактов по 34 государственным заданиям на выполнение работ по капитальному ремонту 240 ед. техники, плавсредств и агрегатов.</w:t>
      </w:r>
    </w:p>
    <w:p w:rsidR="003179A9" w:rsidRPr="00951E28" w:rsidRDefault="003179A9" w:rsidP="00BE787B">
      <w:pPr>
        <w:pStyle w:val="a5"/>
        <w:shd w:val="clear" w:color="auto" w:fill="FFFFFF" w:themeFill="background1"/>
        <w:ind w:firstLine="709"/>
        <w:jc w:val="both"/>
      </w:pPr>
      <w:r w:rsidRPr="00951E28">
        <w:t xml:space="preserve">В связи с недобросовестным исполнением условий контрактов, а также остановкой производства при введении ограничительных мер из-за новой короновирусной инфекции перенесены сроки по 17 </w:t>
      </w:r>
      <w:r w:rsidR="00BE787B" w:rsidRPr="00951E28">
        <w:t>государственным контрактам</w:t>
      </w:r>
      <w:r w:rsidR="00F30903" w:rsidRPr="00951E28">
        <w:t xml:space="preserve"> </w:t>
      </w:r>
      <w:r w:rsidRPr="00951E28">
        <w:t>на капитальный ремонт 23 ед. техники.</w:t>
      </w:r>
    </w:p>
    <w:p w:rsidR="00CD5969" w:rsidRPr="00951E28" w:rsidRDefault="00CD5969" w:rsidP="00E37EFD">
      <w:pPr>
        <w:pStyle w:val="a5"/>
        <w:shd w:val="clear" w:color="auto" w:fill="FFFFFF" w:themeFill="background1"/>
        <w:ind w:firstLine="709"/>
        <w:jc w:val="both"/>
      </w:pPr>
      <w:r w:rsidRPr="00951E28">
        <w:t>Резул</w:t>
      </w:r>
      <w:r w:rsidR="00046FA6" w:rsidRPr="00951E28">
        <w:t>ьтатом проведенной работы</w:t>
      </w:r>
      <w:r w:rsidR="00242AC5" w:rsidRPr="00951E28">
        <w:t>:</w:t>
      </w:r>
    </w:p>
    <w:p w:rsidR="003C7B40" w:rsidRPr="00951E28" w:rsidRDefault="00046FA6" w:rsidP="00E37EFD">
      <w:pPr>
        <w:pStyle w:val="a5"/>
        <w:shd w:val="clear" w:color="auto" w:fill="FFFFFF" w:themeFill="background1"/>
        <w:ind w:firstLine="709"/>
        <w:jc w:val="both"/>
        <w:rPr>
          <w:shd w:val="clear" w:color="auto" w:fill="FFFFFF" w:themeFill="background1"/>
        </w:rPr>
      </w:pPr>
      <w:r w:rsidRPr="00951E28">
        <w:rPr>
          <w:shd w:val="clear" w:color="auto" w:fill="FFFFFF" w:themeFill="background1"/>
        </w:rPr>
        <w:t xml:space="preserve">уровень </w:t>
      </w:r>
      <w:r w:rsidR="003C7B40" w:rsidRPr="00951E28">
        <w:rPr>
          <w:shd w:val="clear" w:color="auto" w:fill="FFFFFF" w:themeFill="background1"/>
        </w:rPr>
        <w:t>обеспечени</w:t>
      </w:r>
      <w:r w:rsidRPr="00951E28">
        <w:rPr>
          <w:shd w:val="clear" w:color="auto" w:fill="FFFFFF" w:themeFill="background1"/>
        </w:rPr>
        <w:t>я</w:t>
      </w:r>
      <w:r w:rsidR="003F7A19" w:rsidRPr="00951E28">
        <w:rPr>
          <w:shd w:val="clear" w:color="auto" w:fill="FFFFFF" w:themeFill="background1"/>
        </w:rPr>
        <w:t xml:space="preserve"> организаций, находящихся в ведении МЧС России, основными видами материальных средств (продовольствием, горюче-смазочными материалами, вещевым имущ</w:t>
      </w:r>
      <w:r w:rsidR="003C7B40" w:rsidRPr="00951E28">
        <w:rPr>
          <w:shd w:val="clear" w:color="auto" w:fill="FFFFFF" w:themeFill="background1"/>
        </w:rPr>
        <w:t xml:space="preserve">еством и экипировкой) </w:t>
      </w:r>
      <w:r w:rsidRPr="00951E28">
        <w:rPr>
          <w:shd w:val="clear" w:color="auto" w:fill="FFFFFF" w:themeFill="background1"/>
        </w:rPr>
        <w:t>составил</w:t>
      </w:r>
      <w:r w:rsidR="003C7B40" w:rsidRPr="00951E28">
        <w:rPr>
          <w:shd w:val="clear" w:color="auto" w:fill="FFFFFF" w:themeFill="background1"/>
        </w:rPr>
        <w:t xml:space="preserve"> </w:t>
      </w:r>
      <w:r w:rsidR="00EE1AE1">
        <w:rPr>
          <w:shd w:val="clear" w:color="auto" w:fill="FFFFFF" w:themeFill="background1"/>
        </w:rPr>
        <w:br/>
      </w:r>
      <w:r w:rsidR="003C7B40" w:rsidRPr="00951E28">
        <w:rPr>
          <w:shd w:val="clear" w:color="auto" w:fill="FFFFFF" w:themeFill="background1"/>
        </w:rPr>
        <w:t>53</w:t>
      </w:r>
      <w:r w:rsidR="00595D76" w:rsidRPr="00951E28">
        <w:rPr>
          <w:shd w:val="clear" w:color="auto" w:fill="FFFFFF" w:themeFill="background1"/>
        </w:rPr>
        <w:t>,5</w:t>
      </w:r>
      <w:r w:rsidR="00EE1AE1">
        <w:rPr>
          <w:shd w:val="clear" w:color="auto" w:fill="FFFFFF" w:themeFill="background1"/>
        </w:rPr>
        <w:t xml:space="preserve"> </w:t>
      </w:r>
      <w:r w:rsidR="003C7B40" w:rsidRPr="00951E28">
        <w:rPr>
          <w:shd w:val="clear" w:color="auto" w:fill="FFFFFF" w:themeFill="background1"/>
        </w:rPr>
        <w:t>%;</w:t>
      </w:r>
    </w:p>
    <w:p w:rsidR="00595D76" w:rsidRPr="00951E28" w:rsidRDefault="00595D76" w:rsidP="00E37EFD">
      <w:pPr>
        <w:pStyle w:val="a5"/>
        <w:shd w:val="clear" w:color="auto" w:fill="FFFFFF" w:themeFill="background1"/>
        <w:ind w:firstLine="709"/>
        <w:jc w:val="both"/>
        <w:rPr>
          <w:shd w:val="clear" w:color="auto" w:fill="FFFFFF" w:themeFill="background1"/>
        </w:rPr>
      </w:pPr>
      <w:r w:rsidRPr="00951E28">
        <w:rPr>
          <w:shd w:val="clear" w:color="auto" w:fill="FFFFFF" w:themeFill="background1"/>
        </w:rPr>
        <w:t>укомплектованность поисково-спасательных формирований МЧС России средствами ведения аварийно-спасательных работ составила 87</w:t>
      </w:r>
      <w:r w:rsidR="00EE1AE1">
        <w:rPr>
          <w:shd w:val="clear" w:color="auto" w:fill="FFFFFF" w:themeFill="background1"/>
        </w:rPr>
        <w:t xml:space="preserve"> </w:t>
      </w:r>
      <w:r w:rsidRPr="00951E28">
        <w:rPr>
          <w:shd w:val="clear" w:color="auto" w:fill="FFFFFF" w:themeFill="background1"/>
        </w:rPr>
        <w:t>%;</w:t>
      </w:r>
    </w:p>
    <w:p w:rsidR="00595D76" w:rsidRPr="00951E28" w:rsidRDefault="00595D76" w:rsidP="00E37EFD">
      <w:pPr>
        <w:pStyle w:val="a5"/>
        <w:shd w:val="clear" w:color="auto" w:fill="FFFFFF" w:themeFill="background1"/>
        <w:ind w:firstLine="709"/>
        <w:jc w:val="both"/>
        <w:rPr>
          <w:shd w:val="clear" w:color="auto" w:fill="FFFFFF" w:themeFill="background1"/>
        </w:rPr>
      </w:pPr>
      <w:r w:rsidRPr="00951E28">
        <w:rPr>
          <w:shd w:val="clear" w:color="auto" w:fill="FFFFFF" w:themeFill="background1"/>
        </w:rPr>
        <w:t>доля современных образцов техники и вооружения в спасательных воинских формированиях МЧС России в об</w:t>
      </w:r>
      <w:r w:rsidR="00072879" w:rsidRPr="00951E28">
        <w:rPr>
          <w:shd w:val="clear" w:color="auto" w:fill="FFFFFF" w:themeFill="background1"/>
        </w:rPr>
        <w:t>щем количестве образцов техники</w:t>
      </w:r>
      <w:r w:rsidR="00072879" w:rsidRPr="00951E28">
        <w:rPr>
          <w:shd w:val="clear" w:color="auto" w:fill="FFFFFF" w:themeFill="background1"/>
        </w:rPr>
        <w:br/>
      </w:r>
      <w:r w:rsidRPr="00951E28">
        <w:rPr>
          <w:shd w:val="clear" w:color="auto" w:fill="FFFFFF" w:themeFill="background1"/>
        </w:rPr>
        <w:t>и вооружения составила 71</w:t>
      </w:r>
      <w:r w:rsidR="00EE1AE1">
        <w:rPr>
          <w:shd w:val="clear" w:color="auto" w:fill="FFFFFF" w:themeFill="background1"/>
        </w:rPr>
        <w:t xml:space="preserve"> </w:t>
      </w:r>
      <w:r w:rsidRPr="00951E28">
        <w:rPr>
          <w:shd w:val="clear" w:color="auto" w:fill="FFFFFF" w:themeFill="background1"/>
        </w:rPr>
        <w:t>%;</w:t>
      </w:r>
    </w:p>
    <w:p w:rsidR="00595D76" w:rsidRPr="00951E28" w:rsidRDefault="00595D76" w:rsidP="00E37EFD">
      <w:pPr>
        <w:pStyle w:val="a5"/>
        <w:shd w:val="clear" w:color="auto" w:fill="FFFFFF" w:themeFill="background1"/>
        <w:ind w:firstLine="709"/>
        <w:jc w:val="both"/>
        <w:rPr>
          <w:shd w:val="clear" w:color="auto" w:fill="FFFFFF" w:themeFill="background1"/>
        </w:rPr>
      </w:pPr>
      <w:r w:rsidRPr="00951E28">
        <w:rPr>
          <w:shd w:val="clear" w:color="auto" w:fill="FFFFFF" w:themeFill="background1"/>
        </w:rPr>
        <w:lastRenderedPageBreak/>
        <w:t>обеспеченность современными образцами техники подразделений федеральной противопожарной службы Государственной противопожарной службы составила 28</w:t>
      </w:r>
      <w:r w:rsidR="00EE1AE1">
        <w:rPr>
          <w:shd w:val="clear" w:color="auto" w:fill="FFFFFF" w:themeFill="background1"/>
        </w:rPr>
        <w:t xml:space="preserve"> </w:t>
      </w:r>
      <w:r w:rsidRPr="00951E28">
        <w:rPr>
          <w:shd w:val="clear" w:color="auto" w:fill="FFFFFF" w:themeFill="background1"/>
        </w:rPr>
        <w:t>%.</w:t>
      </w:r>
    </w:p>
    <w:p w:rsidR="007419BC" w:rsidRDefault="007419BC" w:rsidP="00E37EFD">
      <w:pPr>
        <w:pStyle w:val="a5"/>
        <w:ind w:firstLine="709"/>
        <w:jc w:val="both"/>
        <w:rPr>
          <w:b/>
        </w:rPr>
      </w:pPr>
    </w:p>
    <w:p w:rsidR="001132B1" w:rsidRPr="00951E28" w:rsidRDefault="001132B1" w:rsidP="00E37EFD">
      <w:pPr>
        <w:pStyle w:val="a5"/>
        <w:ind w:firstLine="709"/>
        <w:jc w:val="both"/>
        <w:rPr>
          <w:b/>
        </w:rPr>
      </w:pPr>
      <w:r w:rsidRPr="00951E28">
        <w:rPr>
          <w:b/>
        </w:rPr>
        <w:t>ОМ 1.5 Развитие инфраструктуры МЧС России.</w:t>
      </w:r>
    </w:p>
    <w:p w:rsidR="00D4610E" w:rsidRPr="00951E28" w:rsidRDefault="00D4610E" w:rsidP="00D4610E">
      <w:pPr>
        <w:pStyle w:val="a5"/>
        <w:ind w:firstLine="709"/>
        <w:jc w:val="both"/>
      </w:pPr>
      <w:r w:rsidRPr="00951E28">
        <w:t>В 2020 году предусмотрен</w:t>
      </w:r>
      <w:r w:rsidR="00577206" w:rsidRPr="00951E28">
        <w:t>о проектирование, строительство</w:t>
      </w:r>
      <w:r w:rsidR="00577206" w:rsidRPr="00951E28">
        <w:br/>
      </w:r>
      <w:r w:rsidRPr="00951E28">
        <w:t xml:space="preserve">и реконструкция 5 объектов, из них: </w:t>
      </w:r>
    </w:p>
    <w:p w:rsidR="00D4610E" w:rsidRPr="00951E28" w:rsidRDefault="00D4610E" w:rsidP="00D4610E">
      <w:pPr>
        <w:pStyle w:val="a5"/>
        <w:ind w:firstLine="709"/>
        <w:jc w:val="both"/>
      </w:pPr>
      <w:r w:rsidRPr="00951E28">
        <w:t>по 1 объекту Академии ГПС МЧС России бюджетные ассигнования, восстановленные в 2020 году на завершение работ по проектированию объекта, освоены в полном объеме, получены положительные заключения государственной экспертизы проектной документации и достоверности определения сметной стоимости объекта. В соответствии с полученным положительным заключением государственной экспертизы по проверке достоверности определения сметной стоимости объекта в целях обеспечения его ввода в эксплуатацию требуется дополнительное финансирование;</w:t>
      </w:r>
    </w:p>
    <w:p w:rsidR="00D4610E" w:rsidRPr="00951E28" w:rsidRDefault="00D4610E" w:rsidP="00D4610E">
      <w:pPr>
        <w:pStyle w:val="a5"/>
        <w:ind w:firstLine="709"/>
        <w:jc w:val="both"/>
      </w:pPr>
      <w:r w:rsidRPr="00951E28">
        <w:t xml:space="preserve">по 1 объекту осуществлялась претензионная и исковая работа в отношении подрядной организации (п. Нагорное Московской области) ввиду ненадлежащего исполнения условий заключенного государственного контракта. Осуществлялась строительно-техническая экспертиза судебно-экспертным учреждением при Минюсте России. Бюджетные ассигнования 2020 года возвращены в федеральный бюджет. Утвержден нормативный правовой акт МЧС России, предусматривающий финансовое обеспечение объекта </w:t>
      </w:r>
      <w:r w:rsidR="00743AE1">
        <w:br/>
      </w:r>
      <w:r w:rsidRPr="00951E28">
        <w:t>в 2020</w:t>
      </w:r>
      <w:r w:rsidR="00743AE1">
        <w:t xml:space="preserve"> – </w:t>
      </w:r>
      <w:r w:rsidRPr="00951E28">
        <w:t>2023 годах;</w:t>
      </w:r>
    </w:p>
    <w:p w:rsidR="00D4610E" w:rsidRPr="00951E28" w:rsidRDefault="00D4610E" w:rsidP="00D4610E">
      <w:pPr>
        <w:pStyle w:val="a5"/>
        <w:ind w:firstLine="709"/>
        <w:jc w:val="both"/>
      </w:pPr>
      <w:r w:rsidRPr="00951E28">
        <w:t>по 1 объекту Санкт-Петербургского университета ГПС МЧС России бюджетные ассигнования, предусмотренные ФАИП на выполнение строительно-монтажных работ в 2020 году, освоены в полном объеме. Строительно-монтажные работы по объекту ведутся в соответствии с графиком производства работ;</w:t>
      </w:r>
    </w:p>
    <w:p w:rsidR="00D4610E" w:rsidRPr="00951E28" w:rsidRDefault="00D4610E" w:rsidP="00D4610E">
      <w:pPr>
        <w:pStyle w:val="a5"/>
        <w:ind w:firstLine="709"/>
        <w:jc w:val="both"/>
      </w:pPr>
      <w:r w:rsidRPr="00951E28">
        <w:t>по 2 новым объектам, включенным в Программу по восстановлению жилья, объектов связи, социально</w:t>
      </w:r>
      <w:r w:rsidR="00577206" w:rsidRPr="00951E28">
        <w:t>й, коммунальной, энергетической</w:t>
      </w:r>
      <w:r w:rsidR="00577206" w:rsidRPr="00951E28">
        <w:br/>
      </w:r>
      <w:r w:rsidRPr="00951E28">
        <w:t>и транспортной инфраструктур, гидротехнических сооружений, административных зданий, поврежденных или утраченных в результате наводнения на территории Иркутской области, утвержденной распоряжением Правительства Российской Федерации от 18</w:t>
      </w:r>
      <w:r w:rsidR="001E4D30">
        <w:t xml:space="preserve"> сентября </w:t>
      </w:r>
      <w:r w:rsidRPr="00951E28">
        <w:t>2019</w:t>
      </w:r>
      <w:r w:rsidR="001E4D30">
        <w:t xml:space="preserve"> г.</w:t>
      </w:r>
      <w:r w:rsidRPr="00951E28">
        <w:t xml:space="preserve"> № 2126-р, финансовое обеспечение на выполнение проектных и изыскательских работ предусмотрено за счет средств резервного фонда Правительства Российской Федерации, неосвоенные бюджетные ассигнования 2020 года возвращены в федеральный бюджет и планируются к восстановлению в 2021 году в соответствии с пунктами 4 и 4(1) Положения о мерах по обеспечению исполнения федерального бюджета, утвержденного постановлением Пра</w:t>
      </w:r>
      <w:r w:rsidR="00577206" w:rsidRPr="00951E28">
        <w:t>вительства Российской Фед</w:t>
      </w:r>
      <w:r w:rsidR="001E4D30">
        <w:t xml:space="preserve">ерации от 9 декабря </w:t>
      </w:r>
      <w:r w:rsidRPr="00951E28">
        <w:t>2017</w:t>
      </w:r>
      <w:r w:rsidR="001E4D30">
        <w:t xml:space="preserve"> г.</w:t>
      </w:r>
      <w:r w:rsidRPr="00951E28">
        <w:t xml:space="preserve"> № 1496</w:t>
      </w:r>
      <w:r w:rsidR="001E4D30">
        <w:t xml:space="preserve"> (далее - Положение о мерах по обеспечению исполнения ФБ)</w:t>
      </w:r>
      <w:r w:rsidRPr="00951E28">
        <w:t>, для завершения расчетов по заключенным государственным контрактам на выполнение проектных и изыскательских работ (г. Тулун и г. Нижнеудинск Иркутской области).</w:t>
      </w:r>
    </w:p>
    <w:p w:rsidR="00D4610E" w:rsidRPr="00951E28" w:rsidRDefault="00F104D7" w:rsidP="00D4610E">
      <w:pPr>
        <w:pStyle w:val="a5"/>
        <w:ind w:firstLine="709"/>
        <w:jc w:val="both"/>
      </w:pPr>
      <w:r w:rsidRPr="00951E28">
        <w:lastRenderedPageBreak/>
        <w:t>В рамках государственного оборонного заказа в 2020 году п</w:t>
      </w:r>
      <w:r w:rsidR="00D4610E" w:rsidRPr="00951E28">
        <w:t>редусмотрено проектирование, строительство и реко</w:t>
      </w:r>
      <w:r w:rsidR="00577206" w:rsidRPr="00951E28">
        <w:t>нструкция 30 объектов, из них:</w:t>
      </w:r>
    </w:p>
    <w:p w:rsidR="00D4610E" w:rsidRPr="00951E28" w:rsidRDefault="00F104D7" w:rsidP="00D4610E">
      <w:pPr>
        <w:pStyle w:val="a5"/>
        <w:ind w:firstLine="709"/>
        <w:jc w:val="both"/>
      </w:pPr>
      <w:r w:rsidRPr="00951E28">
        <w:t>п</w:t>
      </w:r>
      <w:r w:rsidR="00D4610E" w:rsidRPr="00951E28">
        <w:t>о 16 новым объектам государственные контракты на выполнение проектных и изыскательских работ (9 объектов) и строительно-монтажных работ (7 объектов) заключены, в том числе:</w:t>
      </w:r>
    </w:p>
    <w:p w:rsidR="00D4610E" w:rsidRPr="00951E28" w:rsidRDefault="00D4610E" w:rsidP="00D4610E">
      <w:pPr>
        <w:pStyle w:val="a5"/>
        <w:ind w:firstLine="709"/>
        <w:jc w:val="both"/>
      </w:pPr>
      <w:r w:rsidRPr="00951E28">
        <w:t>по 9 объектам проектные и изыскат</w:t>
      </w:r>
      <w:r w:rsidR="00F30903" w:rsidRPr="00951E28">
        <w:t>ельские работы, предусмотренные</w:t>
      </w:r>
      <w:r w:rsidR="00F30903" w:rsidRPr="00951E28">
        <w:br/>
      </w:r>
      <w:r w:rsidRPr="00951E28">
        <w:t>на 2020 год, не завершены в полном объеме ввиду ненадлежащего исполнения подрядными организациями условий заключенных государственных контрактов. Неосвоенные бюджетные ассигнования 2020 года возвращены государственными заказчиками в ф</w:t>
      </w:r>
      <w:r w:rsidR="00F30903" w:rsidRPr="00951E28">
        <w:t>едеральный бюджет и планируются</w:t>
      </w:r>
      <w:r w:rsidR="00F30903" w:rsidRPr="00951E28">
        <w:br/>
      </w:r>
      <w:r w:rsidRPr="00951E28">
        <w:t>к восстановлению в 2021 году в соответстви</w:t>
      </w:r>
      <w:r w:rsidR="00F30903" w:rsidRPr="00951E28">
        <w:t>и с пунктами 4 и 4(1) Положения</w:t>
      </w:r>
      <w:r w:rsidR="00F30903" w:rsidRPr="00951E28">
        <w:br/>
      </w:r>
      <w:r w:rsidRPr="00951E28">
        <w:t xml:space="preserve">о мерах по обеспечению исполнения </w:t>
      </w:r>
      <w:r w:rsidR="001E4D30">
        <w:t xml:space="preserve">ФБ </w:t>
      </w:r>
      <w:r w:rsidRPr="00951E28">
        <w:t>для завершения расчетов по заключе</w:t>
      </w:r>
      <w:r w:rsidR="00F30903" w:rsidRPr="00951E28">
        <w:t>нным государственным контрактам</w:t>
      </w:r>
      <w:r w:rsidR="001E4D30">
        <w:t xml:space="preserve"> </w:t>
      </w:r>
      <w:r w:rsidRPr="00951E28">
        <w:t xml:space="preserve">на выполнение проектных и изыскательских работ (г. Ногинск Московской области, г. Орел Орловской области, г. </w:t>
      </w:r>
      <w:r w:rsidR="001E4D30">
        <w:t xml:space="preserve">Новокузнецк Кемеровской области </w:t>
      </w:r>
      <w:r w:rsidRPr="00951E28">
        <w:t xml:space="preserve">(2 объекта), пос. Раздольный Камчатского края, г. Владикавказ Республики Северная Осетия-Алания, г. Вологда Вологодской области, г. Великий Новгород Новгородской области, Академия гражданской </w:t>
      </w:r>
      <w:r w:rsidR="001E4D30">
        <w:t xml:space="preserve">защиты МЧС России </w:t>
      </w:r>
      <w:r w:rsidRPr="00951E28">
        <w:t>в пос. Новогорск Московской области);</w:t>
      </w:r>
    </w:p>
    <w:p w:rsidR="00D4610E" w:rsidRPr="00951E28" w:rsidRDefault="00D4610E" w:rsidP="00D4610E">
      <w:pPr>
        <w:pStyle w:val="a5"/>
        <w:ind w:firstLine="709"/>
        <w:jc w:val="both"/>
      </w:pPr>
      <w:r w:rsidRPr="00951E28">
        <w:t>по 7 объектам строительно-мо</w:t>
      </w:r>
      <w:r w:rsidR="00F30903" w:rsidRPr="00951E28">
        <w:t>нтажные работы, предусмотренные</w:t>
      </w:r>
      <w:r w:rsidR="00F30903" w:rsidRPr="00951E28">
        <w:br/>
      </w:r>
      <w:r w:rsidRPr="00951E28">
        <w:t>на 2020 год, не завершены в полном объеме ввиду ненадлежащего исполнения подрядными организациями условий заключенных государственных контрактов. Неосвоенные бюджетные ассигнования 2020 года возвращены государственными заказчиками в ф</w:t>
      </w:r>
      <w:r w:rsidR="00F30903" w:rsidRPr="00951E28">
        <w:t>едеральный бюджет и планируются</w:t>
      </w:r>
      <w:r w:rsidR="00F30903" w:rsidRPr="00951E28">
        <w:br/>
      </w:r>
      <w:r w:rsidRPr="00951E28">
        <w:t>к восстановлению в 2021 году в соответстви</w:t>
      </w:r>
      <w:r w:rsidR="00F30903" w:rsidRPr="00951E28">
        <w:t>и с пунктами 4 и 4(1) Положения</w:t>
      </w:r>
      <w:r w:rsidR="00F30903" w:rsidRPr="00951E28">
        <w:br/>
      </w:r>
      <w:r w:rsidRPr="00951E28">
        <w:t xml:space="preserve">о мерах по обеспечению исполнения </w:t>
      </w:r>
      <w:r w:rsidR="00381B1A">
        <w:t xml:space="preserve">ФБ </w:t>
      </w:r>
      <w:r w:rsidRPr="00951E28">
        <w:t>для завершения строительно-монтажных работ по объектам (Академия гражданской защиты МЧС России в по</w:t>
      </w:r>
      <w:r w:rsidR="00381B1A">
        <w:t xml:space="preserve">с. Новогорск Московской области </w:t>
      </w:r>
      <w:r w:rsidRPr="00951E28">
        <w:t>(2 объекта), г. Ногинск Московской облас</w:t>
      </w:r>
      <w:r w:rsidR="00381B1A">
        <w:t xml:space="preserve">ти, г. Руза Московской области, </w:t>
      </w:r>
      <w:r w:rsidRPr="00951E28">
        <w:t>г. Реутов Московской области, г. Иркутск Иркутской области, г. Чита Забайкальского края).</w:t>
      </w:r>
    </w:p>
    <w:p w:rsidR="00D4610E" w:rsidRPr="00951E28" w:rsidRDefault="00D4610E" w:rsidP="00D4610E">
      <w:pPr>
        <w:pStyle w:val="a5"/>
        <w:ind w:firstLine="709"/>
        <w:jc w:val="both"/>
      </w:pPr>
      <w:r w:rsidRPr="00951E28">
        <w:t xml:space="preserve">По 14 переходящим объектам, из них: </w:t>
      </w:r>
    </w:p>
    <w:p w:rsidR="00D4610E" w:rsidRPr="00951E28" w:rsidRDefault="00D4610E" w:rsidP="00D4610E">
      <w:pPr>
        <w:pStyle w:val="a5"/>
        <w:ind w:firstLine="709"/>
        <w:jc w:val="both"/>
      </w:pPr>
      <w:r w:rsidRPr="00951E28">
        <w:t xml:space="preserve">по 5 объектам проектные и изыскательские и строительно-монтажные работы завершены, из них по 1 объекту получено положительное заключение ФАУ «Главгосэкспертиза России» проектной документации (включая сметную документацию) и результатов инженерных изысканий от 25.08.2020 </w:t>
      </w:r>
      <w:r w:rsidR="00743AE1">
        <w:br/>
      </w:r>
      <w:r w:rsidRPr="00951E28">
        <w:t xml:space="preserve">№ 60-1-1-3-040368-2020 (г. Псков) и по 4 объектам получены разрешения </w:t>
      </w:r>
      <w:r w:rsidR="00743AE1">
        <w:br/>
      </w:r>
      <w:r w:rsidRPr="00951E28">
        <w:t>на ввод объ</w:t>
      </w:r>
      <w:r w:rsidR="00F30903" w:rsidRPr="00951E28">
        <w:t>ектов</w:t>
      </w:r>
      <w:r w:rsidR="00743AE1">
        <w:t xml:space="preserve"> </w:t>
      </w:r>
      <w:r w:rsidRPr="00951E28">
        <w:t xml:space="preserve">в эксплуатацию (пос. Коченево Новосибирской области, </w:t>
      </w:r>
      <w:r w:rsidR="00743AE1">
        <w:br/>
      </w:r>
      <w:r w:rsidRPr="00951E28">
        <w:t>г. Брянск Брянской области, г. Реутов Московской области, г. Омск Омской области).</w:t>
      </w:r>
    </w:p>
    <w:p w:rsidR="00D4610E" w:rsidRPr="00951E28" w:rsidRDefault="00D4610E" w:rsidP="00D4610E">
      <w:pPr>
        <w:pStyle w:val="a5"/>
        <w:ind w:firstLine="709"/>
        <w:jc w:val="both"/>
      </w:pPr>
      <w:r w:rsidRPr="00951E28">
        <w:t>по 6 объектам, запланированным к вв</w:t>
      </w:r>
      <w:r w:rsidR="00F30903" w:rsidRPr="00951E28">
        <w:t>оду в эксплуатацию в 2020 году,</w:t>
      </w:r>
      <w:r w:rsidR="00F30903" w:rsidRPr="00951E28">
        <w:br/>
      </w:r>
      <w:r w:rsidRPr="00951E28">
        <w:t>в том числе:</w:t>
      </w:r>
    </w:p>
    <w:p w:rsidR="00D4610E" w:rsidRPr="00951E28" w:rsidRDefault="00D4610E" w:rsidP="00D4610E">
      <w:pPr>
        <w:pStyle w:val="a5"/>
        <w:ind w:firstLine="709"/>
        <w:jc w:val="both"/>
      </w:pPr>
      <w:r w:rsidRPr="00951E28">
        <w:t>по 4 объектам неосвоенные бюджетные ассигнования 2020 года возвращены в федеральный бюджет ввиду ненадлежащего исполнения подрядными организациями заключе</w:t>
      </w:r>
      <w:r w:rsidR="00F30903" w:rsidRPr="00951E28">
        <w:t>нных государственных контрактов</w:t>
      </w:r>
      <w:r w:rsidRPr="00951E28">
        <w:t xml:space="preserve"> в части </w:t>
      </w:r>
      <w:r w:rsidRPr="00951E28">
        <w:lastRenderedPageBreak/>
        <w:t>завершения выполнения строител</w:t>
      </w:r>
      <w:r w:rsidR="00F30903" w:rsidRPr="00951E28">
        <w:t>ьно-монтажных работ по объектам</w:t>
      </w:r>
      <w:r w:rsidR="00F30903" w:rsidRPr="00951E28">
        <w:br/>
      </w:r>
      <w:r w:rsidRPr="00951E28">
        <w:t xml:space="preserve">и планируются к восстановлению в 2021 году в соответствии с пунктами 4 и 4(1) Положения о мерах по обеспечению исполнения </w:t>
      </w:r>
      <w:r w:rsidR="00381B1A">
        <w:t>ФБ</w:t>
      </w:r>
      <w:r w:rsidRPr="00951E28">
        <w:t xml:space="preserve"> для завершения расчетов по заключенным государственным контрактам на выполнение строительно-монтажных работ, предусмотренных оплате в 2020 году (</w:t>
      </w:r>
      <w:r w:rsidR="00F30903" w:rsidRPr="00951E28">
        <w:t>г.</w:t>
      </w:r>
      <w:r w:rsidR="00381B1A">
        <w:t xml:space="preserve"> Саранск Республики Мордовия, </w:t>
      </w:r>
      <w:r w:rsidRPr="00951E28">
        <w:t>г. Биробиджан Еврейской автономной области, г. Якутск Республики Саха (Якутия), г. Озерск Челябинской области);</w:t>
      </w:r>
    </w:p>
    <w:p w:rsidR="00D4610E" w:rsidRPr="00951E28" w:rsidRDefault="00D4610E" w:rsidP="00D4610E">
      <w:pPr>
        <w:pStyle w:val="a5"/>
        <w:ind w:firstLine="709"/>
        <w:jc w:val="both"/>
      </w:pPr>
      <w:r w:rsidRPr="00951E28">
        <w:t>по 1 объекту ввиду ненадлежащего исполнения подрядной организацией условий заключенного государственного контракта и дополнительных соглашений к нему восстановленные бюджетные ассигнования 2019 года возвращены в федеральный бюд</w:t>
      </w:r>
      <w:r w:rsidR="00F30903" w:rsidRPr="00951E28">
        <w:t>жет. Подрядчик прекратил работы</w:t>
      </w:r>
      <w:r w:rsidR="00F30903" w:rsidRPr="00951E28">
        <w:br/>
      </w:r>
      <w:r w:rsidRPr="00951E28">
        <w:t>на строительной площадке. Подрядной организацией не выполнены в полном объеме строительно-монтажные работы. Государственным заказчиком организована претензионная работа в части расторжения государственного контракта (г. Колпино в г. Санкт-Петербурге);</w:t>
      </w:r>
    </w:p>
    <w:p w:rsidR="00D4610E" w:rsidRPr="00951E28" w:rsidRDefault="00D4610E" w:rsidP="00D4610E">
      <w:pPr>
        <w:pStyle w:val="a5"/>
        <w:ind w:firstLine="709"/>
        <w:jc w:val="both"/>
      </w:pPr>
      <w:r w:rsidRPr="00951E28">
        <w:t>по 1 объекту ввиду ненадлежащего исполнения подрядной организацией условий заключенного государственного контракта и дополнительных соглашений к нему строительно-монтажн</w:t>
      </w:r>
      <w:r w:rsidR="00F30903" w:rsidRPr="00951E28">
        <w:t>ые работы ведутся с отставанием</w:t>
      </w:r>
      <w:r w:rsidR="00F30903" w:rsidRPr="00951E28">
        <w:br/>
      </w:r>
      <w:r w:rsidRPr="00951E28">
        <w:t>от графика производства работ за счет погашения просроченной дебиторской задолженности. Общая строительная готовность по объекту составляет 94 %. Государственным заказчиком организована претензионная работа в отношении подрядной организации (г. Новокузнецк Кемеровской области).</w:t>
      </w:r>
    </w:p>
    <w:p w:rsidR="00D4610E" w:rsidRPr="00951E28" w:rsidRDefault="00D4610E" w:rsidP="00D4610E">
      <w:pPr>
        <w:pStyle w:val="a5"/>
        <w:ind w:firstLine="709"/>
        <w:jc w:val="both"/>
      </w:pPr>
      <w:r w:rsidRPr="00951E28">
        <w:t>По 3 объектам строительно-монтажные работы, предусмотренные</w:t>
      </w:r>
      <w:r w:rsidR="00F30903" w:rsidRPr="00951E28">
        <w:br/>
      </w:r>
      <w:r w:rsidRPr="00951E28">
        <w:t>на 2020 год, не выполнены в полном объеме ввиду ненадлежащего исполнения подрядными организациями условий заключенных государственных контрактов. Неосвоенные бюджетные ассигнования 2020 года возвращены государственными заказчиками в федеральный бюджет и п</w:t>
      </w:r>
      <w:r w:rsidR="00F30903" w:rsidRPr="00951E28">
        <w:t>ланируются</w:t>
      </w:r>
      <w:r w:rsidR="00F30903" w:rsidRPr="00951E28">
        <w:br/>
      </w:r>
      <w:r w:rsidRPr="00951E28">
        <w:t>к восстановлению в 2021 году в соответстви</w:t>
      </w:r>
      <w:r w:rsidR="00F30903" w:rsidRPr="00951E28">
        <w:t>и с пунктами 4 и 4(1) Положения</w:t>
      </w:r>
      <w:r w:rsidR="00F30903" w:rsidRPr="00951E28">
        <w:br/>
      </w:r>
      <w:r w:rsidRPr="00951E28">
        <w:t xml:space="preserve">о мерах по обеспечению исполнения </w:t>
      </w:r>
      <w:r w:rsidR="00381B1A">
        <w:t xml:space="preserve">ФБ </w:t>
      </w:r>
      <w:r w:rsidRPr="00951E28">
        <w:t>для завершения строительно-монтажных работ по объектам (г. Астрахань Астраханской области, г. Хабаровск Хабаровского края, пос. Коченево Новосибирской области).</w:t>
      </w:r>
    </w:p>
    <w:p w:rsidR="00231E06" w:rsidRDefault="00231E06" w:rsidP="002E571D">
      <w:pPr>
        <w:pStyle w:val="a5"/>
        <w:ind w:firstLine="709"/>
        <w:jc w:val="both"/>
        <w:rPr>
          <w:b/>
        </w:rPr>
      </w:pPr>
    </w:p>
    <w:p w:rsidR="001132B1" w:rsidRPr="00951E28" w:rsidRDefault="001132B1" w:rsidP="002E571D">
      <w:pPr>
        <w:pStyle w:val="a5"/>
        <w:ind w:firstLine="709"/>
        <w:jc w:val="both"/>
        <w:rPr>
          <w:b/>
        </w:rPr>
      </w:pPr>
      <w:r w:rsidRPr="00951E28">
        <w:rPr>
          <w:b/>
        </w:rPr>
        <w:t>ОМ 1.7 Содействие деятельности некоммерческих организаций, осуществляющих деятельность в области защиты населения и территорий.</w:t>
      </w:r>
    </w:p>
    <w:p w:rsidR="004D1093" w:rsidRPr="00951E28" w:rsidRDefault="004D1093" w:rsidP="00E37EFD">
      <w:pPr>
        <w:pStyle w:val="a5"/>
        <w:ind w:firstLine="709"/>
        <w:jc w:val="both"/>
      </w:pPr>
      <w:r w:rsidRPr="00951E28">
        <w:t>В 20</w:t>
      </w:r>
      <w:r w:rsidR="00CE7928" w:rsidRPr="00951E28">
        <w:t>20</w:t>
      </w:r>
      <w:r w:rsidRPr="00951E28">
        <w:t xml:space="preserve"> году субсидия общим объемом 90 млн. рублей </w:t>
      </w:r>
      <w:r w:rsidR="00EC5383" w:rsidRPr="00951E28">
        <w:t xml:space="preserve">на конкурсной основе </w:t>
      </w:r>
      <w:r w:rsidRPr="00951E28">
        <w:t>предоставлена 1</w:t>
      </w:r>
      <w:r w:rsidR="005F7C6C" w:rsidRPr="00951E28">
        <w:t>0</w:t>
      </w:r>
      <w:r w:rsidRPr="00951E28">
        <w:t xml:space="preserve"> социально ориентированн</w:t>
      </w:r>
      <w:r w:rsidR="00EC5383" w:rsidRPr="00951E28">
        <w:t>ым некоммерческим организациям</w:t>
      </w:r>
      <w:r w:rsidR="00B262A1" w:rsidRPr="00951E28">
        <w:t>, осуществляющим деятельн</w:t>
      </w:r>
      <w:r w:rsidR="00F30903" w:rsidRPr="00951E28">
        <w:t>ость в области защиты населения</w:t>
      </w:r>
      <w:r w:rsidR="00F30903" w:rsidRPr="00951E28">
        <w:br/>
      </w:r>
      <w:r w:rsidR="00B262A1" w:rsidRPr="00951E28">
        <w:t>и территорий от ЧС, обеспечения пожарной безопасности и безопасности людей на водных объектах.</w:t>
      </w:r>
    </w:p>
    <w:p w:rsidR="00231E06" w:rsidRDefault="00231E06" w:rsidP="00E37EFD">
      <w:pPr>
        <w:pStyle w:val="a5"/>
        <w:ind w:firstLine="709"/>
        <w:jc w:val="both"/>
        <w:rPr>
          <w:b/>
        </w:rPr>
      </w:pPr>
    </w:p>
    <w:p w:rsidR="00E47ED7" w:rsidRPr="00951E28" w:rsidRDefault="00E47ED7" w:rsidP="00E37EFD">
      <w:pPr>
        <w:pStyle w:val="a5"/>
        <w:ind w:firstLine="709"/>
        <w:jc w:val="both"/>
        <w:rPr>
          <w:b/>
        </w:rPr>
      </w:pPr>
      <w:r w:rsidRPr="00951E28">
        <w:rPr>
          <w:b/>
        </w:rPr>
        <w:t>ОМ 1.8 Снижение рисков и смягчение последствий чрезвычайных ситуаций природного и техногенного характера</w:t>
      </w:r>
      <w:r w:rsidR="006E537A" w:rsidRPr="00951E28">
        <w:rPr>
          <w:b/>
        </w:rPr>
        <w:t>.</w:t>
      </w:r>
    </w:p>
    <w:p w:rsidR="00B109E3" w:rsidRPr="00951E28" w:rsidRDefault="004107AA" w:rsidP="00B109E3">
      <w:pPr>
        <w:pStyle w:val="a5"/>
        <w:ind w:firstLine="709"/>
        <w:jc w:val="both"/>
      </w:pPr>
      <w:r w:rsidRPr="00951E28">
        <w:t>В прошедшем году продолжена работа по совершенствованию нормативной правовой и методической базы в области сн</w:t>
      </w:r>
      <w:r w:rsidR="00F30903" w:rsidRPr="00951E28">
        <w:t>ижения рисков</w:t>
      </w:r>
      <w:r w:rsidR="00F30903" w:rsidRPr="00951E28">
        <w:br/>
      </w:r>
      <w:r w:rsidRPr="00951E28">
        <w:lastRenderedPageBreak/>
        <w:t>и смягчения по</w:t>
      </w:r>
      <w:r w:rsidR="00B109E3" w:rsidRPr="00951E28">
        <w:t>следствий чрезвычайных ситуаций и формированию эффективного механизма оценки применения законодательства Российской Федерации и реализации документов стратегического планирования в области гражданской обороны, защиты населения и территорий от чрезвычайных ситуаций, обеспечения пожарной безопасности и безопасности людей на водных объектах.</w:t>
      </w:r>
    </w:p>
    <w:p w:rsidR="00231E06" w:rsidRDefault="00231E06" w:rsidP="00E37EFD">
      <w:pPr>
        <w:pStyle w:val="a5"/>
        <w:ind w:firstLine="709"/>
        <w:jc w:val="both"/>
        <w:rPr>
          <w:b/>
        </w:rPr>
      </w:pPr>
    </w:p>
    <w:p w:rsidR="005D60BF" w:rsidRPr="00951E28" w:rsidRDefault="005D60BF" w:rsidP="00E37EFD">
      <w:pPr>
        <w:pStyle w:val="a5"/>
        <w:ind w:firstLine="709"/>
        <w:jc w:val="both"/>
        <w:rPr>
          <w:b/>
        </w:rPr>
      </w:pPr>
      <w:r w:rsidRPr="00951E28">
        <w:rPr>
          <w:b/>
        </w:rPr>
        <w:t>ОМ 1.9 Преодоление последствий радиационных аварий.</w:t>
      </w:r>
    </w:p>
    <w:p w:rsidR="00CE7928" w:rsidRPr="00951E28" w:rsidRDefault="00CE7928" w:rsidP="00CE7928">
      <w:pPr>
        <w:pStyle w:val="a5"/>
        <w:ind w:firstLine="709"/>
        <w:jc w:val="both"/>
      </w:pPr>
      <w:r w:rsidRPr="00951E28">
        <w:t>В 14 субъектах Российской Федерации рабочими группами по оценке радиационной обстановки и других факторов завершены работ по комплексному обследованию 3 855 населенных пунктов, подвергшихся радиоактивному загрязнению вследствие катастрофы на Чернобыльской АЭС.</w:t>
      </w:r>
    </w:p>
    <w:p w:rsidR="00CE7928" w:rsidRPr="00951E28" w:rsidRDefault="00CE7928" w:rsidP="00CE7928">
      <w:pPr>
        <w:pStyle w:val="a5"/>
        <w:ind w:firstLine="709"/>
        <w:jc w:val="both"/>
      </w:pPr>
      <w:r w:rsidRPr="00951E28">
        <w:t xml:space="preserve">В целях подготовки предложений по пересмотру перечня населенных пунктов, подвергшихся радиоактивному </w:t>
      </w:r>
      <w:r w:rsidR="00F30903" w:rsidRPr="00951E28">
        <w:t>загрязнению в результате аварии</w:t>
      </w:r>
      <w:r w:rsidR="00F30903" w:rsidRPr="00951E28">
        <w:br/>
      </w:r>
      <w:r w:rsidRPr="00951E28">
        <w:t>на Чернобыльской АЭС</w:t>
      </w:r>
      <w:r w:rsidR="00471089">
        <w:t>,</w:t>
      </w:r>
      <w:r w:rsidRPr="00951E28">
        <w:t xml:space="preserve"> проводился анализ представленных рабочими группами отчетов по комплексным обследованиям радиоактивно загрязненных населенных пунктов (в 4 квартале 2020 г. проведен анализ 1 964 отчетов </w:t>
      </w:r>
      <w:r w:rsidR="002F7ED9">
        <w:br/>
      </w:r>
      <w:r w:rsidRPr="00951E28">
        <w:t>из 3 855 – 50,9</w:t>
      </w:r>
      <w:r w:rsidR="002F7ED9">
        <w:t xml:space="preserve"> </w:t>
      </w:r>
      <w:r w:rsidRPr="00951E28">
        <w:t>%).</w:t>
      </w:r>
    </w:p>
    <w:p w:rsidR="00920ABD" w:rsidRPr="00951E28" w:rsidRDefault="00920ABD" w:rsidP="00CE7928">
      <w:pPr>
        <w:pStyle w:val="a5"/>
        <w:ind w:firstLine="709"/>
        <w:jc w:val="both"/>
      </w:pPr>
      <w:r w:rsidRPr="00951E28">
        <w:t>Осуществлялась реализация Программы совместной деятельности России и Беларуси в рамках Союзного государства по защите населения и реабилитации территорий, пострадавших в результате катастрофы на Чернобыльской АЭС.</w:t>
      </w:r>
    </w:p>
    <w:p w:rsidR="00231E06" w:rsidRDefault="00231E06" w:rsidP="00CE7928">
      <w:pPr>
        <w:pStyle w:val="a5"/>
        <w:ind w:firstLine="709"/>
        <w:jc w:val="both"/>
        <w:rPr>
          <w:b/>
        </w:rPr>
      </w:pPr>
    </w:p>
    <w:p w:rsidR="001B0676" w:rsidRPr="00951E28" w:rsidRDefault="001B0676" w:rsidP="00CE7928">
      <w:pPr>
        <w:pStyle w:val="a5"/>
        <w:ind w:firstLine="709"/>
        <w:jc w:val="both"/>
        <w:rPr>
          <w:b/>
        </w:rPr>
      </w:pPr>
      <w:r w:rsidRPr="00951E28">
        <w:rPr>
          <w:b/>
        </w:rPr>
        <w:t>ОМ 1.10 Развитие системы обеспечения пожарной безопасности.</w:t>
      </w:r>
    </w:p>
    <w:p w:rsidR="005401E3" w:rsidRPr="00951E28" w:rsidRDefault="005401E3" w:rsidP="005401E3">
      <w:pPr>
        <w:pStyle w:val="a5"/>
        <w:ind w:firstLine="709"/>
        <w:jc w:val="both"/>
      </w:pPr>
      <w:r w:rsidRPr="00951E28">
        <w:t>По результатам использования Системы космического мониторинга ЧС МЧС России в пожароопасный сезон</w:t>
      </w:r>
      <w:r w:rsidR="00B97707" w:rsidRPr="00951E28">
        <w:t xml:space="preserve"> подтвердились как природные пожары более 177 тыс. термических точек, из них свыше 50 тыс. представляющие реальную угрозу населенным пунктам.</w:t>
      </w:r>
    </w:p>
    <w:p w:rsidR="005401E3" w:rsidRPr="00951E28" w:rsidRDefault="00B97707" w:rsidP="00E37EFD">
      <w:pPr>
        <w:pStyle w:val="a5"/>
        <w:ind w:firstLine="709"/>
        <w:jc w:val="both"/>
      </w:pPr>
      <w:r w:rsidRPr="00951E28">
        <w:t>Итогом расширения</w:t>
      </w:r>
      <w:r w:rsidR="005401E3" w:rsidRPr="00951E28">
        <w:t xml:space="preserve"> технических возможностей системы космического мониторинга ЧС МЧС России является увеличение фактов раннего обнаружения очагов природных пожаров и реагирования на них. В результате наблюдалось уменьшение площади, пройденной огнем, также не допущено распространение пожаров в сторону 25 населенных пунктов с населением более 9 000 человек.</w:t>
      </w:r>
    </w:p>
    <w:p w:rsidR="005D253D" w:rsidRPr="00951E28" w:rsidRDefault="005D253D" w:rsidP="00E37EFD">
      <w:pPr>
        <w:pStyle w:val="a5"/>
        <w:ind w:firstLine="709"/>
        <w:jc w:val="both"/>
        <w:rPr>
          <w:b/>
        </w:rPr>
      </w:pPr>
    </w:p>
    <w:p w:rsidR="003F7A19" w:rsidRPr="00951E28" w:rsidRDefault="003F7A19" w:rsidP="00E37EFD">
      <w:pPr>
        <w:pStyle w:val="a5"/>
        <w:ind w:firstLine="709"/>
        <w:jc w:val="both"/>
        <w:rPr>
          <w:b/>
        </w:rPr>
      </w:pPr>
      <w:r w:rsidRPr="00951E28">
        <w:rPr>
          <w:b/>
        </w:rPr>
        <w:t>В р</w:t>
      </w:r>
      <w:r w:rsidR="00577206" w:rsidRPr="00951E28">
        <w:rPr>
          <w:b/>
        </w:rPr>
        <w:t xml:space="preserve">амках </w:t>
      </w:r>
      <w:r w:rsidRPr="00951E28">
        <w:rPr>
          <w:b/>
        </w:rPr>
        <w:t xml:space="preserve">реализации </w:t>
      </w:r>
      <w:r w:rsidR="0075744D" w:rsidRPr="00951E28">
        <w:rPr>
          <w:b/>
        </w:rPr>
        <w:t>П</w:t>
      </w:r>
      <w:r w:rsidRPr="00951E28">
        <w:rPr>
          <w:b/>
        </w:rPr>
        <w:t xml:space="preserve">одпрограммы </w:t>
      </w:r>
      <w:r w:rsidR="0075744D" w:rsidRPr="00951E28">
        <w:rPr>
          <w:b/>
        </w:rPr>
        <w:t xml:space="preserve">1 </w:t>
      </w:r>
      <w:r w:rsidRPr="00951E28">
        <w:rPr>
          <w:b/>
        </w:rPr>
        <w:t>в 20</w:t>
      </w:r>
      <w:r w:rsidR="00B010D0" w:rsidRPr="00951E28">
        <w:rPr>
          <w:b/>
        </w:rPr>
        <w:t>20</w:t>
      </w:r>
      <w:r w:rsidRPr="00951E28">
        <w:rPr>
          <w:b/>
        </w:rPr>
        <w:t xml:space="preserve"> году достигнуты следующие основные количественные результаты:</w:t>
      </w:r>
    </w:p>
    <w:p w:rsidR="003A4709" w:rsidRPr="00951E28" w:rsidRDefault="003A4709" w:rsidP="00E37EFD">
      <w:pPr>
        <w:pStyle w:val="a5"/>
        <w:ind w:firstLine="709"/>
        <w:jc w:val="both"/>
      </w:pPr>
      <w:r w:rsidRPr="00951E28">
        <w:t xml:space="preserve">техническая оснащенность инфраструктуры системы антикризисного управления МЧС России увеличилась на </w:t>
      </w:r>
      <w:r w:rsidR="008D5618" w:rsidRPr="00951E28">
        <w:t>12 процентов по сравнению</w:t>
      </w:r>
      <w:r w:rsidRPr="00951E28">
        <w:br/>
        <w:t>с 2012 годом и составила 80</w:t>
      </w:r>
      <w:r w:rsidR="002F7ED9">
        <w:t xml:space="preserve"> </w:t>
      </w:r>
      <w:r w:rsidRPr="00951E28">
        <w:t xml:space="preserve">% (плановый показатель 2020 года </w:t>
      </w:r>
      <w:r w:rsidR="002F7ED9">
        <w:t>–</w:t>
      </w:r>
      <w:r w:rsidRPr="00951E28">
        <w:t xml:space="preserve"> 80</w:t>
      </w:r>
      <w:r w:rsidR="002F7ED9">
        <w:t xml:space="preserve"> </w:t>
      </w:r>
      <w:r w:rsidRPr="00951E28">
        <w:t>%);</w:t>
      </w:r>
    </w:p>
    <w:p w:rsidR="00BE4398" w:rsidRPr="00951E28" w:rsidRDefault="00BE4398" w:rsidP="00A13999">
      <w:pPr>
        <w:pStyle w:val="a5"/>
        <w:ind w:firstLine="709"/>
        <w:jc w:val="both"/>
      </w:pPr>
      <w:r w:rsidRPr="00951E28">
        <w:t>доля современных образцов техники и вооружения в спасательных воинских формированиях МЧС России в об</w:t>
      </w:r>
      <w:r w:rsidR="008D5618" w:rsidRPr="00951E28">
        <w:t>щем количестве образцов техники</w:t>
      </w:r>
      <w:r w:rsidR="008D5618" w:rsidRPr="00951E28">
        <w:br/>
      </w:r>
      <w:r w:rsidRPr="00951E28">
        <w:t xml:space="preserve">и вооружения увеличилась на </w:t>
      </w:r>
      <w:r w:rsidR="003A4709" w:rsidRPr="00951E28">
        <w:t>38,4</w:t>
      </w:r>
      <w:r w:rsidRPr="00951E28">
        <w:t xml:space="preserve"> про</w:t>
      </w:r>
      <w:r w:rsidR="008D5618" w:rsidRPr="00951E28">
        <w:t>цента по сравнению с 2012 годом</w:t>
      </w:r>
      <w:r w:rsidR="008D5618" w:rsidRPr="00951E28">
        <w:br/>
      </w:r>
      <w:r w:rsidRPr="00951E28">
        <w:t xml:space="preserve">и достигла </w:t>
      </w:r>
      <w:r w:rsidR="003A4709" w:rsidRPr="00951E28">
        <w:t>71</w:t>
      </w:r>
      <w:r w:rsidR="002F7ED9">
        <w:t xml:space="preserve"> </w:t>
      </w:r>
      <w:r w:rsidR="00FE3A72" w:rsidRPr="00951E28">
        <w:t>%</w:t>
      </w:r>
      <w:r w:rsidRPr="00951E28">
        <w:t xml:space="preserve"> (плановый показатель 20</w:t>
      </w:r>
      <w:r w:rsidR="003A4709" w:rsidRPr="00951E28">
        <w:t>20</w:t>
      </w:r>
      <w:r w:rsidRPr="00951E28">
        <w:t xml:space="preserve"> года </w:t>
      </w:r>
      <w:r w:rsidR="00FE3A72" w:rsidRPr="00951E28">
        <w:t>–</w:t>
      </w:r>
      <w:r w:rsidRPr="00951E28">
        <w:t xml:space="preserve"> 7</w:t>
      </w:r>
      <w:r w:rsidR="003A4709" w:rsidRPr="00951E28">
        <w:t>1</w:t>
      </w:r>
      <w:r w:rsidR="002F7ED9">
        <w:t xml:space="preserve"> </w:t>
      </w:r>
      <w:r w:rsidR="00FE3A72" w:rsidRPr="00951E28">
        <w:t>%</w:t>
      </w:r>
      <w:r w:rsidRPr="00951E28">
        <w:t>);</w:t>
      </w:r>
    </w:p>
    <w:p w:rsidR="00A13999" w:rsidRPr="00951E28" w:rsidRDefault="00A13999" w:rsidP="00A13999">
      <w:pPr>
        <w:pStyle w:val="a5"/>
        <w:ind w:firstLine="709"/>
        <w:jc w:val="both"/>
      </w:pPr>
      <w:r w:rsidRPr="00951E28">
        <w:t xml:space="preserve">укомплектованность подразделений федеральной противопожарной службы Государственной противопожарной службы пожарной техникой, </w:t>
      </w:r>
      <w:r w:rsidRPr="00951E28">
        <w:lastRenderedPageBreak/>
        <w:t>средствами защиты и пожарно-техническим вооружением увеличи</w:t>
      </w:r>
      <w:r w:rsidR="001C4613" w:rsidRPr="00951E28">
        <w:t>лась</w:t>
      </w:r>
      <w:r w:rsidR="008D5618" w:rsidRPr="00951E28">
        <w:br/>
      </w:r>
      <w:r w:rsidRPr="00951E28">
        <w:t xml:space="preserve">на </w:t>
      </w:r>
      <w:r w:rsidR="00591409" w:rsidRPr="00951E28">
        <w:t>8</w:t>
      </w:r>
      <w:r w:rsidRPr="00951E28">
        <w:t xml:space="preserve"> процент</w:t>
      </w:r>
      <w:r w:rsidR="001C4613" w:rsidRPr="00951E28">
        <w:t>ов</w:t>
      </w:r>
      <w:r w:rsidRPr="00951E28">
        <w:t xml:space="preserve"> по сравнению с 2013 годом и состави</w:t>
      </w:r>
      <w:r w:rsidR="001C4613" w:rsidRPr="00951E28">
        <w:t>ла</w:t>
      </w:r>
      <w:r w:rsidRPr="00951E28">
        <w:t xml:space="preserve"> </w:t>
      </w:r>
      <w:r w:rsidR="001C4613" w:rsidRPr="00951E28">
        <w:t>8</w:t>
      </w:r>
      <w:r w:rsidR="00591409" w:rsidRPr="00951E28">
        <w:t>2</w:t>
      </w:r>
      <w:r w:rsidR="002F7ED9">
        <w:t xml:space="preserve"> </w:t>
      </w:r>
      <w:r w:rsidR="00FE3A72" w:rsidRPr="00951E28">
        <w:t>%</w:t>
      </w:r>
      <w:r w:rsidR="001C4613" w:rsidRPr="00951E28">
        <w:t xml:space="preserve"> (плановый показатель 20</w:t>
      </w:r>
      <w:r w:rsidR="003A4709" w:rsidRPr="00951E28">
        <w:t>20</w:t>
      </w:r>
      <w:r w:rsidR="001C4613" w:rsidRPr="00951E28">
        <w:t xml:space="preserve"> года </w:t>
      </w:r>
      <w:r w:rsidR="00FE3A72" w:rsidRPr="00951E28">
        <w:t>–</w:t>
      </w:r>
      <w:r w:rsidR="001C4613" w:rsidRPr="00951E28">
        <w:t xml:space="preserve"> 8</w:t>
      </w:r>
      <w:r w:rsidR="003A4709" w:rsidRPr="00951E28">
        <w:t>8</w:t>
      </w:r>
      <w:r w:rsidR="002F7ED9">
        <w:t xml:space="preserve"> </w:t>
      </w:r>
      <w:r w:rsidR="00FE3A72" w:rsidRPr="00951E28">
        <w:t>%</w:t>
      </w:r>
      <w:r w:rsidR="001C4613" w:rsidRPr="00951E28">
        <w:t>)</w:t>
      </w:r>
      <w:r w:rsidRPr="00951E28">
        <w:t>;</w:t>
      </w:r>
    </w:p>
    <w:p w:rsidR="00365873" w:rsidRPr="00951E28" w:rsidRDefault="00365873" w:rsidP="00365873">
      <w:pPr>
        <w:pStyle w:val="a5"/>
        <w:ind w:firstLine="709"/>
        <w:jc w:val="both"/>
      </w:pPr>
      <w:r w:rsidRPr="00951E28">
        <w:t>В 20</w:t>
      </w:r>
      <w:r w:rsidR="00577206" w:rsidRPr="00951E28">
        <w:t>20</w:t>
      </w:r>
      <w:r w:rsidRPr="00951E28">
        <w:t xml:space="preserve"> году поддерживал</w:t>
      </w:r>
      <w:r w:rsidR="00577206" w:rsidRPr="00951E28">
        <w:t>а</w:t>
      </w:r>
      <w:r w:rsidRPr="00951E28">
        <w:t>сь г</w:t>
      </w:r>
      <w:r w:rsidR="008D5618" w:rsidRPr="00951E28">
        <w:t>отовность сил и средств системы</w:t>
      </w:r>
      <w:r w:rsidR="00FE3A72" w:rsidRPr="00951E28">
        <w:br/>
      </w:r>
      <w:r w:rsidRPr="00951E28">
        <w:t>МЧС России на уровне, обеспечивающем выполнение возложенных на систему задач и функций, достаточный уровень материально-технического обеспечения системы.</w:t>
      </w:r>
    </w:p>
    <w:p w:rsidR="00365873" w:rsidRPr="00951E28" w:rsidRDefault="00365873" w:rsidP="00365873">
      <w:pPr>
        <w:pStyle w:val="a5"/>
        <w:ind w:firstLine="709"/>
        <w:jc w:val="both"/>
      </w:pPr>
      <w:r w:rsidRPr="00951E28">
        <w:t>Осуществлялось повышен</w:t>
      </w:r>
      <w:r w:rsidR="00577206" w:rsidRPr="00951E28">
        <w:t>ие квалификации должностных лиц</w:t>
      </w:r>
      <w:r w:rsidR="00577206" w:rsidRPr="00951E28">
        <w:br/>
      </w:r>
      <w:r w:rsidRPr="00951E28">
        <w:t>и сотрудников, организация учебных сборов, учений и спортивных соревнований, строительство, реконструкция и оснащение объектов размещения сил и средств МЧС России, переоснащение сил МЧС России современными образцами техники и оборудования.</w:t>
      </w:r>
    </w:p>
    <w:p w:rsidR="00365873" w:rsidRPr="00951E28" w:rsidRDefault="00365873" w:rsidP="00365873">
      <w:pPr>
        <w:pStyle w:val="a5"/>
        <w:ind w:firstLine="709"/>
        <w:jc w:val="both"/>
      </w:pPr>
      <w:r w:rsidRPr="00951E28">
        <w:t>Обеспечено своевременн</w:t>
      </w:r>
      <w:r w:rsidR="00F345EF" w:rsidRPr="00951E28">
        <w:t>ое</w:t>
      </w:r>
      <w:r w:rsidRPr="00951E28">
        <w:t xml:space="preserve"> информировани</w:t>
      </w:r>
      <w:r w:rsidR="00F345EF" w:rsidRPr="00951E28">
        <w:t>е</w:t>
      </w:r>
      <w:r w:rsidRPr="00951E28">
        <w:t xml:space="preserve"> и оповещени</w:t>
      </w:r>
      <w:r w:rsidR="00F345EF" w:rsidRPr="00951E28">
        <w:t>е</w:t>
      </w:r>
      <w:r w:rsidR="008D5618" w:rsidRPr="00951E28">
        <w:t xml:space="preserve"> населения</w:t>
      </w:r>
      <w:r w:rsidR="00FE3A72" w:rsidRPr="00951E28">
        <w:br/>
      </w:r>
      <w:r w:rsidRPr="00951E28">
        <w:t xml:space="preserve">о </w:t>
      </w:r>
      <w:r w:rsidR="00F345EF" w:rsidRPr="00951E28">
        <w:t>ЧС</w:t>
      </w:r>
      <w:r w:rsidRPr="00951E28">
        <w:t xml:space="preserve"> различного характера,</w:t>
      </w:r>
      <w:r w:rsidR="00577206" w:rsidRPr="00951E28">
        <w:t xml:space="preserve"> организовано</w:t>
      </w:r>
      <w:r w:rsidRPr="00951E28">
        <w:t xml:space="preserve"> о</w:t>
      </w:r>
      <w:r w:rsidR="00577206" w:rsidRPr="00951E28">
        <w:t>беспечение подготовки населения</w:t>
      </w:r>
      <w:r w:rsidR="00577206" w:rsidRPr="00951E28">
        <w:br/>
      </w:r>
      <w:r w:rsidRPr="00951E28">
        <w:t xml:space="preserve">в области гражданской обороны и защиты от </w:t>
      </w:r>
      <w:r w:rsidR="00F345EF" w:rsidRPr="00951E28">
        <w:t>ЧС.</w:t>
      </w:r>
    </w:p>
    <w:p w:rsidR="00365873" w:rsidRPr="00951E28" w:rsidRDefault="00F345EF" w:rsidP="00F345EF">
      <w:pPr>
        <w:pStyle w:val="a5"/>
        <w:ind w:firstLine="709"/>
        <w:jc w:val="both"/>
      </w:pPr>
      <w:r w:rsidRPr="00951E28">
        <w:t xml:space="preserve">Проводились мероприятия по </w:t>
      </w:r>
      <w:r w:rsidR="00365873" w:rsidRPr="00951E28">
        <w:t>предупреждени</w:t>
      </w:r>
      <w:r w:rsidRPr="00951E28">
        <w:t>ю</w:t>
      </w:r>
      <w:r w:rsidR="00365873" w:rsidRPr="00951E28">
        <w:t xml:space="preserve"> </w:t>
      </w:r>
      <w:r w:rsidRPr="00951E28">
        <w:t>ЧС</w:t>
      </w:r>
      <w:r w:rsidR="008D5618" w:rsidRPr="00951E28">
        <w:t xml:space="preserve"> природного</w:t>
      </w:r>
      <w:r w:rsidR="008D5618" w:rsidRPr="00951E28">
        <w:br/>
      </w:r>
      <w:r w:rsidR="00365873" w:rsidRPr="00951E28">
        <w:t>и техногенного характера за счет проведения неотложных превентивных мер</w:t>
      </w:r>
      <w:r w:rsidR="00547470" w:rsidRPr="00951E28">
        <w:t>, обнаружения и обезвреживания «</w:t>
      </w:r>
      <w:r w:rsidR="00365873" w:rsidRPr="00951E28">
        <w:t>бесхозных</w:t>
      </w:r>
      <w:r w:rsidR="00547470" w:rsidRPr="00951E28">
        <w:t>»</w:t>
      </w:r>
      <w:r w:rsidR="00365873" w:rsidRPr="00951E28">
        <w:t xml:space="preserve"> источников ионизирующего излучения, радиоактивных, взрывоопасных, пожароопасных и токсичных продуктов</w:t>
      </w:r>
      <w:r w:rsidRPr="00951E28">
        <w:t xml:space="preserve">, </w:t>
      </w:r>
      <w:r w:rsidR="00365873" w:rsidRPr="00951E28">
        <w:t>выявлени</w:t>
      </w:r>
      <w:r w:rsidRPr="00951E28">
        <w:t>ю</w:t>
      </w:r>
      <w:r w:rsidR="00365873" w:rsidRPr="00951E28">
        <w:t xml:space="preserve"> и оценк</w:t>
      </w:r>
      <w:r w:rsidRPr="00951E28">
        <w:t>е</w:t>
      </w:r>
      <w:r w:rsidR="00365873" w:rsidRPr="00951E28">
        <w:t xml:space="preserve"> опасности вновь обнаруженных подводных потенциально опасных объектов во внутренних водах и в территориальном море Российской Федерации, а также осуществлени</w:t>
      </w:r>
      <w:r w:rsidRPr="00951E28">
        <w:t>ю</w:t>
      </w:r>
      <w:r w:rsidR="00365873" w:rsidRPr="00951E28">
        <w:t xml:space="preserve"> поис</w:t>
      </w:r>
      <w:r w:rsidR="008D5618" w:rsidRPr="00951E28">
        <w:t>ка, спасения людей</w:t>
      </w:r>
      <w:r w:rsidR="00FE3A72" w:rsidRPr="00951E28">
        <w:br/>
      </w:r>
      <w:r w:rsidR="00365873" w:rsidRPr="00951E28">
        <w:t>во внутренних водах и в территориа</w:t>
      </w:r>
      <w:r w:rsidRPr="00951E28">
        <w:t>льном море Российской Федерации.</w:t>
      </w:r>
    </w:p>
    <w:p w:rsidR="00365873" w:rsidRPr="00951E28" w:rsidRDefault="00F345EF" w:rsidP="00365873">
      <w:pPr>
        <w:pStyle w:val="a5"/>
        <w:ind w:firstLine="709"/>
        <w:jc w:val="both"/>
      </w:pPr>
      <w:r w:rsidRPr="00951E28">
        <w:t>П</w:t>
      </w:r>
      <w:r w:rsidR="00365873" w:rsidRPr="00951E28">
        <w:t>роведен</w:t>
      </w:r>
      <w:r w:rsidRPr="00951E28">
        <w:t>ы</w:t>
      </w:r>
      <w:r w:rsidR="00365873" w:rsidRPr="00951E28">
        <w:t xml:space="preserve"> мероприяти</w:t>
      </w:r>
      <w:r w:rsidRPr="00951E28">
        <w:t>я</w:t>
      </w:r>
      <w:r w:rsidR="00365873" w:rsidRPr="00951E28">
        <w:t xml:space="preserve"> по пожарному надзору в общеобразо</w:t>
      </w:r>
      <w:r w:rsidR="008D5618" w:rsidRPr="00951E28">
        <w:t>вательных</w:t>
      </w:r>
      <w:r w:rsidR="008D5618" w:rsidRPr="00951E28">
        <w:br/>
      </w:r>
      <w:r w:rsidRPr="00951E28">
        <w:t>и детских учреждениях.</w:t>
      </w:r>
    </w:p>
    <w:p w:rsidR="00365873" w:rsidRPr="00951E28" w:rsidRDefault="00F345EF" w:rsidP="00365873">
      <w:pPr>
        <w:pStyle w:val="a5"/>
        <w:ind w:firstLine="709"/>
        <w:jc w:val="both"/>
      </w:pPr>
      <w:r w:rsidRPr="00951E28">
        <w:t xml:space="preserve">Осуществлена </w:t>
      </w:r>
      <w:r w:rsidR="00365873" w:rsidRPr="00951E28">
        <w:t xml:space="preserve">оперативная доставка спасательных подразделений, материальных ресурсов, специальной техники, оборудования и оснащения в зону </w:t>
      </w:r>
      <w:r w:rsidRPr="00951E28">
        <w:t>ЧС</w:t>
      </w:r>
      <w:r w:rsidR="00365873" w:rsidRPr="00951E28">
        <w:t>.</w:t>
      </w:r>
    </w:p>
    <w:p w:rsidR="00521920" w:rsidRPr="00951E28" w:rsidRDefault="00521920">
      <w:pPr>
        <w:rPr>
          <w:rFonts w:ascii="Times New Roman" w:eastAsia="Times New Roman" w:hAnsi="Times New Roman" w:cs="Times New Roman"/>
          <w:b/>
          <w:sz w:val="28"/>
          <w:szCs w:val="28"/>
          <w:lang w:eastAsia="ru-RU"/>
        </w:rPr>
      </w:pPr>
    </w:p>
    <w:p w:rsidR="003F7A19" w:rsidRPr="00951E28" w:rsidRDefault="003F7A19" w:rsidP="004064B4">
      <w:pPr>
        <w:pStyle w:val="a5"/>
        <w:rPr>
          <w:b/>
        </w:rPr>
      </w:pPr>
      <w:r w:rsidRPr="00951E28">
        <w:rPr>
          <w:b/>
        </w:rPr>
        <w:t>2.1.2.</w:t>
      </w:r>
      <w:r w:rsidR="00381B1A">
        <w:rPr>
          <w:b/>
        </w:rPr>
        <w:t xml:space="preserve"> </w:t>
      </w:r>
      <w:r w:rsidRPr="00951E28">
        <w:rPr>
          <w:b/>
        </w:rPr>
        <w:t>Подпрограмма 2 «Обеспечение и управление»</w:t>
      </w:r>
    </w:p>
    <w:p w:rsidR="00FE3A72" w:rsidRPr="00951E28" w:rsidRDefault="00FE3A72" w:rsidP="004064B4">
      <w:pPr>
        <w:pStyle w:val="a5"/>
        <w:rPr>
          <w:b/>
        </w:rPr>
      </w:pPr>
    </w:p>
    <w:p w:rsidR="00851E52" w:rsidRPr="00951E28" w:rsidRDefault="00851E52" w:rsidP="007D5CAB">
      <w:pPr>
        <w:pStyle w:val="a5"/>
        <w:ind w:firstLine="709"/>
        <w:jc w:val="both"/>
        <w:rPr>
          <w:b/>
        </w:rPr>
      </w:pPr>
      <w:r w:rsidRPr="00951E28">
        <w:rPr>
          <w:b/>
        </w:rPr>
        <w:t>ОМ 2.1 Обеспечение повседневного функционирования подразделений центрального аппарата и территориальных подразделений МЧС России.</w:t>
      </w:r>
    </w:p>
    <w:p w:rsidR="00851E52" w:rsidRPr="00951E28" w:rsidRDefault="006B793A" w:rsidP="006B793A">
      <w:pPr>
        <w:pStyle w:val="a5"/>
        <w:shd w:val="clear" w:color="auto" w:fill="FFFFFF" w:themeFill="background1"/>
        <w:ind w:firstLine="709"/>
        <w:jc w:val="both"/>
      </w:pPr>
      <w:r w:rsidRPr="00951E28">
        <w:t xml:space="preserve">Осуществлены расходы на выплаты персоналу в целях обеспечения выполнения функций </w:t>
      </w:r>
      <w:r w:rsidR="00851E52" w:rsidRPr="00951E28">
        <w:t>центральн</w:t>
      </w:r>
      <w:r w:rsidRPr="00951E28">
        <w:t>ым</w:t>
      </w:r>
      <w:r w:rsidR="00851E52" w:rsidRPr="00951E28">
        <w:t xml:space="preserve"> аппар</w:t>
      </w:r>
      <w:r w:rsidRPr="00951E28">
        <w:t>атом и территориальными</w:t>
      </w:r>
      <w:r w:rsidR="00851E52" w:rsidRPr="00951E28">
        <w:t xml:space="preserve"> орган</w:t>
      </w:r>
      <w:r w:rsidRPr="00951E28">
        <w:t>ами МЧС России.</w:t>
      </w:r>
    </w:p>
    <w:p w:rsidR="002F7ED9" w:rsidRDefault="002F7ED9" w:rsidP="007D5CAB">
      <w:pPr>
        <w:pStyle w:val="a5"/>
        <w:ind w:firstLine="709"/>
        <w:jc w:val="both"/>
        <w:rPr>
          <w:b/>
        </w:rPr>
      </w:pPr>
    </w:p>
    <w:p w:rsidR="00851E52" w:rsidRPr="00951E28" w:rsidRDefault="007A5594" w:rsidP="007D5CAB">
      <w:pPr>
        <w:pStyle w:val="a5"/>
        <w:ind w:firstLine="709"/>
        <w:jc w:val="both"/>
        <w:rPr>
          <w:b/>
        </w:rPr>
      </w:pPr>
      <w:r w:rsidRPr="00951E28">
        <w:rPr>
          <w:b/>
        </w:rPr>
        <w:t>ОМ 2.2 Научное обеспечение деятельности МЧС России.</w:t>
      </w:r>
    </w:p>
    <w:p w:rsidR="00F0298C" w:rsidRPr="00951E28" w:rsidRDefault="00F4307A" w:rsidP="007D5CAB">
      <w:pPr>
        <w:pStyle w:val="a5"/>
        <w:ind w:firstLine="709"/>
        <w:jc w:val="both"/>
      </w:pPr>
      <w:r w:rsidRPr="00951E28">
        <w:t>Научное обеспечение МЧС</w:t>
      </w:r>
      <w:r w:rsidR="00652693" w:rsidRPr="00951E28">
        <w:t xml:space="preserve"> России в 20</w:t>
      </w:r>
      <w:r w:rsidR="00B13335" w:rsidRPr="00951E28">
        <w:t>20</w:t>
      </w:r>
      <w:r w:rsidR="008D5618" w:rsidRPr="00951E28">
        <w:t xml:space="preserve"> году выполнялось</w:t>
      </w:r>
      <w:r w:rsidR="008D5618" w:rsidRPr="00951E28">
        <w:br/>
      </w:r>
      <w:r w:rsidR="00652693" w:rsidRPr="00951E28">
        <w:t>в соответствии с Планом научно-исследовательских и опытно-конструкторских работ МЧ</w:t>
      </w:r>
      <w:r w:rsidR="00A431C3" w:rsidRPr="00951E28">
        <w:t>С</w:t>
      </w:r>
      <w:r w:rsidR="00652693" w:rsidRPr="00951E28">
        <w:t xml:space="preserve"> России на 20</w:t>
      </w:r>
      <w:r w:rsidR="00B13335" w:rsidRPr="00951E28">
        <w:t>20</w:t>
      </w:r>
      <w:r w:rsidR="00652693" w:rsidRPr="00951E28">
        <w:t xml:space="preserve"> год и на плановый период 202</w:t>
      </w:r>
      <w:r w:rsidR="00B13335" w:rsidRPr="00951E28">
        <w:t>1</w:t>
      </w:r>
      <w:r w:rsidR="00652693" w:rsidRPr="00951E28">
        <w:t xml:space="preserve"> и 202</w:t>
      </w:r>
      <w:r w:rsidR="00B13335" w:rsidRPr="00951E28">
        <w:t>2</w:t>
      </w:r>
      <w:r w:rsidR="00652693" w:rsidRPr="00951E28">
        <w:t xml:space="preserve"> годов, утвержденным приказом МЧС России от </w:t>
      </w:r>
      <w:r w:rsidR="00B13335" w:rsidRPr="00951E28">
        <w:t>29.04</w:t>
      </w:r>
      <w:r w:rsidR="00652693" w:rsidRPr="00951E28">
        <w:t>.20</w:t>
      </w:r>
      <w:r w:rsidR="00381B1A">
        <w:t>20</w:t>
      </w:r>
      <w:r w:rsidR="00652693" w:rsidRPr="00951E28">
        <w:t xml:space="preserve"> № </w:t>
      </w:r>
      <w:r w:rsidR="00B13335" w:rsidRPr="00951E28">
        <w:t>274</w:t>
      </w:r>
      <w:r w:rsidR="00652693" w:rsidRPr="00951E28">
        <w:t>.</w:t>
      </w:r>
    </w:p>
    <w:p w:rsidR="002F7ED9" w:rsidRDefault="002F7ED9" w:rsidP="007D5CAB">
      <w:pPr>
        <w:pStyle w:val="a5"/>
        <w:ind w:firstLine="709"/>
        <w:jc w:val="both"/>
        <w:rPr>
          <w:b/>
        </w:rPr>
      </w:pPr>
    </w:p>
    <w:p w:rsidR="001664D9" w:rsidRDefault="001664D9">
      <w:pPr>
        <w:rPr>
          <w:rFonts w:ascii="Times New Roman" w:eastAsia="Times New Roman" w:hAnsi="Times New Roman" w:cs="Times New Roman"/>
          <w:b/>
          <w:sz w:val="28"/>
          <w:szCs w:val="28"/>
          <w:lang w:eastAsia="ru-RU"/>
        </w:rPr>
      </w:pPr>
      <w:r>
        <w:rPr>
          <w:b/>
        </w:rPr>
        <w:br w:type="page"/>
      </w:r>
    </w:p>
    <w:p w:rsidR="007A5594" w:rsidRPr="00951E28" w:rsidRDefault="007A5594" w:rsidP="007D5CAB">
      <w:pPr>
        <w:pStyle w:val="a5"/>
        <w:ind w:firstLine="709"/>
        <w:jc w:val="both"/>
        <w:rPr>
          <w:b/>
        </w:rPr>
      </w:pPr>
      <w:r w:rsidRPr="00951E28">
        <w:rPr>
          <w:b/>
        </w:rPr>
        <w:lastRenderedPageBreak/>
        <w:t>ОМ 2.3 Обеспечение жильем кадрового состава системы МЧС России.</w:t>
      </w:r>
    </w:p>
    <w:p w:rsidR="00B13335" w:rsidRPr="00951E28" w:rsidRDefault="00B13335" w:rsidP="00B13335">
      <w:pPr>
        <w:pStyle w:val="a5"/>
        <w:ind w:firstLine="709"/>
        <w:jc w:val="both"/>
      </w:pPr>
      <w:r w:rsidRPr="00951E28">
        <w:t xml:space="preserve">В 2020 году 317 сотрудникам федеральной противопожарной службы Государственной противопожарной службы (далее </w:t>
      </w:r>
      <w:r w:rsidR="002F7ED9">
        <w:t>–</w:t>
      </w:r>
      <w:r w:rsidRPr="00951E28">
        <w:t xml:space="preserve"> ФПС ГПС) предоставлена единовременная социальная выплата для приобретения или строительства жилого</w:t>
      </w:r>
      <w:r w:rsidR="00471089">
        <w:t xml:space="preserve"> помещения</w:t>
      </w:r>
      <w:r w:rsidRPr="00951E28">
        <w:t>, 80 военнослужащим предоставлена субсидия для приобретения или строительства жилого помещения, 37 уволенным военнослужащим выплачены денежные средства, дополняющие накопления для жилищного обеспечения,</w:t>
      </w:r>
      <w:r w:rsidR="00471089">
        <w:t xml:space="preserve"> </w:t>
      </w:r>
      <w:r w:rsidRPr="00951E28">
        <w:t>2 292 военнослужащих и 3 548 сотрудников ФПС ГПС обеспечены служебными жилыми помещениями.</w:t>
      </w:r>
    </w:p>
    <w:p w:rsidR="002F7ED9" w:rsidRDefault="002F7ED9" w:rsidP="007D5CAB">
      <w:pPr>
        <w:pStyle w:val="a5"/>
        <w:ind w:firstLine="709"/>
        <w:jc w:val="both"/>
        <w:rPr>
          <w:b/>
        </w:rPr>
      </w:pPr>
    </w:p>
    <w:p w:rsidR="007A5594" w:rsidRPr="00951E28" w:rsidRDefault="007A5594" w:rsidP="007D5CAB">
      <w:pPr>
        <w:pStyle w:val="a5"/>
        <w:ind w:firstLine="709"/>
        <w:jc w:val="both"/>
        <w:rPr>
          <w:b/>
        </w:rPr>
      </w:pPr>
      <w:r w:rsidRPr="00951E28">
        <w:rPr>
          <w:b/>
        </w:rPr>
        <w:t>ОМ 2.4 Финансовое обеспечение реализации программ высшего профессионального образования в области защиты населения и территорий.</w:t>
      </w:r>
    </w:p>
    <w:p w:rsidR="003F7A19" w:rsidRPr="00951E28" w:rsidRDefault="00EE3E42" w:rsidP="007D5CAB">
      <w:pPr>
        <w:pStyle w:val="a5"/>
        <w:ind w:firstLine="709"/>
        <w:jc w:val="both"/>
      </w:pPr>
      <w:r w:rsidRPr="00951E28">
        <w:t>К</w:t>
      </w:r>
      <w:r w:rsidR="003F7A19" w:rsidRPr="00951E28">
        <w:t>оличество специалистов, подготовленных</w:t>
      </w:r>
      <w:r w:rsidR="00FD490F" w:rsidRPr="00951E28">
        <w:t xml:space="preserve"> в 2020 году</w:t>
      </w:r>
      <w:r w:rsidR="003F7A19" w:rsidRPr="00951E28">
        <w:t xml:space="preserve"> образовательными организациями,</w:t>
      </w:r>
      <w:r w:rsidR="007D5CAB" w:rsidRPr="00951E28">
        <w:t xml:space="preserve"> </w:t>
      </w:r>
      <w:r w:rsidR="003F7A19" w:rsidRPr="00951E28">
        <w:t>подведомственными МЧС России</w:t>
      </w:r>
      <w:r w:rsidR="00471089">
        <w:t>,</w:t>
      </w:r>
      <w:r w:rsidR="003F7A19" w:rsidRPr="00951E28">
        <w:t xml:space="preserve"> состав</w:t>
      </w:r>
      <w:r w:rsidR="00577206" w:rsidRPr="00951E28">
        <w:t>ило</w:t>
      </w:r>
      <w:r w:rsidR="00FD490F" w:rsidRPr="00951E28">
        <w:t xml:space="preserve">1 347 </w:t>
      </w:r>
      <w:r w:rsidR="003F7A19" w:rsidRPr="00951E28">
        <w:t>человек.</w:t>
      </w:r>
    </w:p>
    <w:p w:rsidR="002F7ED9" w:rsidRDefault="002F7ED9" w:rsidP="007D5CAB">
      <w:pPr>
        <w:pStyle w:val="a5"/>
        <w:ind w:firstLine="709"/>
        <w:jc w:val="both"/>
        <w:rPr>
          <w:b/>
        </w:rPr>
      </w:pPr>
    </w:p>
    <w:p w:rsidR="007A5594" w:rsidRPr="00951E28" w:rsidRDefault="001B28E9" w:rsidP="007D5CAB">
      <w:pPr>
        <w:pStyle w:val="a5"/>
        <w:ind w:firstLine="709"/>
        <w:jc w:val="both"/>
        <w:rPr>
          <w:b/>
        </w:rPr>
      </w:pPr>
      <w:r w:rsidRPr="00951E28">
        <w:rPr>
          <w:b/>
        </w:rPr>
        <w:t xml:space="preserve">ОМ </w:t>
      </w:r>
      <w:r w:rsidR="007A5594" w:rsidRPr="00951E28">
        <w:rPr>
          <w:b/>
        </w:rPr>
        <w:t>2.5 Обеспечение международного сотрудничества в установленной сфере деятельности МЧС России.</w:t>
      </w:r>
    </w:p>
    <w:p w:rsidR="008337F3" w:rsidRPr="00951E28" w:rsidRDefault="008337F3" w:rsidP="008337F3">
      <w:pPr>
        <w:pStyle w:val="a5"/>
        <w:ind w:firstLine="709"/>
        <w:jc w:val="both"/>
      </w:pPr>
      <w:r w:rsidRPr="00951E28">
        <w:t>В рамках международной деятельности в 2020 году осуществлено 40 гуманитарных операций:</w:t>
      </w:r>
    </w:p>
    <w:p w:rsidR="008337F3" w:rsidRPr="00951E28" w:rsidRDefault="008337F3" w:rsidP="008337F3">
      <w:pPr>
        <w:pStyle w:val="a5"/>
        <w:ind w:firstLine="709"/>
        <w:jc w:val="both"/>
      </w:pPr>
      <w:r w:rsidRPr="00951E28">
        <w:t>21 операция на двусторонней основе:</w:t>
      </w:r>
    </w:p>
    <w:p w:rsidR="008337F3" w:rsidRPr="00951E28" w:rsidRDefault="008337F3" w:rsidP="008337F3">
      <w:pPr>
        <w:pStyle w:val="a5"/>
        <w:ind w:firstLine="709"/>
        <w:jc w:val="both"/>
      </w:pPr>
      <w:r w:rsidRPr="00951E28">
        <w:t>12 операций по доставке гум</w:t>
      </w:r>
      <w:r w:rsidR="00577206" w:rsidRPr="00951E28">
        <w:t>анитарной помощи, более 2 130 тонн</w:t>
      </w:r>
      <w:r w:rsidRPr="00951E28">
        <w:t xml:space="preserve"> грузов (Китай, Республика Конго, ЦАР, Зимбабве, Киргизия, Казахстан, Кабо-Верде, Ангола, Афганистан, Украина и Нагорный Карабах);</w:t>
      </w:r>
    </w:p>
    <w:p w:rsidR="008337F3" w:rsidRPr="00951E28" w:rsidRDefault="008337F3" w:rsidP="008D5618">
      <w:pPr>
        <w:pStyle w:val="a5"/>
        <w:ind w:firstLine="709"/>
        <w:jc w:val="both"/>
      </w:pPr>
      <w:r w:rsidRPr="00951E28">
        <w:t>3 операции по транспортировке росс</w:t>
      </w:r>
      <w:r w:rsidR="008D5618" w:rsidRPr="00951E28">
        <w:t>ийских медицинских специалистов</w:t>
      </w:r>
      <w:r w:rsidR="008D5618" w:rsidRPr="00951E28">
        <w:br/>
      </w:r>
      <w:r w:rsidR="00577206" w:rsidRPr="00951E28">
        <w:t>в количестве 93 человек</w:t>
      </w:r>
      <w:r w:rsidRPr="00951E28">
        <w:t xml:space="preserve"> (Киргизия, Казахстан);</w:t>
      </w:r>
    </w:p>
    <w:p w:rsidR="008337F3" w:rsidRPr="00951E28" w:rsidRDefault="008337F3" w:rsidP="008337F3">
      <w:pPr>
        <w:pStyle w:val="a5"/>
        <w:ind w:firstLine="709"/>
        <w:jc w:val="both"/>
      </w:pPr>
      <w:r w:rsidRPr="00951E28">
        <w:t>4 операции по эвакуации российских граждан, 23 человека (Япония, Афганистан, Киргизия, Казахстан);</w:t>
      </w:r>
    </w:p>
    <w:p w:rsidR="008337F3" w:rsidRPr="00951E28" w:rsidRDefault="008337F3" w:rsidP="008337F3">
      <w:pPr>
        <w:pStyle w:val="a5"/>
        <w:ind w:firstLine="709"/>
        <w:jc w:val="both"/>
      </w:pPr>
      <w:r w:rsidRPr="00951E28">
        <w:t>2 операции по проведению поисково-спасательных работ (Ливан, Армения);</w:t>
      </w:r>
    </w:p>
    <w:p w:rsidR="008337F3" w:rsidRPr="00951E28" w:rsidRDefault="008337F3" w:rsidP="008337F3">
      <w:pPr>
        <w:pStyle w:val="a5"/>
        <w:ind w:firstLine="709"/>
        <w:jc w:val="both"/>
      </w:pPr>
      <w:r w:rsidRPr="00951E28">
        <w:t>19 операций на многосторонней основе:</w:t>
      </w:r>
    </w:p>
    <w:p w:rsidR="008337F3" w:rsidRPr="00951E28" w:rsidRDefault="008337F3" w:rsidP="008337F3">
      <w:pPr>
        <w:pStyle w:val="a5"/>
        <w:ind w:firstLine="709"/>
        <w:jc w:val="both"/>
      </w:pPr>
      <w:r w:rsidRPr="00951E28">
        <w:t>12 операций с ВПП ООН (Лаос, Мозамбик, Зимбабве, Малави, Мадагаскар, Йемен, Афганистан, Куба, Таджикистан, Киргизия, Палестина и Никарагуа);</w:t>
      </w:r>
    </w:p>
    <w:p w:rsidR="008337F3" w:rsidRPr="00951E28" w:rsidRDefault="008337F3" w:rsidP="007A5594">
      <w:pPr>
        <w:pStyle w:val="a5"/>
        <w:ind w:firstLine="709"/>
        <w:jc w:val="both"/>
      </w:pPr>
      <w:r w:rsidRPr="00951E28">
        <w:t>7 операций с ВОЗ (Джибути, Палестина, Киргизия, Армения, Азербайджан и Ливан).</w:t>
      </w:r>
    </w:p>
    <w:p w:rsidR="002F7ED9" w:rsidRDefault="002F7ED9" w:rsidP="005A2DA2">
      <w:pPr>
        <w:pStyle w:val="a5"/>
        <w:ind w:firstLine="709"/>
        <w:jc w:val="both"/>
        <w:rPr>
          <w:b/>
        </w:rPr>
      </w:pPr>
    </w:p>
    <w:p w:rsidR="005A2DA2" w:rsidRPr="00951E28" w:rsidRDefault="005A2DA2" w:rsidP="005A2DA2">
      <w:pPr>
        <w:pStyle w:val="a5"/>
        <w:ind w:firstLine="709"/>
        <w:jc w:val="both"/>
        <w:rPr>
          <w:b/>
        </w:rPr>
      </w:pPr>
      <w:r w:rsidRPr="00951E28">
        <w:rPr>
          <w:b/>
        </w:rPr>
        <w:t>ОМ 2.</w:t>
      </w:r>
      <w:r w:rsidR="00934AEB" w:rsidRPr="00951E28">
        <w:rPr>
          <w:b/>
        </w:rPr>
        <w:t>6</w:t>
      </w:r>
      <w:r w:rsidRPr="00951E28">
        <w:rPr>
          <w:b/>
        </w:rPr>
        <w:t xml:space="preserve"> Оценка рисков и минимизация недостижения целей и задач государственной программы.</w:t>
      </w:r>
    </w:p>
    <w:p w:rsidR="005A2DA2" w:rsidRPr="00951E28" w:rsidRDefault="00934AEB" w:rsidP="007A5594">
      <w:pPr>
        <w:pStyle w:val="a5"/>
        <w:ind w:firstLine="709"/>
        <w:jc w:val="both"/>
      </w:pPr>
      <w:r w:rsidRPr="00951E28">
        <w:t>Постановлением Правительства Российской Федерации от 2</w:t>
      </w:r>
      <w:r w:rsidR="005E741E" w:rsidRPr="00951E28">
        <w:t>7</w:t>
      </w:r>
      <w:r w:rsidR="00381B1A">
        <w:t xml:space="preserve"> марта </w:t>
      </w:r>
      <w:r w:rsidRPr="00951E28">
        <w:t>20</w:t>
      </w:r>
      <w:r w:rsidR="005E741E" w:rsidRPr="00951E28">
        <w:t>20</w:t>
      </w:r>
      <w:r w:rsidR="00381B1A">
        <w:t xml:space="preserve"> г.</w:t>
      </w:r>
      <w:r w:rsidR="00CE4DC6" w:rsidRPr="00951E28">
        <w:br/>
      </w:r>
      <w:r w:rsidR="005E741E" w:rsidRPr="00951E28">
        <w:t>№ 357</w:t>
      </w:r>
      <w:r w:rsidRPr="00951E28">
        <w:t xml:space="preserve"> внесены изменения в государственную программу.</w:t>
      </w:r>
    </w:p>
    <w:p w:rsidR="003E2064" w:rsidRPr="00951E28" w:rsidRDefault="005E741E" w:rsidP="003E2064">
      <w:pPr>
        <w:pStyle w:val="a5"/>
        <w:ind w:firstLine="709"/>
        <w:jc w:val="both"/>
      </w:pPr>
      <w:r w:rsidRPr="00951E28">
        <w:t>Издан приказ МЧС России от 14</w:t>
      </w:r>
      <w:r w:rsidR="003E2064" w:rsidRPr="00951E28">
        <w:t>.04.20</w:t>
      </w:r>
      <w:r w:rsidRPr="00951E28">
        <w:t>20 №</w:t>
      </w:r>
      <w:r w:rsidR="002F7ED9">
        <w:t xml:space="preserve"> </w:t>
      </w:r>
      <w:r w:rsidRPr="00951E28">
        <w:t>250</w:t>
      </w:r>
      <w:r w:rsidR="00CE4DC6" w:rsidRPr="00951E28">
        <w:t>дсп</w:t>
      </w:r>
      <w:r w:rsidR="003E2064" w:rsidRPr="00951E28">
        <w:t xml:space="preserve"> «О мерах </w:t>
      </w:r>
      <w:r w:rsidR="002F7ED9">
        <w:br/>
      </w:r>
      <w:r w:rsidR="003E2064" w:rsidRPr="00951E28">
        <w:t>по реализации в системе МЧС России государственной программы Российской Федерации «Защита населения и территорий от чрезвычайных ситуаций, обеспечение пожарной безопасности и безопасности людей на водных объектах» в 20</w:t>
      </w:r>
      <w:r w:rsidRPr="00951E28">
        <w:t>20</w:t>
      </w:r>
      <w:r w:rsidR="00BE51DF" w:rsidRPr="00951E28">
        <w:t xml:space="preserve"> году и плановом периоде 2021</w:t>
      </w:r>
      <w:r w:rsidR="003E2064" w:rsidRPr="00951E28">
        <w:t xml:space="preserve"> и 202</w:t>
      </w:r>
      <w:r w:rsidR="00BE51DF" w:rsidRPr="00951E28">
        <w:t>2</w:t>
      </w:r>
      <w:r w:rsidR="003E2064" w:rsidRPr="00951E28">
        <w:t xml:space="preserve"> годов».</w:t>
      </w:r>
    </w:p>
    <w:p w:rsidR="00A077D4" w:rsidRPr="00951E28" w:rsidRDefault="00A077D4" w:rsidP="003E2064">
      <w:pPr>
        <w:pStyle w:val="a5"/>
        <w:ind w:firstLine="709"/>
        <w:jc w:val="both"/>
      </w:pPr>
      <w:r w:rsidRPr="00951E28">
        <w:lastRenderedPageBreak/>
        <w:t>Осуществлен ежеквартальный мониторинг реализации государственной программы.</w:t>
      </w:r>
    </w:p>
    <w:p w:rsidR="00A077D4" w:rsidRPr="00951E28" w:rsidRDefault="00A077D4" w:rsidP="003E2064">
      <w:pPr>
        <w:pStyle w:val="a5"/>
        <w:ind w:firstLine="709"/>
        <w:jc w:val="both"/>
      </w:pPr>
      <w:r w:rsidRPr="00951E28">
        <w:t>Внесен</w:t>
      </w:r>
      <w:r w:rsidR="00AD64E8" w:rsidRPr="00951E28">
        <w:t>ы</w:t>
      </w:r>
      <w:r w:rsidRPr="00951E28">
        <w:t xml:space="preserve"> в Правительство Российской Федерации, Счетную палату Российской Федерации, Минэкономразвития России и Минфин России годовой </w:t>
      </w:r>
      <w:r w:rsidR="00BE51DF" w:rsidRPr="00951E28">
        <w:t>отчет</w:t>
      </w:r>
      <w:r w:rsidR="00AD64E8" w:rsidRPr="00951E28">
        <w:t xml:space="preserve"> </w:t>
      </w:r>
      <w:r w:rsidR="005B4D34" w:rsidRPr="00951E28">
        <w:t xml:space="preserve">и уточненный годовой отчет </w:t>
      </w:r>
      <w:r w:rsidRPr="00951E28">
        <w:t xml:space="preserve">о ходе реализации </w:t>
      </w:r>
      <w:r w:rsidR="00AD64E8" w:rsidRPr="00951E28">
        <w:t xml:space="preserve">и оценке эффективности </w:t>
      </w:r>
      <w:r w:rsidR="006129CE">
        <w:t>государственной программы в 201</w:t>
      </w:r>
      <w:r w:rsidR="006129CE" w:rsidRPr="006129CE">
        <w:t>9</w:t>
      </w:r>
      <w:r w:rsidRPr="00951E28">
        <w:t xml:space="preserve"> году.</w:t>
      </w:r>
    </w:p>
    <w:p w:rsidR="002F7ED9" w:rsidRDefault="002F7ED9" w:rsidP="007D5CAB">
      <w:pPr>
        <w:pStyle w:val="a5"/>
        <w:ind w:firstLine="709"/>
        <w:jc w:val="both"/>
        <w:rPr>
          <w:b/>
        </w:rPr>
      </w:pPr>
    </w:p>
    <w:p w:rsidR="007A5594" w:rsidRPr="00951E28" w:rsidRDefault="007A5594" w:rsidP="007D5CAB">
      <w:pPr>
        <w:pStyle w:val="a5"/>
        <w:ind w:firstLine="709"/>
        <w:jc w:val="both"/>
        <w:rPr>
          <w:b/>
        </w:rPr>
      </w:pPr>
      <w:r w:rsidRPr="00951E28">
        <w:rPr>
          <w:b/>
        </w:rPr>
        <w:t>ОМ 2.7 Финансовое обеспечение оказания медицинской, санаторно-курортной и реабилитационной помощ</w:t>
      </w:r>
      <w:r w:rsidR="008D5618" w:rsidRPr="00951E28">
        <w:rPr>
          <w:b/>
        </w:rPr>
        <w:t>и кадровому составу МЧС России,</w:t>
      </w:r>
      <w:r w:rsidR="00864838" w:rsidRPr="00951E28">
        <w:rPr>
          <w:b/>
        </w:rPr>
        <w:br/>
      </w:r>
      <w:r w:rsidRPr="00951E28">
        <w:rPr>
          <w:b/>
        </w:rPr>
        <w:t>а также гражданам, подвергшимся радиационному воздействию.</w:t>
      </w:r>
    </w:p>
    <w:p w:rsidR="003F7A19" w:rsidRPr="00951E28" w:rsidRDefault="00A479B1" w:rsidP="00A479B1">
      <w:pPr>
        <w:pStyle w:val="a5"/>
        <w:ind w:firstLine="709"/>
        <w:jc w:val="both"/>
      </w:pPr>
      <w:r w:rsidRPr="00951E28">
        <w:t>Медицинскую реабилитацию и стационарное лечение получили на базе ФГБУ «Северо-Кавказский специализированный санаторно-реабилитационный центр МЧС России»</w:t>
      </w:r>
      <w:r w:rsidR="00834578" w:rsidRPr="00951E28">
        <w:t xml:space="preserve"> </w:t>
      </w:r>
      <w:r w:rsidR="003F7A19" w:rsidRPr="00951E28">
        <w:t xml:space="preserve">получили </w:t>
      </w:r>
      <w:r w:rsidRPr="00951E28">
        <w:t>30 198 человек, из них:</w:t>
      </w:r>
    </w:p>
    <w:p w:rsidR="00A479B1" w:rsidRPr="00951E28" w:rsidRDefault="00A479B1" w:rsidP="00A479B1">
      <w:pPr>
        <w:pStyle w:val="a5"/>
        <w:ind w:firstLine="709"/>
        <w:jc w:val="both"/>
      </w:pPr>
      <w:r w:rsidRPr="00951E28">
        <w:t xml:space="preserve">первичная медико-санитарная помощь </w:t>
      </w:r>
      <w:r w:rsidR="002F7ED9">
        <w:t>–</w:t>
      </w:r>
      <w:r w:rsidRPr="00951E28">
        <w:t xml:space="preserve"> 14 307 человек:</w:t>
      </w:r>
    </w:p>
    <w:p w:rsidR="00A479B1" w:rsidRPr="00951E28" w:rsidRDefault="00A479B1" w:rsidP="00A479B1">
      <w:pPr>
        <w:pStyle w:val="a5"/>
        <w:ind w:firstLine="709"/>
        <w:jc w:val="both"/>
      </w:pPr>
      <w:r w:rsidRPr="00951E28">
        <w:t xml:space="preserve">медицинская реабилитация </w:t>
      </w:r>
      <w:r w:rsidR="002F7ED9">
        <w:t>–</w:t>
      </w:r>
      <w:r w:rsidRPr="00951E28">
        <w:t xml:space="preserve"> 1 058 человек;</w:t>
      </w:r>
    </w:p>
    <w:p w:rsidR="00A479B1" w:rsidRPr="00951E28" w:rsidRDefault="00A479B1" w:rsidP="00A479B1">
      <w:pPr>
        <w:pStyle w:val="a5"/>
        <w:ind w:firstLine="709"/>
        <w:jc w:val="both"/>
      </w:pPr>
      <w:r w:rsidRPr="00951E28">
        <w:t xml:space="preserve">круглосуточный стационар </w:t>
      </w:r>
      <w:r w:rsidR="002F7ED9">
        <w:t>–</w:t>
      </w:r>
      <w:r w:rsidRPr="00951E28">
        <w:t xml:space="preserve"> 206 человек;</w:t>
      </w:r>
    </w:p>
    <w:p w:rsidR="00A479B1" w:rsidRPr="00951E28" w:rsidRDefault="00A479B1" w:rsidP="00A479B1">
      <w:pPr>
        <w:pStyle w:val="a5"/>
        <w:ind w:firstLine="709"/>
        <w:jc w:val="both"/>
      </w:pPr>
      <w:r w:rsidRPr="00951E28">
        <w:t xml:space="preserve">дневной стационар </w:t>
      </w:r>
      <w:r w:rsidR="002F7ED9">
        <w:t>–</w:t>
      </w:r>
      <w:r w:rsidRPr="00951E28">
        <w:t xml:space="preserve"> 70 человек;</w:t>
      </w:r>
    </w:p>
    <w:p w:rsidR="00A479B1" w:rsidRPr="00951E28" w:rsidRDefault="00A479B1" w:rsidP="00A479B1">
      <w:pPr>
        <w:pStyle w:val="a5"/>
        <w:ind w:firstLine="709"/>
        <w:jc w:val="both"/>
      </w:pPr>
      <w:r w:rsidRPr="00951E28">
        <w:t xml:space="preserve">предсменные медицинские осмотры </w:t>
      </w:r>
      <w:r w:rsidR="002F7ED9">
        <w:t>–</w:t>
      </w:r>
      <w:r w:rsidRPr="00951E28">
        <w:t xml:space="preserve"> 4 754 человек;</w:t>
      </w:r>
    </w:p>
    <w:p w:rsidR="00A479B1" w:rsidRPr="00951E28" w:rsidRDefault="00A479B1" w:rsidP="00A479B1">
      <w:pPr>
        <w:pStyle w:val="a5"/>
        <w:ind w:firstLine="709"/>
        <w:jc w:val="both"/>
      </w:pPr>
      <w:r w:rsidRPr="00951E28">
        <w:t xml:space="preserve">периодические медицинские осмотры </w:t>
      </w:r>
      <w:r w:rsidR="002F7ED9">
        <w:t>–</w:t>
      </w:r>
      <w:r w:rsidRPr="00951E28">
        <w:t xml:space="preserve"> 9 803 человек.</w:t>
      </w:r>
    </w:p>
    <w:p w:rsidR="00A479B1" w:rsidRPr="00951E28" w:rsidRDefault="00A479B1" w:rsidP="00A479B1">
      <w:pPr>
        <w:pStyle w:val="a5"/>
        <w:ind w:firstLine="709"/>
        <w:jc w:val="both"/>
      </w:pPr>
      <w:r w:rsidRPr="00951E28">
        <w:t>На базе ФГБУЗ «72 Центральная поликлиника» МЧС России медицинская помощь оказана в 119 827 случаях, из них:</w:t>
      </w:r>
    </w:p>
    <w:p w:rsidR="00A479B1" w:rsidRPr="00951E28" w:rsidRDefault="00A479B1" w:rsidP="00A479B1">
      <w:pPr>
        <w:pStyle w:val="a5"/>
        <w:ind w:firstLine="709"/>
        <w:jc w:val="both"/>
      </w:pPr>
      <w:r w:rsidRPr="00951E28">
        <w:t xml:space="preserve">специализированная медицинская помощь </w:t>
      </w:r>
      <w:r w:rsidR="002F7ED9">
        <w:t>–</w:t>
      </w:r>
      <w:r w:rsidRPr="00951E28">
        <w:t xml:space="preserve"> 237 случаев;</w:t>
      </w:r>
    </w:p>
    <w:p w:rsidR="00A479B1" w:rsidRPr="00951E28" w:rsidRDefault="00A479B1" w:rsidP="00A479B1">
      <w:pPr>
        <w:pStyle w:val="a5"/>
        <w:ind w:firstLine="709"/>
        <w:jc w:val="both"/>
      </w:pPr>
      <w:r w:rsidRPr="00951E28">
        <w:t xml:space="preserve">первичная медико-санитарная помощь </w:t>
      </w:r>
      <w:r w:rsidR="002F7ED9">
        <w:t>–</w:t>
      </w:r>
      <w:r w:rsidRPr="00951E28">
        <w:t xml:space="preserve"> 98 802 случая;</w:t>
      </w:r>
    </w:p>
    <w:p w:rsidR="00A479B1" w:rsidRPr="00951E28" w:rsidRDefault="00A479B1" w:rsidP="00A479B1">
      <w:pPr>
        <w:pStyle w:val="a5"/>
        <w:ind w:firstLine="709"/>
        <w:jc w:val="both"/>
      </w:pPr>
      <w:r w:rsidRPr="00951E28">
        <w:t>экспертиза профессиональной пригодности</w:t>
      </w:r>
      <w:r w:rsidR="002F7ED9">
        <w:t xml:space="preserve"> –</w:t>
      </w:r>
      <w:r w:rsidR="00290C97" w:rsidRPr="00951E28">
        <w:t xml:space="preserve"> 901 случай;</w:t>
      </w:r>
    </w:p>
    <w:p w:rsidR="00A479B1" w:rsidRPr="00951E28" w:rsidRDefault="00A479B1" w:rsidP="00A479B1">
      <w:pPr>
        <w:pStyle w:val="a5"/>
        <w:ind w:firstLine="709"/>
        <w:jc w:val="both"/>
      </w:pPr>
      <w:r w:rsidRPr="00951E28">
        <w:t>военно-врачебная экспертиза</w:t>
      </w:r>
      <w:r w:rsidR="00290C97" w:rsidRPr="00951E28">
        <w:t xml:space="preserve"> </w:t>
      </w:r>
      <w:r w:rsidR="002F7ED9">
        <w:t>–</w:t>
      </w:r>
      <w:r w:rsidR="00290C97" w:rsidRPr="00951E28">
        <w:t xml:space="preserve"> 541 случай;</w:t>
      </w:r>
    </w:p>
    <w:p w:rsidR="00A479B1" w:rsidRPr="00951E28" w:rsidRDefault="00A479B1" w:rsidP="00A479B1">
      <w:pPr>
        <w:pStyle w:val="a5"/>
        <w:ind w:firstLine="709"/>
        <w:jc w:val="both"/>
      </w:pPr>
      <w:r w:rsidRPr="00951E28">
        <w:t>периодические медицинские осмотры</w:t>
      </w:r>
      <w:r w:rsidR="00290C97" w:rsidRPr="00951E28">
        <w:t xml:space="preserve"> </w:t>
      </w:r>
      <w:r w:rsidR="002F7ED9">
        <w:t>–</w:t>
      </w:r>
      <w:r w:rsidR="00290C97" w:rsidRPr="00951E28">
        <w:t xml:space="preserve"> 3 151 случай;</w:t>
      </w:r>
    </w:p>
    <w:p w:rsidR="00A479B1" w:rsidRPr="00951E28" w:rsidRDefault="00A479B1" w:rsidP="00A479B1">
      <w:pPr>
        <w:pStyle w:val="a5"/>
        <w:ind w:firstLine="709"/>
        <w:jc w:val="both"/>
      </w:pPr>
      <w:r w:rsidRPr="00951E28">
        <w:t>обязательное медицинское освидетельствование</w:t>
      </w:r>
      <w:r w:rsidR="00290C97" w:rsidRPr="00951E28">
        <w:t xml:space="preserve"> </w:t>
      </w:r>
      <w:r w:rsidR="002F7ED9">
        <w:t>–</w:t>
      </w:r>
      <w:r w:rsidR="00290C97" w:rsidRPr="00951E28">
        <w:t xml:space="preserve"> 450 случаев;</w:t>
      </w:r>
    </w:p>
    <w:p w:rsidR="00A479B1" w:rsidRPr="00951E28" w:rsidRDefault="00A479B1" w:rsidP="00A479B1">
      <w:pPr>
        <w:pStyle w:val="a5"/>
        <w:ind w:firstLine="709"/>
        <w:jc w:val="both"/>
      </w:pPr>
      <w:r w:rsidRPr="00951E28">
        <w:t>предсменные и послесменные медицинские осмотры</w:t>
      </w:r>
      <w:r w:rsidR="00290C97" w:rsidRPr="00951E28">
        <w:t xml:space="preserve"> </w:t>
      </w:r>
      <w:r w:rsidR="002F7ED9">
        <w:t>–</w:t>
      </w:r>
      <w:r w:rsidR="00290C97" w:rsidRPr="00951E28">
        <w:t xml:space="preserve"> 15 745 случаев.</w:t>
      </w:r>
    </w:p>
    <w:p w:rsidR="007A02A7" w:rsidRPr="00951E28" w:rsidRDefault="007A02A7" w:rsidP="00A479B1">
      <w:pPr>
        <w:pStyle w:val="a5"/>
        <w:ind w:firstLine="709"/>
        <w:jc w:val="both"/>
      </w:pPr>
      <w:r w:rsidRPr="00951E28">
        <w:t>На базе ФГБУ «ВЦЭРМ им. А.М. Никифорова МЧС России» медицинская помощь оказана в 87 151 случае, из них:</w:t>
      </w:r>
    </w:p>
    <w:p w:rsidR="007A02A7" w:rsidRPr="00951E28" w:rsidRDefault="007A02A7" w:rsidP="007A02A7">
      <w:pPr>
        <w:pStyle w:val="a5"/>
        <w:ind w:firstLine="709"/>
        <w:jc w:val="both"/>
      </w:pPr>
      <w:r w:rsidRPr="00951E28">
        <w:t xml:space="preserve">круглосуточный стационар </w:t>
      </w:r>
      <w:r w:rsidR="002F7ED9">
        <w:t>–</w:t>
      </w:r>
      <w:r w:rsidRPr="00951E28">
        <w:t xml:space="preserve"> 2 915 случаев;</w:t>
      </w:r>
    </w:p>
    <w:p w:rsidR="007A02A7" w:rsidRPr="00951E28" w:rsidRDefault="007A02A7" w:rsidP="007A02A7">
      <w:pPr>
        <w:pStyle w:val="a5"/>
        <w:ind w:firstLine="709"/>
        <w:jc w:val="both"/>
      </w:pPr>
      <w:r w:rsidRPr="00951E28">
        <w:t xml:space="preserve">дневной стационар </w:t>
      </w:r>
      <w:r w:rsidR="002F7ED9">
        <w:t>–</w:t>
      </w:r>
      <w:r w:rsidRPr="00951E28">
        <w:t xml:space="preserve"> 37 случаев;</w:t>
      </w:r>
    </w:p>
    <w:p w:rsidR="007A02A7" w:rsidRPr="00951E28" w:rsidRDefault="007A02A7" w:rsidP="007A02A7">
      <w:pPr>
        <w:pStyle w:val="a5"/>
        <w:ind w:firstLine="709"/>
        <w:jc w:val="both"/>
      </w:pPr>
      <w:r w:rsidRPr="00951E28">
        <w:t xml:space="preserve">ПМСП в амбулаторных условиях </w:t>
      </w:r>
      <w:r w:rsidR="002F7ED9">
        <w:t>–</w:t>
      </w:r>
      <w:r w:rsidRPr="00951E28">
        <w:t xml:space="preserve"> 48 049 случая;</w:t>
      </w:r>
    </w:p>
    <w:p w:rsidR="007A02A7" w:rsidRPr="00951E28" w:rsidRDefault="007A02A7" w:rsidP="007A02A7">
      <w:pPr>
        <w:pStyle w:val="a5"/>
        <w:ind w:firstLine="709"/>
        <w:jc w:val="both"/>
      </w:pPr>
      <w:r w:rsidRPr="00951E28">
        <w:t xml:space="preserve">высокотехнологичная медицинская помощь </w:t>
      </w:r>
      <w:r w:rsidR="002F7ED9">
        <w:t>–</w:t>
      </w:r>
      <w:r w:rsidRPr="00951E28">
        <w:t xml:space="preserve"> 257 случая;</w:t>
      </w:r>
    </w:p>
    <w:p w:rsidR="007A02A7" w:rsidRPr="00951E28" w:rsidRDefault="007A02A7" w:rsidP="007A02A7">
      <w:pPr>
        <w:pStyle w:val="a5"/>
        <w:ind w:firstLine="709"/>
        <w:jc w:val="both"/>
      </w:pPr>
      <w:r w:rsidRPr="00951E28">
        <w:t xml:space="preserve">военно-врачебная экспертиза </w:t>
      </w:r>
      <w:r w:rsidR="002F7ED9">
        <w:t>–</w:t>
      </w:r>
      <w:r w:rsidRPr="00951E28">
        <w:t xml:space="preserve"> 180 случаев;</w:t>
      </w:r>
    </w:p>
    <w:p w:rsidR="007A02A7" w:rsidRPr="00951E28" w:rsidRDefault="007A02A7" w:rsidP="007A02A7">
      <w:pPr>
        <w:pStyle w:val="a5"/>
        <w:ind w:firstLine="709"/>
        <w:jc w:val="both"/>
      </w:pPr>
      <w:r w:rsidRPr="00951E28">
        <w:t xml:space="preserve">врачебно-летная экспертиза </w:t>
      </w:r>
      <w:r w:rsidR="002F7ED9">
        <w:t>–</w:t>
      </w:r>
      <w:r w:rsidRPr="00951E28">
        <w:t xml:space="preserve"> 206 случаев;</w:t>
      </w:r>
    </w:p>
    <w:p w:rsidR="00A479B1" w:rsidRPr="00951E28" w:rsidRDefault="007A02A7" w:rsidP="007A02A7">
      <w:pPr>
        <w:pStyle w:val="a5"/>
        <w:ind w:firstLine="709"/>
        <w:jc w:val="both"/>
      </w:pPr>
      <w:r w:rsidRPr="00951E28">
        <w:t xml:space="preserve">предсменные и послесменные медицинские осмотры </w:t>
      </w:r>
      <w:r w:rsidR="002F7ED9">
        <w:t>–</w:t>
      </w:r>
      <w:r w:rsidRPr="00951E28">
        <w:t xml:space="preserve"> 35 507 случая.</w:t>
      </w:r>
    </w:p>
    <w:p w:rsidR="00A479B1" w:rsidRPr="00951E28" w:rsidRDefault="00E3163A" w:rsidP="00AD0292">
      <w:pPr>
        <w:pStyle w:val="a5"/>
        <w:ind w:firstLine="709"/>
        <w:jc w:val="both"/>
      </w:pPr>
      <w:r w:rsidRPr="00951E28">
        <w:t>Экстренная психологическая помощь оказана в 17 518 случаях,</w:t>
      </w:r>
      <w:r w:rsidR="00AD0292" w:rsidRPr="00951E28">
        <w:t xml:space="preserve"> </w:t>
      </w:r>
      <w:r w:rsidRPr="00951E28">
        <w:t>осуществлено сопровождение 202 массовых мероприятий</w:t>
      </w:r>
      <w:r w:rsidR="00AD0292" w:rsidRPr="00951E28">
        <w:t>.</w:t>
      </w:r>
    </w:p>
    <w:p w:rsidR="00AD0292" w:rsidRPr="00951E28" w:rsidRDefault="00AD0292" w:rsidP="00AD0292">
      <w:pPr>
        <w:pStyle w:val="a5"/>
        <w:ind w:firstLine="709"/>
        <w:jc w:val="both"/>
      </w:pPr>
      <w:r w:rsidRPr="00951E28">
        <w:t>Дистанционная психологическа</w:t>
      </w:r>
      <w:r w:rsidR="008D5618" w:rsidRPr="00951E28">
        <w:t>я помощь по ситуации, связанной</w:t>
      </w:r>
      <w:r w:rsidR="008D5618" w:rsidRPr="00951E28">
        <w:br/>
      </w:r>
      <w:r w:rsidRPr="00951E28">
        <w:t>с распространением covid-19</w:t>
      </w:r>
      <w:r w:rsidR="00471089">
        <w:t>,</w:t>
      </w:r>
      <w:r w:rsidRPr="00951E28">
        <w:t xml:space="preserve"> оказана в 10 514 случаях.</w:t>
      </w:r>
    </w:p>
    <w:p w:rsidR="00AD0292" w:rsidRPr="00951E28" w:rsidRDefault="00AD0292" w:rsidP="00AD0292">
      <w:pPr>
        <w:pStyle w:val="a5"/>
        <w:ind w:firstLine="709"/>
        <w:jc w:val="both"/>
      </w:pPr>
      <w:r w:rsidRPr="00951E28">
        <w:t>В Ливанской Республике в рамках работы аэромобильного госпиталя психологическая помощь оказана в 77 случаях.</w:t>
      </w:r>
    </w:p>
    <w:p w:rsidR="00AD0292" w:rsidRPr="00951E28" w:rsidRDefault="00AD0292" w:rsidP="00AD0292">
      <w:pPr>
        <w:pStyle w:val="a5"/>
        <w:ind w:firstLine="709"/>
        <w:jc w:val="both"/>
      </w:pPr>
      <w:r w:rsidRPr="00951E28">
        <w:lastRenderedPageBreak/>
        <w:t>На территории Нагорного Карабаха психологическая помощь населению оказана в 151 случае.</w:t>
      </w:r>
    </w:p>
    <w:p w:rsidR="002F7ED9" w:rsidRDefault="002F7ED9" w:rsidP="007D5CAB">
      <w:pPr>
        <w:pStyle w:val="a5"/>
        <w:ind w:firstLine="709"/>
        <w:jc w:val="both"/>
        <w:rPr>
          <w:b/>
        </w:rPr>
      </w:pPr>
    </w:p>
    <w:p w:rsidR="00345AE0" w:rsidRPr="00951E28" w:rsidRDefault="00345AE0" w:rsidP="007D5CAB">
      <w:pPr>
        <w:pStyle w:val="a5"/>
        <w:ind w:firstLine="709"/>
        <w:jc w:val="both"/>
        <w:rPr>
          <w:b/>
        </w:rPr>
      </w:pPr>
      <w:r w:rsidRPr="00951E28">
        <w:rPr>
          <w:b/>
        </w:rPr>
        <w:t xml:space="preserve">В </w:t>
      </w:r>
      <w:r w:rsidR="005B4D34" w:rsidRPr="00951E28">
        <w:rPr>
          <w:b/>
        </w:rPr>
        <w:t>рамках</w:t>
      </w:r>
      <w:r w:rsidRPr="00951E28">
        <w:rPr>
          <w:b/>
        </w:rPr>
        <w:t xml:space="preserve"> реализации подпрограммы</w:t>
      </w:r>
      <w:r w:rsidR="006E4F1B" w:rsidRPr="00951E28">
        <w:rPr>
          <w:b/>
        </w:rPr>
        <w:t xml:space="preserve"> 2</w:t>
      </w:r>
      <w:r w:rsidRPr="00951E28">
        <w:rPr>
          <w:b/>
        </w:rPr>
        <w:t xml:space="preserve"> в 20</w:t>
      </w:r>
      <w:r w:rsidR="005B4D34" w:rsidRPr="00951E28">
        <w:rPr>
          <w:b/>
        </w:rPr>
        <w:t>20</w:t>
      </w:r>
      <w:r w:rsidRPr="00951E28">
        <w:rPr>
          <w:b/>
        </w:rPr>
        <w:t xml:space="preserve"> году достигнуты следующие основные количественные результаты:</w:t>
      </w:r>
    </w:p>
    <w:p w:rsidR="006564E8" w:rsidRPr="00951E28" w:rsidRDefault="006564E8" w:rsidP="006564E8">
      <w:pPr>
        <w:pStyle w:val="a5"/>
        <w:ind w:firstLine="709"/>
        <w:jc w:val="both"/>
      </w:pPr>
      <w:r w:rsidRPr="00951E28">
        <w:t>обеспеченность жилыми помещениями сотрудников федеральной противопожарной службы Государственной противопожарной службы, состоящих на учете на 1 января</w:t>
      </w:r>
      <w:r w:rsidR="0048088F" w:rsidRPr="00951E28">
        <w:t xml:space="preserve"> 2012 г., достигла 63</w:t>
      </w:r>
      <w:r w:rsidR="002F7ED9">
        <w:t xml:space="preserve"> </w:t>
      </w:r>
      <w:r w:rsidR="00DB426C" w:rsidRPr="00951E28">
        <w:t>%</w:t>
      </w:r>
      <w:r w:rsidRPr="00951E28">
        <w:t xml:space="preserve">, что на </w:t>
      </w:r>
      <w:r w:rsidR="0048088F" w:rsidRPr="00951E28">
        <w:t>56</w:t>
      </w:r>
      <w:r w:rsidR="002F7ED9">
        <w:t xml:space="preserve"> </w:t>
      </w:r>
      <w:r w:rsidR="00864838" w:rsidRPr="00951E28">
        <w:t>%</w:t>
      </w:r>
      <w:r w:rsidR="008D5618" w:rsidRPr="00951E28">
        <w:t xml:space="preserve"> больше, </w:t>
      </w:r>
      <w:r w:rsidR="00C1680A">
        <w:br/>
      </w:r>
      <w:r w:rsidR="008D5618" w:rsidRPr="00951E28">
        <w:t>чем</w:t>
      </w:r>
      <w:r w:rsidR="00C1680A">
        <w:t xml:space="preserve"> </w:t>
      </w:r>
      <w:r w:rsidRPr="00951E28">
        <w:t>в 2012 году (плановый показатель 20</w:t>
      </w:r>
      <w:r w:rsidR="0048088F" w:rsidRPr="00951E28">
        <w:t>2</w:t>
      </w:r>
      <w:r w:rsidR="005B4D34" w:rsidRPr="00951E28">
        <w:t>0</w:t>
      </w:r>
      <w:r w:rsidR="0048088F" w:rsidRPr="00951E28">
        <w:t xml:space="preserve"> </w:t>
      </w:r>
      <w:r w:rsidRPr="00951E28">
        <w:t xml:space="preserve">года </w:t>
      </w:r>
      <w:r w:rsidR="00864838" w:rsidRPr="00951E28">
        <w:t>–</w:t>
      </w:r>
      <w:r w:rsidR="0048088F" w:rsidRPr="00951E28">
        <w:t xml:space="preserve"> 57</w:t>
      </w:r>
      <w:r w:rsidR="002F7ED9">
        <w:t xml:space="preserve"> </w:t>
      </w:r>
      <w:r w:rsidR="00864838" w:rsidRPr="00951E28">
        <w:t>%</w:t>
      </w:r>
      <w:r w:rsidRPr="00951E28">
        <w:t>);</w:t>
      </w:r>
    </w:p>
    <w:p w:rsidR="006564E8" w:rsidRPr="00951E28" w:rsidRDefault="006564E8" w:rsidP="006564E8">
      <w:pPr>
        <w:pStyle w:val="a5"/>
        <w:ind w:firstLine="709"/>
        <w:jc w:val="both"/>
      </w:pPr>
      <w:r w:rsidRPr="00951E28">
        <w:t xml:space="preserve">обеспеченность жилыми помещениями военнослужащих спасательных воинских формирований </w:t>
      </w:r>
      <w:r w:rsidR="001C0745" w:rsidRPr="00951E28">
        <w:t>МЧС России</w:t>
      </w:r>
      <w:r w:rsidRPr="00951E28">
        <w:t>, состоящих на учете на 1 января 2015 г., достиг</w:t>
      </w:r>
      <w:r w:rsidR="001C0745" w:rsidRPr="00951E28">
        <w:t>ла</w:t>
      </w:r>
      <w:r w:rsidRPr="00951E28">
        <w:t xml:space="preserve"> </w:t>
      </w:r>
      <w:r w:rsidR="00662B24" w:rsidRPr="00951E28">
        <w:t>42</w:t>
      </w:r>
      <w:r w:rsidR="002F7ED9">
        <w:t xml:space="preserve"> </w:t>
      </w:r>
      <w:r w:rsidR="00DB426C" w:rsidRPr="00951E28">
        <w:t>%</w:t>
      </w:r>
      <w:r w:rsidRPr="00951E28">
        <w:t xml:space="preserve">, что на </w:t>
      </w:r>
      <w:r w:rsidR="00662B24" w:rsidRPr="00951E28">
        <w:t>24</w:t>
      </w:r>
      <w:r w:rsidR="002F7ED9">
        <w:t xml:space="preserve"> </w:t>
      </w:r>
      <w:r w:rsidR="00DB426C" w:rsidRPr="00951E28">
        <w:t>%</w:t>
      </w:r>
      <w:r w:rsidRPr="00951E28">
        <w:t xml:space="preserve"> больше, чем в 2015 году</w:t>
      </w:r>
      <w:r w:rsidR="00AD7302" w:rsidRPr="00951E28">
        <w:t xml:space="preserve"> (пла</w:t>
      </w:r>
      <w:r w:rsidR="008D5618" w:rsidRPr="00951E28">
        <w:t>новый показатель</w:t>
      </w:r>
      <w:r w:rsidR="00DB426C" w:rsidRPr="00951E28">
        <w:br/>
        <w:t>20</w:t>
      </w:r>
      <w:r w:rsidR="00662B24" w:rsidRPr="00951E28">
        <w:t>20 года – 33</w:t>
      </w:r>
      <w:r w:rsidR="002F7ED9">
        <w:t xml:space="preserve"> </w:t>
      </w:r>
      <w:r w:rsidR="00DB426C" w:rsidRPr="00951E28">
        <w:t>%</w:t>
      </w:r>
      <w:r w:rsidR="00AD7302" w:rsidRPr="00951E28">
        <w:t>)</w:t>
      </w:r>
      <w:r w:rsidRPr="00951E28">
        <w:t>;</w:t>
      </w:r>
    </w:p>
    <w:p w:rsidR="006564E8" w:rsidRPr="00951E28" w:rsidRDefault="006564E8" w:rsidP="006564E8">
      <w:pPr>
        <w:pStyle w:val="a5"/>
        <w:ind w:firstLine="709"/>
        <w:jc w:val="both"/>
      </w:pPr>
      <w:r w:rsidRPr="00951E28">
        <w:t xml:space="preserve">количество специалистов, подготовленных образовательными организациями, подведомственными </w:t>
      </w:r>
      <w:r w:rsidR="00AD7302" w:rsidRPr="00951E28">
        <w:t>МЧС России</w:t>
      </w:r>
      <w:r w:rsidRPr="00951E28">
        <w:t>,</w:t>
      </w:r>
      <w:r w:rsidR="00103E62" w:rsidRPr="00951E28">
        <w:t xml:space="preserve"> с 2012 года</w:t>
      </w:r>
      <w:r w:rsidRPr="00951E28">
        <w:t xml:space="preserve"> </w:t>
      </w:r>
      <w:r w:rsidR="006A31DC" w:rsidRPr="00951E28">
        <w:t>возросло</w:t>
      </w:r>
      <w:r w:rsidR="00103E62" w:rsidRPr="00951E28">
        <w:t xml:space="preserve"> </w:t>
      </w:r>
      <w:r w:rsidR="002F7ED9">
        <w:br/>
      </w:r>
      <w:r w:rsidR="00103E62" w:rsidRPr="00951E28">
        <w:t>на 11,7</w:t>
      </w:r>
      <w:r w:rsidR="002F7ED9">
        <w:t xml:space="preserve"> </w:t>
      </w:r>
      <w:r w:rsidR="00DB426C" w:rsidRPr="00951E28">
        <w:t>%</w:t>
      </w:r>
      <w:r w:rsidRPr="00951E28">
        <w:t xml:space="preserve"> и достиг</w:t>
      </w:r>
      <w:r w:rsidR="006A31DC" w:rsidRPr="00951E28">
        <w:t>ло</w:t>
      </w:r>
      <w:r w:rsidRPr="00951E28">
        <w:t xml:space="preserve"> 5</w:t>
      </w:r>
      <w:r w:rsidR="006A31DC" w:rsidRPr="00951E28">
        <w:t>2</w:t>
      </w:r>
      <w:r w:rsidR="00103E62" w:rsidRPr="00951E28">
        <w:t>,94</w:t>
      </w:r>
      <w:r w:rsidRPr="00951E28">
        <w:t xml:space="preserve"> тыс. человек</w:t>
      </w:r>
      <w:r w:rsidR="000463D7" w:rsidRPr="00951E28">
        <w:t xml:space="preserve"> (план</w:t>
      </w:r>
      <w:r w:rsidR="00DB426C" w:rsidRPr="00951E28">
        <w:t>овый показатель 20</w:t>
      </w:r>
      <w:r w:rsidR="00103E62" w:rsidRPr="00951E28">
        <w:t>20</w:t>
      </w:r>
      <w:r w:rsidR="00DB426C" w:rsidRPr="00951E28">
        <w:t xml:space="preserve"> года – </w:t>
      </w:r>
      <w:r w:rsidR="00103E62" w:rsidRPr="00951E28">
        <w:t>50</w:t>
      </w:r>
      <w:r w:rsidR="002F7ED9">
        <w:t xml:space="preserve"> </w:t>
      </w:r>
      <w:r w:rsidR="00DB426C" w:rsidRPr="00951E28">
        <w:t>%</w:t>
      </w:r>
      <w:r w:rsidR="000463D7" w:rsidRPr="00951E28">
        <w:t>)</w:t>
      </w:r>
      <w:r w:rsidRPr="00951E28">
        <w:t>;</w:t>
      </w:r>
    </w:p>
    <w:p w:rsidR="000463D7" w:rsidRPr="00951E28" w:rsidRDefault="006564E8" w:rsidP="006564E8">
      <w:pPr>
        <w:pStyle w:val="a5"/>
        <w:ind w:firstLine="709"/>
        <w:jc w:val="both"/>
      </w:pPr>
      <w:r w:rsidRPr="00951E28">
        <w:t xml:space="preserve">доля использованных результатов интеллектуальной деятельности в общем количестве результатов интеллектуальной деятельности </w:t>
      </w:r>
      <w:r w:rsidR="000463D7" w:rsidRPr="00951E28">
        <w:t xml:space="preserve">достигла </w:t>
      </w:r>
      <w:r w:rsidR="00103E62" w:rsidRPr="00951E28">
        <w:t>82</w:t>
      </w:r>
      <w:r w:rsidR="002F7ED9">
        <w:t xml:space="preserve"> </w:t>
      </w:r>
      <w:r w:rsidR="00DB426C" w:rsidRPr="00951E28">
        <w:t>%</w:t>
      </w:r>
      <w:r w:rsidR="008D5618" w:rsidRPr="00951E28">
        <w:t>, что</w:t>
      </w:r>
      <w:r w:rsidR="008D5618" w:rsidRPr="00951E28">
        <w:br/>
      </w:r>
      <w:r w:rsidR="000463D7" w:rsidRPr="00951E28">
        <w:t xml:space="preserve">на </w:t>
      </w:r>
      <w:r w:rsidR="00103E62" w:rsidRPr="00951E28">
        <w:t>32</w:t>
      </w:r>
      <w:r w:rsidR="002F7ED9">
        <w:t xml:space="preserve"> </w:t>
      </w:r>
      <w:r w:rsidR="00DB426C" w:rsidRPr="00951E28">
        <w:t>%</w:t>
      </w:r>
      <w:r w:rsidR="000463D7" w:rsidRPr="00951E28">
        <w:t xml:space="preserve"> выше соответствующего показателя</w:t>
      </w:r>
      <w:r w:rsidR="008D5618" w:rsidRPr="00951E28">
        <w:t xml:space="preserve"> 2014 года (плановый показатель</w:t>
      </w:r>
      <w:r w:rsidR="00DB426C" w:rsidRPr="00951E28">
        <w:br/>
      </w:r>
      <w:r w:rsidR="000463D7" w:rsidRPr="00951E28">
        <w:t>20</w:t>
      </w:r>
      <w:r w:rsidR="00103E62" w:rsidRPr="00951E28">
        <w:t>20</w:t>
      </w:r>
      <w:r w:rsidR="000463D7" w:rsidRPr="00951E28">
        <w:t xml:space="preserve"> года </w:t>
      </w:r>
      <w:r w:rsidR="00DB426C" w:rsidRPr="00951E28">
        <w:t xml:space="preserve">– </w:t>
      </w:r>
      <w:r w:rsidR="00103E62" w:rsidRPr="00951E28">
        <w:t>80</w:t>
      </w:r>
      <w:r w:rsidR="002F7ED9">
        <w:t xml:space="preserve"> </w:t>
      </w:r>
      <w:r w:rsidR="00DB426C" w:rsidRPr="00951E28">
        <w:t>%</w:t>
      </w:r>
      <w:r w:rsidR="000463D7" w:rsidRPr="00951E28">
        <w:t>);</w:t>
      </w:r>
    </w:p>
    <w:p w:rsidR="006564E8" w:rsidRPr="00951E28" w:rsidRDefault="006564E8" w:rsidP="006564E8">
      <w:pPr>
        <w:pStyle w:val="a5"/>
        <w:ind w:firstLine="709"/>
        <w:jc w:val="both"/>
      </w:pPr>
      <w:r w:rsidRPr="00951E28">
        <w:t>количество участников накопительно-ипотечной системы жилищного обеспечения военнослужащих спас</w:t>
      </w:r>
      <w:r w:rsidR="008D5618" w:rsidRPr="00951E28">
        <w:t>ательных воинских формирований</w:t>
      </w:r>
      <w:r w:rsidR="00DB426C" w:rsidRPr="00951E28">
        <w:br/>
      </w:r>
      <w:r w:rsidR="00613247" w:rsidRPr="00951E28">
        <w:t>МЧС России</w:t>
      </w:r>
      <w:r w:rsidRPr="00951E28">
        <w:t xml:space="preserve"> </w:t>
      </w:r>
      <w:r w:rsidR="00103E62" w:rsidRPr="00951E28">
        <w:t xml:space="preserve">с 2016 года </w:t>
      </w:r>
      <w:r w:rsidR="000D2B34" w:rsidRPr="00951E28">
        <w:t>возросло</w:t>
      </w:r>
      <w:r w:rsidRPr="00951E28">
        <w:t xml:space="preserve"> на 1</w:t>
      </w:r>
      <w:r w:rsidR="00103E62" w:rsidRPr="00951E28">
        <w:t>61</w:t>
      </w:r>
      <w:r w:rsidR="00C1680A">
        <w:t xml:space="preserve"> </w:t>
      </w:r>
      <w:r w:rsidR="00DB426C" w:rsidRPr="00951E28">
        <w:t>%</w:t>
      </w:r>
      <w:r w:rsidRPr="00951E28">
        <w:t xml:space="preserve"> и состави</w:t>
      </w:r>
      <w:r w:rsidR="00613247" w:rsidRPr="00951E28">
        <w:t>ло</w:t>
      </w:r>
      <w:r w:rsidRPr="00951E28">
        <w:t xml:space="preserve"> </w:t>
      </w:r>
      <w:r w:rsidR="00613247" w:rsidRPr="00951E28">
        <w:t>2</w:t>
      </w:r>
      <w:r w:rsidR="00DB426C" w:rsidRPr="00951E28">
        <w:t xml:space="preserve"> </w:t>
      </w:r>
      <w:r w:rsidR="00103E62" w:rsidRPr="00951E28">
        <w:t>977</w:t>
      </w:r>
      <w:r w:rsidRPr="00951E28">
        <w:t xml:space="preserve"> человек</w:t>
      </w:r>
      <w:r w:rsidR="00613247" w:rsidRPr="00951E28">
        <w:t xml:space="preserve"> (плановый показатель 20</w:t>
      </w:r>
      <w:r w:rsidR="00103E62" w:rsidRPr="00951E28">
        <w:t>20</w:t>
      </w:r>
      <w:r w:rsidR="00613247" w:rsidRPr="00951E28">
        <w:t xml:space="preserve"> года </w:t>
      </w:r>
      <w:r w:rsidR="00410636" w:rsidRPr="00951E28">
        <w:t>–</w:t>
      </w:r>
      <w:r w:rsidR="00613247" w:rsidRPr="00951E28">
        <w:t xml:space="preserve"> </w:t>
      </w:r>
      <w:r w:rsidR="00103E62" w:rsidRPr="00951E28">
        <w:t>2 978</w:t>
      </w:r>
      <w:r w:rsidR="00613247" w:rsidRPr="00951E28">
        <w:t xml:space="preserve"> человек)</w:t>
      </w:r>
      <w:r w:rsidRPr="00951E28">
        <w:t>;</w:t>
      </w:r>
    </w:p>
    <w:p w:rsidR="000D2B34" w:rsidRPr="00951E28" w:rsidRDefault="006564E8" w:rsidP="006564E8">
      <w:pPr>
        <w:pStyle w:val="a5"/>
        <w:ind w:firstLine="709"/>
        <w:jc w:val="both"/>
      </w:pPr>
      <w:r w:rsidRPr="00951E28">
        <w:t xml:space="preserve">посещаемость официального интернет-портала и других интернет-ресурсов </w:t>
      </w:r>
      <w:r w:rsidR="000D2B34" w:rsidRPr="00951E28">
        <w:t>МЧС России</w:t>
      </w:r>
      <w:r w:rsidRPr="00951E28">
        <w:t xml:space="preserve"> пользователями </w:t>
      </w:r>
      <w:r w:rsidR="000D2B34" w:rsidRPr="00951E28">
        <w:t xml:space="preserve">достигла 31 млн. человек, что превысило соответствующий показатель 2012 года </w:t>
      </w:r>
      <w:r w:rsidR="008D5618" w:rsidRPr="00951E28">
        <w:t>в 4,1 раза (плановый показатель</w:t>
      </w:r>
      <w:r w:rsidR="00DB426C" w:rsidRPr="00951E28">
        <w:br/>
      </w:r>
      <w:r w:rsidR="000D2B34" w:rsidRPr="00951E28">
        <w:t>20</w:t>
      </w:r>
      <w:r w:rsidR="00B50A4E" w:rsidRPr="00951E28">
        <w:t>20</w:t>
      </w:r>
      <w:r w:rsidR="000D2B34" w:rsidRPr="00951E28">
        <w:t xml:space="preserve"> года </w:t>
      </w:r>
      <w:r w:rsidR="00410636" w:rsidRPr="00951E28">
        <w:t>–</w:t>
      </w:r>
      <w:r w:rsidR="000D2B34" w:rsidRPr="00951E28">
        <w:t xml:space="preserve"> 31 млн. человек)</w:t>
      </w:r>
      <w:r w:rsidR="00DB426C" w:rsidRPr="00951E28">
        <w:t>.</w:t>
      </w:r>
    </w:p>
    <w:p w:rsidR="00676B7C" w:rsidRPr="00951E28" w:rsidRDefault="00B50A4E" w:rsidP="00676B7C">
      <w:pPr>
        <w:pStyle w:val="a5"/>
        <w:ind w:firstLine="709"/>
        <w:jc w:val="both"/>
      </w:pPr>
      <w:r w:rsidRPr="00951E28">
        <w:t>Реализация подпрограммы в 2020</w:t>
      </w:r>
      <w:r w:rsidR="00676B7C" w:rsidRPr="00951E28">
        <w:t xml:space="preserve"> году позволила обеспечить эффективное функционирование системы управления силами и средствами гражданской обороны, защиты населения и территорий от ЧС, обеспечения пожарной безопасности и безопасности людей на водных объектах, эффективное международное сотрудничество по вопросам, входящим в компетенцию Министерства, п</w:t>
      </w:r>
      <w:r w:rsidR="00E335C4" w:rsidRPr="00951E28">
        <w:t>овысить техническую оснащенность</w:t>
      </w:r>
      <w:r w:rsidR="00676B7C" w:rsidRPr="00951E28">
        <w:t xml:space="preserve"> инфраструктуры системы антикризисного управления МЧС России, научно-прикладное сопровождение реализации государственной программы.</w:t>
      </w:r>
    </w:p>
    <w:p w:rsidR="00676B7C" w:rsidRPr="00951E28" w:rsidRDefault="00676B7C" w:rsidP="00B37F82">
      <w:pPr>
        <w:pStyle w:val="a5"/>
        <w:ind w:firstLine="709"/>
        <w:jc w:val="both"/>
      </w:pPr>
      <w:r w:rsidRPr="00951E28">
        <w:t>В 20</w:t>
      </w:r>
      <w:r w:rsidR="00B50A4E" w:rsidRPr="00951E28">
        <w:t>20</w:t>
      </w:r>
      <w:r w:rsidRPr="00951E28">
        <w:t xml:space="preserve"> году повы</w:t>
      </w:r>
      <w:r w:rsidR="00DB426C" w:rsidRPr="00951E28">
        <w:t>си</w:t>
      </w:r>
      <w:r w:rsidRPr="00951E28">
        <w:t>лось качество подготовки и комплектования кадровым составом, в том числе руководящим и начальствующим, органо</w:t>
      </w:r>
      <w:r w:rsidR="008D5618" w:rsidRPr="00951E28">
        <w:t>в управления</w:t>
      </w:r>
      <w:r w:rsidR="008D5618" w:rsidRPr="00951E28">
        <w:br/>
      </w:r>
      <w:r w:rsidRPr="00951E28">
        <w:t xml:space="preserve">и сил гражданской обороны, защиты населения и территорий от </w:t>
      </w:r>
      <w:r w:rsidR="00B37F82" w:rsidRPr="00951E28">
        <w:t>ЧС</w:t>
      </w:r>
      <w:r w:rsidRPr="00951E28">
        <w:t>, обеспечения пожарной безопасности и безопа</w:t>
      </w:r>
      <w:r w:rsidR="00B37F82" w:rsidRPr="00951E28">
        <w:t xml:space="preserve">сности людей на водных объектах, продолжилось </w:t>
      </w:r>
      <w:r w:rsidRPr="00951E28">
        <w:t>развитие системы высшег</w:t>
      </w:r>
      <w:r w:rsidR="008D5618" w:rsidRPr="00951E28">
        <w:t>о профессионального образования</w:t>
      </w:r>
      <w:r w:rsidR="008D5618" w:rsidRPr="00951E28">
        <w:br/>
      </w:r>
      <w:r w:rsidRPr="00951E28">
        <w:t xml:space="preserve">в области защиты населения и территорий от </w:t>
      </w:r>
      <w:r w:rsidR="00B37F82" w:rsidRPr="00951E28">
        <w:t>ЧС</w:t>
      </w:r>
      <w:r w:rsidRPr="00951E28">
        <w:t>, обеспечения пожарной безопасности и безопасности людей на водных объектах.</w:t>
      </w:r>
    </w:p>
    <w:p w:rsidR="0082548F" w:rsidRDefault="0082548F" w:rsidP="006564E8">
      <w:pPr>
        <w:pStyle w:val="a5"/>
        <w:ind w:firstLine="709"/>
        <w:jc w:val="both"/>
        <w:rPr>
          <w:color w:val="FF0000"/>
        </w:rPr>
      </w:pPr>
    </w:p>
    <w:p w:rsidR="003F7A19" w:rsidRPr="00951E28" w:rsidRDefault="003F7A19" w:rsidP="004064B4">
      <w:pPr>
        <w:pStyle w:val="a5"/>
        <w:jc w:val="both"/>
        <w:rPr>
          <w:b/>
        </w:rPr>
      </w:pPr>
      <w:r w:rsidRPr="00951E28">
        <w:rPr>
          <w:b/>
        </w:rPr>
        <w:lastRenderedPageBreak/>
        <w:t>2.1.3. Подпрограмма 3 «Развитие системы обеспечения промышленной безопасности»</w:t>
      </w:r>
    </w:p>
    <w:p w:rsidR="00167976" w:rsidRDefault="00167976" w:rsidP="00F42422">
      <w:pPr>
        <w:autoSpaceDE w:val="0"/>
        <w:autoSpaceDN w:val="0"/>
        <w:adjustRightInd w:val="0"/>
        <w:ind w:firstLine="709"/>
        <w:jc w:val="both"/>
        <w:rPr>
          <w:rFonts w:ascii="Times New Roman" w:eastAsia="Times New Roman" w:hAnsi="Times New Roman" w:cs="Times New Roman"/>
          <w:b/>
          <w:sz w:val="28"/>
          <w:szCs w:val="28"/>
          <w:lang w:eastAsia="ru-RU"/>
        </w:rPr>
      </w:pPr>
    </w:p>
    <w:p w:rsidR="001B28E9" w:rsidRPr="00951E28" w:rsidRDefault="001B28E9" w:rsidP="00F42422">
      <w:pPr>
        <w:autoSpaceDE w:val="0"/>
        <w:autoSpaceDN w:val="0"/>
        <w:adjustRightInd w:val="0"/>
        <w:ind w:firstLine="709"/>
        <w:jc w:val="both"/>
        <w:rPr>
          <w:rFonts w:ascii="Times New Roman" w:eastAsia="Times New Roman" w:hAnsi="Times New Roman" w:cs="Times New Roman"/>
          <w:b/>
          <w:sz w:val="28"/>
          <w:szCs w:val="28"/>
          <w:lang w:eastAsia="ru-RU"/>
        </w:rPr>
      </w:pPr>
      <w:r w:rsidRPr="00951E28">
        <w:rPr>
          <w:rFonts w:ascii="Times New Roman" w:eastAsia="Times New Roman" w:hAnsi="Times New Roman" w:cs="Times New Roman"/>
          <w:b/>
          <w:sz w:val="28"/>
          <w:szCs w:val="28"/>
          <w:lang w:eastAsia="ru-RU"/>
        </w:rPr>
        <w:t>ОМ 3.2 Обеспечение пров</w:t>
      </w:r>
      <w:r w:rsidR="008D5618" w:rsidRPr="00951E28">
        <w:rPr>
          <w:rFonts w:ascii="Times New Roman" w:eastAsia="Times New Roman" w:hAnsi="Times New Roman" w:cs="Times New Roman"/>
          <w:b/>
          <w:sz w:val="28"/>
          <w:szCs w:val="28"/>
          <w:lang w:eastAsia="ru-RU"/>
        </w:rPr>
        <w:t>едения технологического надзора</w:t>
      </w:r>
      <w:r w:rsidR="008D5618" w:rsidRPr="00951E28">
        <w:rPr>
          <w:rFonts w:ascii="Times New Roman" w:eastAsia="Times New Roman" w:hAnsi="Times New Roman" w:cs="Times New Roman"/>
          <w:b/>
          <w:sz w:val="28"/>
          <w:szCs w:val="28"/>
          <w:lang w:eastAsia="ru-RU"/>
        </w:rPr>
        <w:br/>
      </w:r>
      <w:r w:rsidRPr="00951E28">
        <w:rPr>
          <w:rFonts w:ascii="Times New Roman" w:eastAsia="Times New Roman" w:hAnsi="Times New Roman" w:cs="Times New Roman"/>
          <w:b/>
          <w:sz w:val="28"/>
          <w:szCs w:val="28"/>
          <w:lang w:eastAsia="ru-RU"/>
        </w:rPr>
        <w:t>и федерального государственного надзора в области использования атомной энергии.</w:t>
      </w:r>
    </w:p>
    <w:p w:rsidR="001A74B1" w:rsidRPr="00951E28" w:rsidRDefault="001A74B1" w:rsidP="00F50C59">
      <w:pPr>
        <w:autoSpaceDE w:val="0"/>
        <w:autoSpaceDN w:val="0"/>
        <w:adjustRightInd w:val="0"/>
        <w:ind w:firstLine="709"/>
        <w:jc w:val="both"/>
        <w:rPr>
          <w:rFonts w:ascii="Times New Roman" w:eastAsia="Times New Roman" w:hAnsi="Times New Roman" w:cs="Times New Roman"/>
          <w:sz w:val="28"/>
          <w:szCs w:val="28"/>
          <w:lang w:eastAsia="ru-RU"/>
        </w:rPr>
      </w:pPr>
      <w:r w:rsidRPr="00951E28">
        <w:rPr>
          <w:rFonts w:ascii="Times New Roman" w:eastAsia="Times New Roman" w:hAnsi="Times New Roman" w:cs="Times New Roman"/>
          <w:sz w:val="28"/>
          <w:szCs w:val="28"/>
          <w:lang w:eastAsia="ru-RU"/>
        </w:rPr>
        <w:t>Проведение проверок осуществлялось в соответствии с поручением Председателя Правительства Российской Федерации М.В. Мишустина</w:t>
      </w:r>
      <w:r w:rsidRPr="00951E28">
        <w:rPr>
          <w:rFonts w:ascii="Times New Roman" w:eastAsia="Times New Roman" w:hAnsi="Times New Roman" w:cs="Times New Roman"/>
          <w:sz w:val="28"/>
          <w:szCs w:val="28"/>
          <w:lang w:eastAsia="ru-RU"/>
        </w:rPr>
        <w:br/>
        <w:t>от 18</w:t>
      </w:r>
      <w:r w:rsidR="00E335C4" w:rsidRPr="00951E28">
        <w:rPr>
          <w:rFonts w:ascii="Times New Roman" w:eastAsia="Times New Roman" w:hAnsi="Times New Roman" w:cs="Times New Roman"/>
          <w:sz w:val="28"/>
          <w:szCs w:val="28"/>
          <w:lang w:eastAsia="ru-RU"/>
        </w:rPr>
        <w:t xml:space="preserve">.03.2020 </w:t>
      </w:r>
      <w:r w:rsidRPr="00951E28">
        <w:rPr>
          <w:rFonts w:ascii="Times New Roman" w:eastAsia="Times New Roman" w:hAnsi="Times New Roman" w:cs="Times New Roman"/>
          <w:sz w:val="28"/>
          <w:szCs w:val="28"/>
          <w:lang w:eastAsia="ru-RU"/>
        </w:rPr>
        <w:t>№ ММ-П36-1945, постановлениями Правительства Российской Федерации от 3</w:t>
      </w:r>
      <w:r w:rsidR="00381B1A">
        <w:rPr>
          <w:rFonts w:ascii="Times New Roman" w:eastAsia="Times New Roman" w:hAnsi="Times New Roman" w:cs="Times New Roman"/>
          <w:sz w:val="28"/>
          <w:szCs w:val="28"/>
          <w:lang w:eastAsia="ru-RU"/>
        </w:rPr>
        <w:t xml:space="preserve"> апреля </w:t>
      </w:r>
      <w:r w:rsidR="00E335C4" w:rsidRPr="00951E28">
        <w:rPr>
          <w:rFonts w:ascii="Times New Roman" w:eastAsia="Times New Roman" w:hAnsi="Times New Roman" w:cs="Times New Roman"/>
          <w:sz w:val="28"/>
          <w:szCs w:val="28"/>
          <w:lang w:eastAsia="ru-RU"/>
        </w:rPr>
        <w:t>2020</w:t>
      </w:r>
      <w:r w:rsidR="00381B1A">
        <w:rPr>
          <w:rFonts w:ascii="Times New Roman" w:eastAsia="Times New Roman" w:hAnsi="Times New Roman" w:cs="Times New Roman"/>
          <w:sz w:val="28"/>
          <w:szCs w:val="28"/>
          <w:lang w:eastAsia="ru-RU"/>
        </w:rPr>
        <w:t xml:space="preserve"> г.</w:t>
      </w:r>
      <w:r w:rsidRPr="00951E28">
        <w:rPr>
          <w:rFonts w:ascii="Times New Roman" w:eastAsia="Times New Roman" w:hAnsi="Times New Roman" w:cs="Times New Roman"/>
          <w:sz w:val="28"/>
          <w:szCs w:val="28"/>
          <w:lang w:eastAsia="ru-RU"/>
        </w:rPr>
        <w:t xml:space="preserve"> № 438 «Об особенностях осуществления в 2020 году государственного контроля (на</w:t>
      </w:r>
      <w:r w:rsidR="00E335C4" w:rsidRPr="00951E28">
        <w:rPr>
          <w:rFonts w:ascii="Times New Roman" w:eastAsia="Times New Roman" w:hAnsi="Times New Roman" w:cs="Times New Roman"/>
          <w:sz w:val="28"/>
          <w:szCs w:val="28"/>
          <w:lang w:eastAsia="ru-RU"/>
        </w:rPr>
        <w:t xml:space="preserve">дзора), муниципального контроля </w:t>
      </w:r>
      <w:r w:rsidRPr="00951E28">
        <w:rPr>
          <w:rFonts w:ascii="Times New Roman" w:eastAsia="Times New Roman" w:hAnsi="Times New Roman" w:cs="Times New Roman"/>
          <w:sz w:val="28"/>
          <w:szCs w:val="28"/>
          <w:lang w:eastAsia="ru-RU"/>
        </w:rPr>
        <w:t>и о внесении изменений в пункт 7 Правил подготовки органами государственного контроля (надзора) и органами муниципального контроля ежегодных планов проверок юридических лиц и и</w:t>
      </w:r>
      <w:r w:rsidR="00381B1A">
        <w:rPr>
          <w:rFonts w:ascii="Times New Roman" w:eastAsia="Times New Roman" w:hAnsi="Times New Roman" w:cs="Times New Roman"/>
          <w:sz w:val="28"/>
          <w:szCs w:val="28"/>
          <w:lang w:eastAsia="ru-RU"/>
        </w:rPr>
        <w:t>ндивидуальных предпринимателей»</w:t>
      </w:r>
      <w:r w:rsidR="00381B1A">
        <w:rPr>
          <w:rFonts w:ascii="Times New Roman" w:eastAsia="Times New Roman" w:hAnsi="Times New Roman" w:cs="Times New Roman"/>
          <w:sz w:val="28"/>
          <w:szCs w:val="28"/>
          <w:lang w:eastAsia="ru-RU"/>
        </w:rPr>
        <w:br/>
      </w:r>
      <w:r w:rsidRPr="00951E28">
        <w:rPr>
          <w:rFonts w:ascii="Times New Roman" w:eastAsia="Times New Roman" w:hAnsi="Times New Roman" w:cs="Times New Roman"/>
          <w:sz w:val="28"/>
          <w:szCs w:val="28"/>
          <w:lang w:eastAsia="ru-RU"/>
        </w:rPr>
        <w:t>и от 22</w:t>
      </w:r>
      <w:r w:rsidR="00381B1A">
        <w:rPr>
          <w:rFonts w:ascii="Times New Roman" w:eastAsia="Times New Roman" w:hAnsi="Times New Roman" w:cs="Times New Roman"/>
          <w:sz w:val="28"/>
          <w:szCs w:val="28"/>
          <w:lang w:eastAsia="ru-RU"/>
        </w:rPr>
        <w:t xml:space="preserve"> апреля </w:t>
      </w:r>
      <w:r w:rsidR="00E335C4" w:rsidRPr="00951E28">
        <w:rPr>
          <w:rFonts w:ascii="Times New Roman" w:eastAsia="Times New Roman" w:hAnsi="Times New Roman" w:cs="Times New Roman"/>
          <w:sz w:val="28"/>
          <w:szCs w:val="28"/>
          <w:lang w:eastAsia="ru-RU"/>
        </w:rPr>
        <w:t>2020</w:t>
      </w:r>
      <w:r w:rsidRPr="00951E28">
        <w:rPr>
          <w:rFonts w:ascii="Times New Roman" w:eastAsia="Times New Roman" w:hAnsi="Times New Roman" w:cs="Times New Roman"/>
          <w:sz w:val="28"/>
          <w:szCs w:val="28"/>
          <w:lang w:eastAsia="ru-RU"/>
        </w:rPr>
        <w:t xml:space="preserve"> </w:t>
      </w:r>
      <w:r w:rsidR="00381B1A">
        <w:rPr>
          <w:rFonts w:ascii="Times New Roman" w:eastAsia="Times New Roman" w:hAnsi="Times New Roman" w:cs="Times New Roman"/>
          <w:sz w:val="28"/>
          <w:szCs w:val="28"/>
          <w:lang w:eastAsia="ru-RU"/>
        </w:rPr>
        <w:t xml:space="preserve">г. </w:t>
      </w:r>
      <w:r w:rsidRPr="00951E28">
        <w:rPr>
          <w:rFonts w:ascii="Times New Roman" w:eastAsia="Times New Roman" w:hAnsi="Times New Roman" w:cs="Times New Roman"/>
          <w:sz w:val="28"/>
          <w:szCs w:val="28"/>
          <w:lang w:eastAsia="ru-RU"/>
        </w:rPr>
        <w:t>№ 557 «О внесении изменений в некоторые акты Правительства Российской Федерации в части установления особенностей осу</w:t>
      </w:r>
      <w:r w:rsidR="00381B1A">
        <w:rPr>
          <w:rFonts w:ascii="Times New Roman" w:eastAsia="Times New Roman" w:hAnsi="Times New Roman" w:cs="Times New Roman"/>
          <w:sz w:val="28"/>
          <w:szCs w:val="28"/>
          <w:lang w:eastAsia="ru-RU"/>
        </w:rPr>
        <w:t xml:space="preserve">ществления контрольно-надзорной </w:t>
      </w:r>
      <w:r w:rsidRPr="00951E28">
        <w:rPr>
          <w:rFonts w:ascii="Times New Roman" w:eastAsia="Times New Roman" w:hAnsi="Times New Roman" w:cs="Times New Roman"/>
          <w:sz w:val="28"/>
          <w:szCs w:val="28"/>
          <w:lang w:eastAsia="ru-RU"/>
        </w:rPr>
        <w:t>и разрешительной деятельности в 2020 году», а также с учетом введенных ограничительных мер по недопущению распространения коронавирусной инфекции. За 2020 год количество проверок, проведенных в отноше</w:t>
      </w:r>
      <w:r w:rsidR="00E335C4" w:rsidRPr="00951E28">
        <w:rPr>
          <w:rFonts w:ascii="Times New Roman" w:eastAsia="Times New Roman" w:hAnsi="Times New Roman" w:cs="Times New Roman"/>
          <w:sz w:val="28"/>
          <w:szCs w:val="28"/>
          <w:lang w:eastAsia="ru-RU"/>
        </w:rPr>
        <w:t xml:space="preserve">нии юридических лиц </w:t>
      </w:r>
      <w:r w:rsidRPr="00951E28">
        <w:rPr>
          <w:rFonts w:ascii="Times New Roman" w:eastAsia="Times New Roman" w:hAnsi="Times New Roman" w:cs="Times New Roman"/>
          <w:sz w:val="28"/>
          <w:szCs w:val="28"/>
          <w:lang w:eastAsia="ru-RU"/>
        </w:rPr>
        <w:t>и индивидуальных предпринимателей, составило 55 248 единиц, в том числе 49 735 внеплановых проверок (90 % от общего количества проверок). Общее количество выездных проверок составило 52 719 единиц, документарных – 2 543 единиц.</w:t>
      </w:r>
    </w:p>
    <w:p w:rsidR="001A74B1" w:rsidRPr="00951E28" w:rsidRDefault="001A74B1" w:rsidP="001A74B1">
      <w:pPr>
        <w:autoSpaceDE w:val="0"/>
        <w:autoSpaceDN w:val="0"/>
        <w:adjustRightInd w:val="0"/>
        <w:ind w:firstLine="709"/>
        <w:jc w:val="both"/>
        <w:rPr>
          <w:rFonts w:ascii="Times New Roman" w:eastAsia="Times New Roman" w:hAnsi="Times New Roman" w:cs="Times New Roman"/>
          <w:sz w:val="28"/>
          <w:szCs w:val="28"/>
          <w:lang w:eastAsia="ru-RU"/>
        </w:rPr>
      </w:pPr>
      <w:r w:rsidRPr="00951E28">
        <w:rPr>
          <w:rFonts w:ascii="Times New Roman" w:eastAsia="Times New Roman" w:hAnsi="Times New Roman" w:cs="Times New Roman"/>
          <w:sz w:val="28"/>
          <w:szCs w:val="28"/>
          <w:lang w:eastAsia="ru-RU"/>
        </w:rPr>
        <w:t>Обеспечено снижение аварийности на опасных производственных объектах к среднему количеству аварий на опасных производственных объектах за 2011 – 2013 годы.</w:t>
      </w:r>
    </w:p>
    <w:p w:rsidR="00167976" w:rsidRDefault="00167976" w:rsidP="001A74B1">
      <w:pPr>
        <w:autoSpaceDE w:val="0"/>
        <w:autoSpaceDN w:val="0"/>
        <w:adjustRightInd w:val="0"/>
        <w:ind w:firstLine="709"/>
        <w:jc w:val="both"/>
        <w:rPr>
          <w:rFonts w:ascii="Times New Roman" w:eastAsia="Times New Roman" w:hAnsi="Times New Roman" w:cs="Times New Roman"/>
          <w:b/>
          <w:sz w:val="28"/>
          <w:szCs w:val="28"/>
          <w:lang w:eastAsia="ru-RU"/>
        </w:rPr>
      </w:pPr>
    </w:p>
    <w:p w:rsidR="001B28E9" w:rsidRPr="00951E28" w:rsidRDefault="001B28E9" w:rsidP="001A74B1">
      <w:pPr>
        <w:autoSpaceDE w:val="0"/>
        <w:autoSpaceDN w:val="0"/>
        <w:adjustRightInd w:val="0"/>
        <w:ind w:firstLine="709"/>
        <w:jc w:val="both"/>
        <w:rPr>
          <w:rFonts w:ascii="Times New Roman" w:eastAsia="Times New Roman" w:hAnsi="Times New Roman" w:cs="Times New Roman"/>
          <w:b/>
          <w:sz w:val="28"/>
          <w:szCs w:val="28"/>
          <w:lang w:eastAsia="ru-RU"/>
        </w:rPr>
      </w:pPr>
      <w:r w:rsidRPr="00951E28">
        <w:rPr>
          <w:rFonts w:ascii="Times New Roman" w:eastAsia="Times New Roman" w:hAnsi="Times New Roman" w:cs="Times New Roman"/>
          <w:b/>
          <w:sz w:val="28"/>
          <w:szCs w:val="28"/>
          <w:lang w:eastAsia="ru-RU"/>
        </w:rPr>
        <w:t>ОМ 3.3 Осуществлени</w:t>
      </w:r>
      <w:r w:rsidR="008D5618" w:rsidRPr="00951E28">
        <w:rPr>
          <w:rFonts w:ascii="Times New Roman" w:eastAsia="Times New Roman" w:hAnsi="Times New Roman" w:cs="Times New Roman"/>
          <w:b/>
          <w:sz w:val="28"/>
          <w:szCs w:val="28"/>
          <w:lang w:eastAsia="ru-RU"/>
        </w:rPr>
        <w:t>е международного сотрудничества</w:t>
      </w:r>
      <w:r w:rsidR="006E4F1B" w:rsidRPr="00951E28">
        <w:rPr>
          <w:rFonts w:ascii="Times New Roman" w:eastAsia="Times New Roman" w:hAnsi="Times New Roman" w:cs="Times New Roman"/>
          <w:b/>
          <w:sz w:val="28"/>
          <w:szCs w:val="28"/>
          <w:lang w:eastAsia="ru-RU"/>
        </w:rPr>
        <w:br/>
      </w:r>
      <w:r w:rsidRPr="00951E28">
        <w:rPr>
          <w:rFonts w:ascii="Times New Roman" w:eastAsia="Times New Roman" w:hAnsi="Times New Roman" w:cs="Times New Roman"/>
          <w:b/>
          <w:sz w:val="28"/>
          <w:szCs w:val="28"/>
          <w:lang w:eastAsia="ru-RU"/>
        </w:rPr>
        <w:t>в установленной сфере деятельности, направленного на совершенствование государственного регулирования технологической безопаснос</w:t>
      </w:r>
      <w:r w:rsidR="008D5618" w:rsidRPr="00951E28">
        <w:rPr>
          <w:rFonts w:ascii="Times New Roman" w:eastAsia="Times New Roman" w:hAnsi="Times New Roman" w:cs="Times New Roman"/>
          <w:b/>
          <w:sz w:val="28"/>
          <w:szCs w:val="28"/>
          <w:lang w:eastAsia="ru-RU"/>
        </w:rPr>
        <w:t>ти</w:t>
      </w:r>
      <w:r w:rsidR="006E4F1B" w:rsidRPr="00951E28">
        <w:rPr>
          <w:rFonts w:ascii="Times New Roman" w:eastAsia="Times New Roman" w:hAnsi="Times New Roman" w:cs="Times New Roman"/>
          <w:b/>
          <w:sz w:val="28"/>
          <w:szCs w:val="28"/>
          <w:lang w:eastAsia="ru-RU"/>
        </w:rPr>
        <w:br/>
      </w:r>
      <w:r w:rsidRPr="00951E28">
        <w:rPr>
          <w:rFonts w:ascii="Times New Roman" w:eastAsia="Times New Roman" w:hAnsi="Times New Roman" w:cs="Times New Roman"/>
          <w:b/>
          <w:sz w:val="28"/>
          <w:szCs w:val="28"/>
          <w:lang w:eastAsia="ru-RU"/>
        </w:rPr>
        <w:t>и безопасности при использовании атомной энергии в мирных целях.</w:t>
      </w:r>
    </w:p>
    <w:p w:rsidR="001A74B1" w:rsidRPr="00951E28" w:rsidRDefault="001A74B1" w:rsidP="001A74B1">
      <w:pPr>
        <w:autoSpaceDE w:val="0"/>
        <w:autoSpaceDN w:val="0"/>
        <w:adjustRightInd w:val="0"/>
        <w:ind w:firstLine="709"/>
        <w:jc w:val="both"/>
        <w:rPr>
          <w:rFonts w:ascii="Times New Roman" w:eastAsia="Times New Roman" w:hAnsi="Times New Roman" w:cs="Times New Roman"/>
          <w:sz w:val="28"/>
          <w:szCs w:val="28"/>
          <w:lang w:eastAsia="ru-RU"/>
        </w:rPr>
      </w:pPr>
      <w:r w:rsidRPr="00951E28">
        <w:rPr>
          <w:rFonts w:ascii="Times New Roman" w:eastAsia="Times New Roman" w:hAnsi="Times New Roman" w:cs="Times New Roman"/>
          <w:sz w:val="28"/>
          <w:szCs w:val="28"/>
          <w:lang w:eastAsia="ru-RU"/>
        </w:rPr>
        <w:t>В отчетном году реализованы направления в соответствии с Планом международного сотрудничества Ростехн</w:t>
      </w:r>
      <w:r w:rsidR="008D5618" w:rsidRPr="00951E28">
        <w:rPr>
          <w:rFonts w:ascii="Times New Roman" w:eastAsia="Times New Roman" w:hAnsi="Times New Roman" w:cs="Times New Roman"/>
          <w:sz w:val="28"/>
          <w:szCs w:val="28"/>
          <w:lang w:eastAsia="ru-RU"/>
        </w:rPr>
        <w:t>адзора на 2020 год, в том числе</w:t>
      </w:r>
      <w:r w:rsidR="008D5618" w:rsidRPr="00951E28">
        <w:rPr>
          <w:rFonts w:ascii="Times New Roman" w:eastAsia="Times New Roman" w:hAnsi="Times New Roman" w:cs="Times New Roman"/>
          <w:sz w:val="28"/>
          <w:szCs w:val="28"/>
          <w:lang w:eastAsia="ru-RU"/>
        </w:rPr>
        <w:br/>
      </w:r>
      <w:r w:rsidRPr="00951E28">
        <w:rPr>
          <w:rFonts w:ascii="Times New Roman" w:eastAsia="Times New Roman" w:hAnsi="Times New Roman" w:cs="Times New Roman"/>
          <w:sz w:val="28"/>
          <w:szCs w:val="28"/>
          <w:lang w:eastAsia="ru-RU"/>
        </w:rPr>
        <w:t>в рамках международного сотрудничества с МАГАТЭ, Агентством по ядерной энергии ОЭСР, в рамках Многонациональной программы оценки новых проектов АЭС, Форума органов регулирования стран, эксплуатирующих реакторы ВВЭР, Комиссии государств-участников СНГ по использованию атомной энергии в мирных целях, а также дв</w:t>
      </w:r>
      <w:r w:rsidR="008D5618" w:rsidRPr="00951E28">
        <w:rPr>
          <w:rFonts w:ascii="Times New Roman" w:eastAsia="Times New Roman" w:hAnsi="Times New Roman" w:cs="Times New Roman"/>
          <w:sz w:val="28"/>
          <w:szCs w:val="28"/>
          <w:lang w:eastAsia="ru-RU"/>
        </w:rPr>
        <w:t>устороннего сотрудничества</w:t>
      </w:r>
      <w:r w:rsidR="008D5618" w:rsidRPr="00951E28">
        <w:rPr>
          <w:rFonts w:ascii="Times New Roman" w:eastAsia="Times New Roman" w:hAnsi="Times New Roman" w:cs="Times New Roman"/>
          <w:sz w:val="28"/>
          <w:szCs w:val="28"/>
          <w:lang w:eastAsia="ru-RU"/>
        </w:rPr>
        <w:br/>
      </w:r>
      <w:r w:rsidRPr="00951E28">
        <w:rPr>
          <w:rFonts w:ascii="Times New Roman" w:eastAsia="Times New Roman" w:hAnsi="Times New Roman" w:cs="Times New Roman"/>
          <w:sz w:val="28"/>
          <w:szCs w:val="28"/>
          <w:lang w:eastAsia="ru-RU"/>
        </w:rPr>
        <w:t>с органами регулирования безопасности при использовании атомной энергии стран-членов МАГАТЭ, включая мероприят</w:t>
      </w:r>
      <w:r w:rsidR="008D5618" w:rsidRPr="00951E28">
        <w:rPr>
          <w:rFonts w:ascii="Times New Roman" w:eastAsia="Times New Roman" w:hAnsi="Times New Roman" w:cs="Times New Roman"/>
          <w:sz w:val="28"/>
          <w:szCs w:val="28"/>
          <w:lang w:eastAsia="ru-RU"/>
        </w:rPr>
        <w:t>ия в рамках оказания содействия</w:t>
      </w:r>
      <w:r w:rsidR="008D5618" w:rsidRPr="00951E28">
        <w:rPr>
          <w:rFonts w:ascii="Times New Roman" w:eastAsia="Times New Roman" w:hAnsi="Times New Roman" w:cs="Times New Roman"/>
          <w:sz w:val="28"/>
          <w:szCs w:val="28"/>
          <w:lang w:eastAsia="ru-RU"/>
        </w:rPr>
        <w:br/>
      </w:r>
      <w:r w:rsidRPr="00951E28">
        <w:rPr>
          <w:rFonts w:ascii="Times New Roman" w:eastAsia="Times New Roman" w:hAnsi="Times New Roman" w:cs="Times New Roman"/>
          <w:sz w:val="28"/>
          <w:szCs w:val="28"/>
          <w:lang w:eastAsia="ru-RU"/>
        </w:rPr>
        <w:t xml:space="preserve">в развитии национальных систем регулирования ядерной и радиационной безопасности в странах-заказчиках сооружения АЭС по российском проектам (семинары и консультационные совещания по обмену опытом регулирования ядерной безопасности с органами регулирования Бангладеш, Белоруссии, </w:t>
      </w:r>
      <w:r w:rsidRPr="00951E28">
        <w:rPr>
          <w:rFonts w:ascii="Times New Roman" w:eastAsia="Times New Roman" w:hAnsi="Times New Roman" w:cs="Times New Roman"/>
          <w:sz w:val="28"/>
          <w:szCs w:val="28"/>
          <w:lang w:eastAsia="ru-RU"/>
        </w:rPr>
        <w:lastRenderedPageBreak/>
        <w:t>Вьетнама, Египта, Турции, Узбекистана и других стран). Проведены мероприятия в рамках деятельн</w:t>
      </w:r>
      <w:r w:rsidR="008D5618" w:rsidRPr="00951E28">
        <w:rPr>
          <w:rFonts w:ascii="Times New Roman" w:eastAsia="Times New Roman" w:hAnsi="Times New Roman" w:cs="Times New Roman"/>
          <w:sz w:val="28"/>
          <w:szCs w:val="28"/>
          <w:lang w:eastAsia="ru-RU"/>
        </w:rPr>
        <w:t>ости Межгосударственного совета</w:t>
      </w:r>
      <w:r w:rsidR="008D5618" w:rsidRPr="00951E28">
        <w:rPr>
          <w:rFonts w:ascii="Times New Roman" w:eastAsia="Times New Roman" w:hAnsi="Times New Roman" w:cs="Times New Roman"/>
          <w:sz w:val="28"/>
          <w:szCs w:val="28"/>
          <w:lang w:eastAsia="ru-RU"/>
        </w:rPr>
        <w:br/>
      </w:r>
      <w:r w:rsidRPr="00951E28">
        <w:rPr>
          <w:rFonts w:ascii="Times New Roman" w:eastAsia="Times New Roman" w:hAnsi="Times New Roman" w:cs="Times New Roman"/>
          <w:sz w:val="28"/>
          <w:szCs w:val="28"/>
          <w:lang w:eastAsia="ru-RU"/>
        </w:rPr>
        <w:t>по промышленной безопасности (МСПБ) и Комиссии по координации сотрудничества государственных органов энергетического надзора государств-участников СНГ (КГЭН), а также двустороннего сотрудничества с органами регулирования промышленной безопасности стран СНГ и других государств.</w:t>
      </w:r>
    </w:p>
    <w:p w:rsidR="001A74B1" w:rsidRPr="00951E28" w:rsidRDefault="001A74B1" w:rsidP="00E37052">
      <w:pPr>
        <w:autoSpaceDE w:val="0"/>
        <w:autoSpaceDN w:val="0"/>
        <w:adjustRightInd w:val="0"/>
        <w:ind w:firstLine="709"/>
        <w:jc w:val="both"/>
        <w:rPr>
          <w:rFonts w:ascii="Times New Roman" w:eastAsia="Times New Roman" w:hAnsi="Times New Roman" w:cs="Times New Roman"/>
          <w:sz w:val="28"/>
          <w:szCs w:val="28"/>
          <w:lang w:eastAsia="ru-RU"/>
        </w:rPr>
      </w:pPr>
      <w:r w:rsidRPr="00951E28">
        <w:rPr>
          <w:rFonts w:ascii="Times New Roman" w:eastAsia="Times New Roman" w:hAnsi="Times New Roman" w:cs="Times New Roman"/>
          <w:sz w:val="28"/>
          <w:szCs w:val="28"/>
          <w:lang w:eastAsia="ru-RU"/>
        </w:rPr>
        <w:t>Большая часть мероприятий в связи с принятыми ограничительными мерами по недопущению распространения</w:t>
      </w:r>
      <w:r w:rsidR="008D5618" w:rsidRPr="00951E28">
        <w:rPr>
          <w:rFonts w:ascii="Times New Roman" w:eastAsia="Times New Roman" w:hAnsi="Times New Roman" w:cs="Times New Roman"/>
          <w:sz w:val="28"/>
          <w:szCs w:val="28"/>
          <w:lang w:eastAsia="ru-RU"/>
        </w:rPr>
        <w:t xml:space="preserve"> коронавирусной инфекции прошла</w:t>
      </w:r>
      <w:r w:rsidR="008D5618" w:rsidRPr="00951E28">
        <w:rPr>
          <w:rFonts w:ascii="Times New Roman" w:eastAsia="Times New Roman" w:hAnsi="Times New Roman" w:cs="Times New Roman"/>
          <w:sz w:val="28"/>
          <w:szCs w:val="28"/>
          <w:lang w:eastAsia="ru-RU"/>
        </w:rPr>
        <w:br/>
      </w:r>
      <w:r w:rsidRPr="00951E28">
        <w:rPr>
          <w:rFonts w:ascii="Times New Roman" w:eastAsia="Times New Roman" w:hAnsi="Times New Roman" w:cs="Times New Roman"/>
          <w:sz w:val="28"/>
          <w:szCs w:val="28"/>
          <w:lang w:eastAsia="ru-RU"/>
        </w:rPr>
        <w:t>в дистанционном формате.</w:t>
      </w:r>
    </w:p>
    <w:p w:rsidR="001A74B1" w:rsidRPr="00951E28" w:rsidRDefault="001A74B1" w:rsidP="001A74B1">
      <w:pPr>
        <w:autoSpaceDE w:val="0"/>
        <w:autoSpaceDN w:val="0"/>
        <w:adjustRightInd w:val="0"/>
        <w:ind w:firstLine="709"/>
        <w:jc w:val="both"/>
        <w:rPr>
          <w:rFonts w:ascii="Times New Roman" w:eastAsia="Times New Roman" w:hAnsi="Times New Roman" w:cs="Times New Roman"/>
          <w:sz w:val="28"/>
          <w:szCs w:val="28"/>
          <w:lang w:eastAsia="ru-RU"/>
        </w:rPr>
      </w:pPr>
      <w:r w:rsidRPr="00951E28">
        <w:rPr>
          <w:rFonts w:ascii="Times New Roman" w:eastAsia="Times New Roman" w:hAnsi="Times New Roman" w:cs="Times New Roman"/>
          <w:sz w:val="28"/>
          <w:szCs w:val="28"/>
          <w:lang w:eastAsia="ru-RU"/>
        </w:rPr>
        <w:t>В рамках многостороннего и двустороннего сотрудничества Ростехнадзор принял участие в XVIII заседании МСПБ (16</w:t>
      </w:r>
      <w:r w:rsidR="00E335C4" w:rsidRPr="00951E28">
        <w:rPr>
          <w:rFonts w:ascii="Times New Roman" w:eastAsia="Times New Roman" w:hAnsi="Times New Roman" w:cs="Times New Roman"/>
          <w:sz w:val="28"/>
          <w:szCs w:val="28"/>
          <w:lang w:eastAsia="ru-RU"/>
        </w:rPr>
        <w:t>.09.</w:t>
      </w:r>
      <w:r w:rsidRPr="00951E28">
        <w:rPr>
          <w:rFonts w:ascii="Times New Roman" w:eastAsia="Times New Roman" w:hAnsi="Times New Roman" w:cs="Times New Roman"/>
          <w:sz w:val="28"/>
          <w:szCs w:val="28"/>
          <w:lang w:eastAsia="ru-RU"/>
        </w:rPr>
        <w:t>2020 в формате видеоконференции), в 16-м заседании КГЭН (15</w:t>
      </w:r>
      <w:r w:rsidR="00E335C4" w:rsidRPr="00951E28">
        <w:rPr>
          <w:rFonts w:ascii="Times New Roman" w:eastAsia="Times New Roman" w:hAnsi="Times New Roman" w:cs="Times New Roman"/>
          <w:sz w:val="28"/>
          <w:szCs w:val="28"/>
          <w:lang w:eastAsia="ru-RU"/>
        </w:rPr>
        <w:t>.04.2020</w:t>
      </w:r>
      <w:r w:rsidRPr="00951E28">
        <w:rPr>
          <w:rFonts w:ascii="Times New Roman" w:eastAsia="Times New Roman" w:hAnsi="Times New Roman" w:cs="Times New Roman"/>
          <w:sz w:val="28"/>
          <w:szCs w:val="28"/>
          <w:lang w:eastAsia="ru-RU"/>
        </w:rPr>
        <w:t xml:space="preserve"> в формате видеоконференции), в 17-м заседании КГЭН (</w:t>
      </w:r>
      <w:r w:rsidR="00E335C4" w:rsidRPr="00951E28">
        <w:rPr>
          <w:rFonts w:ascii="Times New Roman" w:eastAsia="Times New Roman" w:hAnsi="Times New Roman" w:cs="Times New Roman"/>
          <w:sz w:val="28"/>
          <w:szCs w:val="28"/>
          <w:lang w:eastAsia="ru-RU"/>
        </w:rPr>
        <w:t>0</w:t>
      </w:r>
      <w:r w:rsidRPr="00951E28">
        <w:rPr>
          <w:rFonts w:ascii="Times New Roman" w:eastAsia="Times New Roman" w:hAnsi="Times New Roman" w:cs="Times New Roman"/>
          <w:sz w:val="28"/>
          <w:szCs w:val="28"/>
          <w:lang w:eastAsia="ru-RU"/>
        </w:rPr>
        <w:t>9</w:t>
      </w:r>
      <w:r w:rsidR="00E335C4" w:rsidRPr="00951E28">
        <w:rPr>
          <w:rFonts w:ascii="Times New Roman" w:eastAsia="Times New Roman" w:hAnsi="Times New Roman" w:cs="Times New Roman"/>
          <w:sz w:val="28"/>
          <w:szCs w:val="28"/>
          <w:lang w:eastAsia="ru-RU"/>
        </w:rPr>
        <w:t>.09.2020</w:t>
      </w:r>
      <w:r w:rsidRPr="00951E28">
        <w:rPr>
          <w:rFonts w:ascii="Times New Roman" w:eastAsia="Times New Roman" w:hAnsi="Times New Roman" w:cs="Times New Roman"/>
          <w:sz w:val="28"/>
          <w:szCs w:val="28"/>
          <w:lang w:eastAsia="ru-RU"/>
        </w:rPr>
        <w:t xml:space="preserve"> в формате видеоконференции), проведены рабочие встречи по обмену опытом регулирования промышленной безопасно</w:t>
      </w:r>
      <w:r w:rsidR="008D5618" w:rsidRPr="00951E28">
        <w:rPr>
          <w:rFonts w:ascii="Times New Roman" w:eastAsia="Times New Roman" w:hAnsi="Times New Roman" w:cs="Times New Roman"/>
          <w:sz w:val="28"/>
          <w:szCs w:val="28"/>
          <w:lang w:eastAsia="ru-RU"/>
        </w:rPr>
        <w:t>сти и безопасности в энергетике</w:t>
      </w:r>
      <w:r w:rsidR="008D5618" w:rsidRPr="00951E28">
        <w:rPr>
          <w:rFonts w:ascii="Times New Roman" w:eastAsia="Times New Roman" w:hAnsi="Times New Roman" w:cs="Times New Roman"/>
          <w:sz w:val="28"/>
          <w:szCs w:val="28"/>
          <w:lang w:eastAsia="ru-RU"/>
        </w:rPr>
        <w:br/>
      </w:r>
      <w:r w:rsidRPr="00951E28">
        <w:rPr>
          <w:rFonts w:ascii="Times New Roman" w:eastAsia="Times New Roman" w:hAnsi="Times New Roman" w:cs="Times New Roman"/>
          <w:sz w:val="28"/>
          <w:szCs w:val="28"/>
          <w:lang w:eastAsia="ru-RU"/>
        </w:rPr>
        <w:t xml:space="preserve">с органами регулирования Республики Абхазия, Республики Беларусь, Республики Индия, Киргизской Республики. </w:t>
      </w:r>
    </w:p>
    <w:p w:rsidR="001A74B1" w:rsidRPr="00951E28" w:rsidRDefault="001A74B1" w:rsidP="001A74B1">
      <w:pPr>
        <w:autoSpaceDE w:val="0"/>
        <w:autoSpaceDN w:val="0"/>
        <w:adjustRightInd w:val="0"/>
        <w:ind w:firstLine="709"/>
        <w:jc w:val="both"/>
        <w:rPr>
          <w:rFonts w:ascii="Times New Roman" w:eastAsia="Times New Roman" w:hAnsi="Times New Roman" w:cs="Times New Roman"/>
          <w:sz w:val="28"/>
          <w:szCs w:val="28"/>
          <w:lang w:eastAsia="ru-RU"/>
        </w:rPr>
      </w:pPr>
      <w:r w:rsidRPr="00951E28">
        <w:rPr>
          <w:rFonts w:ascii="Times New Roman" w:eastAsia="Times New Roman" w:hAnsi="Times New Roman" w:cs="Times New Roman"/>
          <w:sz w:val="28"/>
          <w:szCs w:val="28"/>
          <w:lang w:eastAsia="ru-RU"/>
        </w:rPr>
        <w:t>Подписано Соглашение о взаимопонимании и сотрудничестве между Федеральной службой по экологическому, технологическому и атомному надзору (Российская Федерация) и Агентством по надзору за обеспечением безопасности нефтегазового производства Норвегии.</w:t>
      </w:r>
    </w:p>
    <w:p w:rsidR="001A74B1" w:rsidRPr="00951E28" w:rsidRDefault="001A74B1" w:rsidP="001A74B1">
      <w:pPr>
        <w:autoSpaceDE w:val="0"/>
        <w:autoSpaceDN w:val="0"/>
        <w:adjustRightInd w:val="0"/>
        <w:ind w:firstLine="709"/>
        <w:jc w:val="both"/>
        <w:rPr>
          <w:rFonts w:ascii="Times New Roman" w:eastAsia="Times New Roman" w:hAnsi="Times New Roman" w:cs="Times New Roman"/>
          <w:sz w:val="28"/>
          <w:szCs w:val="28"/>
          <w:lang w:eastAsia="ru-RU"/>
        </w:rPr>
      </w:pPr>
      <w:r w:rsidRPr="00951E28">
        <w:rPr>
          <w:rFonts w:ascii="Times New Roman" w:eastAsia="Times New Roman" w:hAnsi="Times New Roman" w:cs="Times New Roman"/>
          <w:sz w:val="28"/>
          <w:szCs w:val="28"/>
          <w:lang w:eastAsia="ru-RU"/>
        </w:rPr>
        <w:t xml:space="preserve">Подготовлены к подписанию: </w:t>
      </w:r>
    </w:p>
    <w:p w:rsidR="001A74B1" w:rsidRPr="00951E28" w:rsidRDefault="001A74B1" w:rsidP="001A74B1">
      <w:pPr>
        <w:autoSpaceDE w:val="0"/>
        <w:autoSpaceDN w:val="0"/>
        <w:adjustRightInd w:val="0"/>
        <w:ind w:firstLine="709"/>
        <w:jc w:val="both"/>
        <w:rPr>
          <w:rFonts w:ascii="Times New Roman" w:eastAsia="Times New Roman" w:hAnsi="Times New Roman" w:cs="Times New Roman"/>
          <w:sz w:val="28"/>
          <w:szCs w:val="28"/>
          <w:lang w:eastAsia="ru-RU"/>
        </w:rPr>
      </w:pPr>
      <w:r w:rsidRPr="00951E28">
        <w:rPr>
          <w:rFonts w:ascii="Times New Roman" w:eastAsia="Times New Roman" w:hAnsi="Times New Roman" w:cs="Times New Roman"/>
          <w:sz w:val="28"/>
          <w:szCs w:val="28"/>
          <w:lang w:eastAsia="ru-RU"/>
        </w:rPr>
        <w:t>- Соглашение между Прав</w:t>
      </w:r>
      <w:r w:rsidR="008D5618" w:rsidRPr="00951E28">
        <w:rPr>
          <w:rFonts w:ascii="Times New Roman" w:eastAsia="Times New Roman" w:hAnsi="Times New Roman" w:cs="Times New Roman"/>
          <w:sz w:val="28"/>
          <w:szCs w:val="28"/>
          <w:lang w:eastAsia="ru-RU"/>
        </w:rPr>
        <w:t>ительством Российской Федерации</w:t>
      </w:r>
      <w:r w:rsidR="008D5618" w:rsidRPr="00951E28">
        <w:rPr>
          <w:rFonts w:ascii="Times New Roman" w:eastAsia="Times New Roman" w:hAnsi="Times New Roman" w:cs="Times New Roman"/>
          <w:sz w:val="28"/>
          <w:szCs w:val="28"/>
          <w:lang w:eastAsia="ru-RU"/>
        </w:rPr>
        <w:br/>
      </w:r>
      <w:r w:rsidRPr="00951E28">
        <w:rPr>
          <w:rFonts w:ascii="Times New Roman" w:eastAsia="Times New Roman" w:hAnsi="Times New Roman" w:cs="Times New Roman"/>
          <w:sz w:val="28"/>
          <w:szCs w:val="28"/>
          <w:lang w:eastAsia="ru-RU"/>
        </w:rPr>
        <w:t>и Правительством Федеративной Респ</w:t>
      </w:r>
      <w:r w:rsidR="008D5618" w:rsidRPr="00951E28">
        <w:rPr>
          <w:rFonts w:ascii="Times New Roman" w:eastAsia="Times New Roman" w:hAnsi="Times New Roman" w:cs="Times New Roman"/>
          <w:sz w:val="28"/>
          <w:szCs w:val="28"/>
          <w:lang w:eastAsia="ru-RU"/>
        </w:rPr>
        <w:t>ублики Нигерия о сотрудничестве</w:t>
      </w:r>
      <w:r w:rsidR="008D5618" w:rsidRPr="00951E28">
        <w:rPr>
          <w:rFonts w:ascii="Times New Roman" w:eastAsia="Times New Roman" w:hAnsi="Times New Roman" w:cs="Times New Roman"/>
          <w:sz w:val="28"/>
          <w:szCs w:val="28"/>
          <w:lang w:eastAsia="ru-RU"/>
        </w:rPr>
        <w:br/>
      </w:r>
      <w:r w:rsidRPr="00951E28">
        <w:rPr>
          <w:rFonts w:ascii="Times New Roman" w:eastAsia="Times New Roman" w:hAnsi="Times New Roman" w:cs="Times New Roman"/>
          <w:sz w:val="28"/>
          <w:szCs w:val="28"/>
          <w:lang w:eastAsia="ru-RU"/>
        </w:rPr>
        <w:t>в области регулирования ядер</w:t>
      </w:r>
      <w:r w:rsidR="008D5618" w:rsidRPr="00951E28">
        <w:rPr>
          <w:rFonts w:ascii="Times New Roman" w:eastAsia="Times New Roman" w:hAnsi="Times New Roman" w:cs="Times New Roman"/>
          <w:sz w:val="28"/>
          <w:szCs w:val="28"/>
          <w:lang w:eastAsia="ru-RU"/>
        </w:rPr>
        <w:t>ной и радиационной безопасности</w:t>
      </w:r>
      <w:r w:rsidR="008D5618" w:rsidRPr="00951E28">
        <w:rPr>
          <w:rFonts w:ascii="Times New Roman" w:eastAsia="Times New Roman" w:hAnsi="Times New Roman" w:cs="Times New Roman"/>
          <w:sz w:val="28"/>
          <w:szCs w:val="28"/>
          <w:lang w:eastAsia="ru-RU"/>
        </w:rPr>
        <w:br/>
      </w:r>
      <w:r w:rsidRPr="00951E28">
        <w:rPr>
          <w:rFonts w:ascii="Times New Roman" w:eastAsia="Times New Roman" w:hAnsi="Times New Roman" w:cs="Times New Roman"/>
          <w:sz w:val="28"/>
          <w:szCs w:val="28"/>
          <w:lang w:eastAsia="ru-RU"/>
        </w:rPr>
        <w:t>при использовании атомной энергии в мирных целях;</w:t>
      </w:r>
    </w:p>
    <w:p w:rsidR="001B28E9" w:rsidRPr="00951E28" w:rsidRDefault="001A74B1" w:rsidP="001A74B1">
      <w:pPr>
        <w:autoSpaceDE w:val="0"/>
        <w:autoSpaceDN w:val="0"/>
        <w:adjustRightInd w:val="0"/>
        <w:ind w:firstLine="709"/>
        <w:jc w:val="both"/>
        <w:rPr>
          <w:rFonts w:ascii="Times New Roman" w:eastAsia="Times New Roman" w:hAnsi="Times New Roman" w:cs="Times New Roman"/>
          <w:sz w:val="28"/>
          <w:szCs w:val="28"/>
          <w:lang w:eastAsia="ru-RU"/>
        </w:rPr>
      </w:pPr>
      <w:r w:rsidRPr="00951E28">
        <w:rPr>
          <w:rFonts w:ascii="Times New Roman" w:eastAsia="Times New Roman" w:hAnsi="Times New Roman" w:cs="Times New Roman"/>
          <w:sz w:val="28"/>
          <w:szCs w:val="28"/>
          <w:lang w:eastAsia="ru-RU"/>
        </w:rPr>
        <w:t>- Соглашение между Федеральной службой по экологическому, технологическому и атомному надзору Российской Федерации и Государственным комитетом промышленной безопасности Республики Узбекистан.</w:t>
      </w:r>
    </w:p>
    <w:p w:rsidR="00167976" w:rsidRDefault="00167976" w:rsidP="00F42422">
      <w:pPr>
        <w:autoSpaceDE w:val="0"/>
        <w:autoSpaceDN w:val="0"/>
        <w:adjustRightInd w:val="0"/>
        <w:ind w:firstLine="709"/>
        <w:jc w:val="both"/>
        <w:rPr>
          <w:rFonts w:ascii="Times New Roman" w:eastAsia="Times New Roman" w:hAnsi="Times New Roman" w:cs="Times New Roman"/>
          <w:b/>
          <w:sz w:val="28"/>
          <w:szCs w:val="28"/>
          <w:lang w:eastAsia="ru-RU"/>
        </w:rPr>
      </w:pPr>
    </w:p>
    <w:p w:rsidR="001B28E9" w:rsidRPr="00951E28" w:rsidRDefault="001B28E9" w:rsidP="00F42422">
      <w:pPr>
        <w:autoSpaceDE w:val="0"/>
        <w:autoSpaceDN w:val="0"/>
        <w:adjustRightInd w:val="0"/>
        <w:ind w:firstLine="709"/>
        <w:jc w:val="both"/>
        <w:rPr>
          <w:rFonts w:ascii="Times New Roman" w:eastAsia="Times New Roman" w:hAnsi="Times New Roman" w:cs="Times New Roman"/>
          <w:b/>
          <w:sz w:val="28"/>
          <w:szCs w:val="28"/>
          <w:lang w:eastAsia="ru-RU"/>
        </w:rPr>
      </w:pPr>
      <w:r w:rsidRPr="00951E28">
        <w:rPr>
          <w:rFonts w:ascii="Times New Roman" w:eastAsia="Times New Roman" w:hAnsi="Times New Roman" w:cs="Times New Roman"/>
          <w:b/>
          <w:sz w:val="28"/>
          <w:szCs w:val="28"/>
          <w:lang w:eastAsia="ru-RU"/>
        </w:rPr>
        <w:t>ОМ 3.4 Обеспечение реализации подпрограммы.</w:t>
      </w:r>
    </w:p>
    <w:p w:rsidR="00553ADA" w:rsidRPr="00951E28" w:rsidRDefault="00553ADA" w:rsidP="00553ADA">
      <w:pPr>
        <w:autoSpaceDE w:val="0"/>
        <w:autoSpaceDN w:val="0"/>
        <w:adjustRightInd w:val="0"/>
        <w:ind w:firstLine="709"/>
        <w:jc w:val="both"/>
        <w:rPr>
          <w:rFonts w:ascii="Times New Roman" w:eastAsia="Times New Roman" w:hAnsi="Times New Roman" w:cs="Times New Roman"/>
          <w:sz w:val="28"/>
          <w:szCs w:val="28"/>
          <w:lang w:eastAsia="ru-RU"/>
        </w:rPr>
      </w:pPr>
      <w:r w:rsidRPr="00951E28">
        <w:rPr>
          <w:rFonts w:ascii="Times New Roman" w:eastAsia="Times New Roman" w:hAnsi="Times New Roman" w:cs="Times New Roman"/>
          <w:sz w:val="28"/>
          <w:szCs w:val="28"/>
          <w:lang w:eastAsia="ru-RU"/>
        </w:rPr>
        <w:t xml:space="preserve">Мероприятия по нормативно-правовому обеспечению в сфере реализации Подпрограммы и выполнению Плана нормотворческой деятельности Федеральной службы по экологическому, технологическому и атомному надзору на 2020 год, утвержденного приказом Ростехнадзора от </w:t>
      </w:r>
      <w:r w:rsidR="008F29FE">
        <w:rPr>
          <w:rFonts w:ascii="Times New Roman" w:eastAsia="Times New Roman" w:hAnsi="Times New Roman" w:cs="Times New Roman"/>
          <w:sz w:val="28"/>
          <w:szCs w:val="28"/>
          <w:lang w:eastAsia="ru-RU"/>
        </w:rPr>
        <w:t>14.01.2020 № 6</w:t>
      </w:r>
      <w:r w:rsidRPr="00951E28">
        <w:rPr>
          <w:rFonts w:ascii="Times New Roman" w:eastAsia="Times New Roman" w:hAnsi="Times New Roman" w:cs="Times New Roman"/>
          <w:sz w:val="28"/>
          <w:szCs w:val="28"/>
          <w:lang w:eastAsia="ru-RU"/>
        </w:rPr>
        <w:t>, реализовывались с учетом необходимости реализации механизма «регуляторной гильотины», утвержденного Председателем Правительства Российской Федерации Д.А. Медведевым 29</w:t>
      </w:r>
      <w:r w:rsidR="00E335C4" w:rsidRPr="00951E28">
        <w:rPr>
          <w:rFonts w:ascii="Times New Roman" w:eastAsia="Times New Roman" w:hAnsi="Times New Roman" w:cs="Times New Roman"/>
          <w:sz w:val="28"/>
          <w:szCs w:val="28"/>
          <w:lang w:eastAsia="ru-RU"/>
        </w:rPr>
        <w:t>.05.</w:t>
      </w:r>
      <w:r w:rsidRPr="00951E28">
        <w:rPr>
          <w:rFonts w:ascii="Times New Roman" w:eastAsia="Times New Roman" w:hAnsi="Times New Roman" w:cs="Times New Roman"/>
          <w:sz w:val="28"/>
          <w:szCs w:val="28"/>
          <w:lang w:eastAsia="ru-RU"/>
        </w:rPr>
        <w:t>2019 № 4714п-П36. Достигнуты следующие результаты:</w:t>
      </w:r>
    </w:p>
    <w:p w:rsidR="00553ADA" w:rsidRPr="00951E28" w:rsidRDefault="00553ADA" w:rsidP="00553ADA">
      <w:pPr>
        <w:autoSpaceDE w:val="0"/>
        <w:autoSpaceDN w:val="0"/>
        <w:adjustRightInd w:val="0"/>
        <w:ind w:firstLine="709"/>
        <w:jc w:val="both"/>
        <w:rPr>
          <w:rFonts w:ascii="Times New Roman" w:eastAsia="Times New Roman" w:hAnsi="Times New Roman" w:cs="Times New Roman"/>
          <w:sz w:val="28"/>
          <w:szCs w:val="28"/>
          <w:lang w:eastAsia="ru-RU"/>
        </w:rPr>
      </w:pPr>
      <w:r w:rsidRPr="00951E28">
        <w:rPr>
          <w:rFonts w:ascii="Times New Roman" w:eastAsia="Times New Roman" w:hAnsi="Times New Roman" w:cs="Times New Roman"/>
          <w:sz w:val="28"/>
          <w:szCs w:val="28"/>
          <w:lang w:eastAsia="ru-RU"/>
        </w:rPr>
        <w:t xml:space="preserve">из </w:t>
      </w:r>
      <w:r w:rsidR="00381B1A">
        <w:rPr>
          <w:rFonts w:ascii="Times New Roman" w:eastAsia="Times New Roman" w:hAnsi="Times New Roman" w:cs="Times New Roman"/>
          <w:sz w:val="28"/>
          <w:szCs w:val="28"/>
          <w:lang w:eastAsia="ru-RU"/>
        </w:rPr>
        <w:t>4</w:t>
      </w:r>
      <w:r w:rsidRPr="00951E28">
        <w:rPr>
          <w:rFonts w:ascii="Times New Roman" w:eastAsia="Times New Roman" w:hAnsi="Times New Roman" w:cs="Times New Roman"/>
          <w:sz w:val="28"/>
          <w:szCs w:val="28"/>
          <w:lang w:eastAsia="ru-RU"/>
        </w:rPr>
        <w:t xml:space="preserve"> проектов федеральных законов 1 внесен в Правительство Российской Федерации, разработка 2 законопроектов перенесена на 2021 год;</w:t>
      </w:r>
    </w:p>
    <w:p w:rsidR="00553ADA" w:rsidRPr="00951E28" w:rsidRDefault="00553ADA" w:rsidP="00553ADA">
      <w:pPr>
        <w:autoSpaceDE w:val="0"/>
        <w:autoSpaceDN w:val="0"/>
        <w:adjustRightInd w:val="0"/>
        <w:ind w:firstLine="709"/>
        <w:jc w:val="both"/>
        <w:rPr>
          <w:rFonts w:ascii="Times New Roman" w:eastAsia="Times New Roman" w:hAnsi="Times New Roman" w:cs="Times New Roman"/>
          <w:sz w:val="28"/>
          <w:szCs w:val="28"/>
          <w:lang w:eastAsia="ru-RU"/>
        </w:rPr>
      </w:pPr>
      <w:r w:rsidRPr="00951E28">
        <w:rPr>
          <w:rFonts w:ascii="Times New Roman" w:eastAsia="Times New Roman" w:hAnsi="Times New Roman" w:cs="Times New Roman"/>
          <w:sz w:val="28"/>
          <w:szCs w:val="28"/>
          <w:lang w:eastAsia="ru-RU"/>
        </w:rPr>
        <w:t xml:space="preserve">утверждено 16 постановлений Правительства Российской Федерации </w:t>
      </w:r>
      <w:r w:rsidR="00167976">
        <w:rPr>
          <w:rFonts w:ascii="Times New Roman" w:eastAsia="Times New Roman" w:hAnsi="Times New Roman" w:cs="Times New Roman"/>
          <w:sz w:val="28"/>
          <w:szCs w:val="28"/>
          <w:lang w:eastAsia="ru-RU"/>
        </w:rPr>
        <w:br/>
      </w:r>
      <w:r w:rsidRPr="00951E28">
        <w:rPr>
          <w:rFonts w:ascii="Times New Roman" w:eastAsia="Times New Roman" w:hAnsi="Times New Roman" w:cs="Times New Roman"/>
          <w:sz w:val="28"/>
          <w:szCs w:val="28"/>
          <w:lang w:eastAsia="ru-RU"/>
        </w:rPr>
        <w:t xml:space="preserve">(10 – в области федерального государственного надзора в области </w:t>
      </w:r>
      <w:r w:rsidRPr="00951E28">
        <w:rPr>
          <w:rFonts w:ascii="Times New Roman" w:eastAsia="Times New Roman" w:hAnsi="Times New Roman" w:cs="Times New Roman"/>
          <w:sz w:val="28"/>
          <w:szCs w:val="28"/>
          <w:lang w:eastAsia="ru-RU"/>
        </w:rPr>
        <w:lastRenderedPageBreak/>
        <w:t xml:space="preserve">промышленной безопасности и 6 – в области федерального государственного надзора в области безопасности гидротехнических сооружений), 1 проект </w:t>
      </w:r>
      <w:r w:rsidR="00167976">
        <w:rPr>
          <w:rFonts w:ascii="Times New Roman" w:eastAsia="Times New Roman" w:hAnsi="Times New Roman" w:cs="Times New Roman"/>
          <w:sz w:val="28"/>
          <w:szCs w:val="28"/>
          <w:lang w:eastAsia="ru-RU"/>
        </w:rPr>
        <w:br/>
      </w:r>
      <w:r w:rsidRPr="00951E28">
        <w:rPr>
          <w:rFonts w:ascii="Times New Roman" w:eastAsia="Times New Roman" w:hAnsi="Times New Roman" w:cs="Times New Roman"/>
          <w:sz w:val="28"/>
          <w:szCs w:val="28"/>
          <w:lang w:eastAsia="ru-RU"/>
        </w:rPr>
        <w:t xml:space="preserve">(в сфере федерального государственного энергетического надзора) внесен </w:t>
      </w:r>
      <w:r w:rsidR="00167976">
        <w:rPr>
          <w:rFonts w:ascii="Times New Roman" w:eastAsia="Times New Roman" w:hAnsi="Times New Roman" w:cs="Times New Roman"/>
          <w:sz w:val="28"/>
          <w:szCs w:val="28"/>
          <w:lang w:eastAsia="ru-RU"/>
        </w:rPr>
        <w:br/>
      </w:r>
      <w:r w:rsidRPr="00951E28">
        <w:rPr>
          <w:rFonts w:ascii="Times New Roman" w:eastAsia="Times New Roman" w:hAnsi="Times New Roman" w:cs="Times New Roman"/>
          <w:sz w:val="28"/>
          <w:szCs w:val="28"/>
          <w:lang w:eastAsia="ru-RU"/>
        </w:rPr>
        <w:t>в Правительство Российской Федерации;</w:t>
      </w:r>
    </w:p>
    <w:p w:rsidR="00553ADA" w:rsidRPr="00951E28" w:rsidRDefault="00553ADA" w:rsidP="00553ADA">
      <w:pPr>
        <w:autoSpaceDE w:val="0"/>
        <w:autoSpaceDN w:val="0"/>
        <w:adjustRightInd w:val="0"/>
        <w:ind w:firstLine="709"/>
        <w:jc w:val="both"/>
        <w:rPr>
          <w:rFonts w:ascii="Times New Roman" w:eastAsia="Times New Roman" w:hAnsi="Times New Roman" w:cs="Times New Roman"/>
          <w:sz w:val="28"/>
          <w:szCs w:val="28"/>
          <w:lang w:eastAsia="ru-RU"/>
        </w:rPr>
      </w:pPr>
      <w:r w:rsidRPr="00951E28">
        <w:rPr>
          <w:rFonts w:ascii="Times New Roman" w:eastAsia="Times New Roman" w:hAnsi="Times New Roman" w:cs="Times New Roman"/>
          <w:sz w:val="28"/>
          <w:szCs w:val="28"/>
          <w:lang w:eastAsia="ru-RU"/>
        </w:rPr>
        <w:t>изданы, зарегистрированы Минюстом России и опубликованы 58 приказов Ростехнадзора (46 – в области промышленной безопасности и 12 – в области безопасности гидротехнических сооружений);</w:t>
      </w:r>
    </w:p>
    <w:p w:rsidR="00553ADA" w:rsidRPr="00951E28" w:rsidRDefault="00553ADA" w:rsidP="00553ADA">
      <w:pPr>
        <w:autoSpaceDE w:val="0"/>
        <w:autoSpaceDN w:val="0"/>
        <w:adjustRightInd w:val="0"/>
        <w:ind w:firstLine="709"/>
        <w:jc w:val="both"/>
        <w:rPr>
          <w:rFonts w:ascii="Times New Roman" w:eastAsia="Times New Roman" w:hAnsi="Times New Roman" w:cs="Times New Roman"/>
          <w:sz w:val="28"/>
          <w:szCs w:val="28"/>
          <w:lang w:eastAsia="ru-RU"/>
        </w:rPr>
      </w:pPr>
      <w:r w:rsidRPr="00951E28">
        <w:rPr>
          <w:rFonts w:ascii="Times New Roman" w:eastAsia="Times New Roman" w:hAnsi="Times New Roman" w:cs="Times New Roman"/>
          <w:sz w:val="28"/>
          <w:szCs w:val="28"/>
          <w:lang w:eastAsia="ru-RU"/>
        </w:rPr>
        <w:t>из 4 проектов федеральных норм и правил в области использования атомной энергии утверждены, за</w:t>
      </w:r>
      <w:r w:rsidR="008D5618" w:rsidRPr="00951E28">
        <w:rPr>
          <w:rFonts w:ascii="Times New Roman" w:eastAsia="Times New Roman" w:hAnsi="Times New Roman" w:cs="Times New Roman"/>
          <w:sz w:val="28"/>
          <w:szCs w:val="28"/>
          <w:lang w:eastAsia="ru-RU"/>
        </w:rPr>
        <w:t>регистрированы Минюстом России</w:t>
      </w:r>
      <w:r w:rsidR="008D5618" w:rsidRPr="00951E28">
        <w:rPr>
          <w:rFonts w:ascii="Times New Roman" w:eastAsia="Times New Roman" w:hAnsi="Times New Roman" w:cs="Times New Roman"/>
          <w:sz w:val="28"/>
          <w:szCs w:val="28"/>
          <w:lang w:eastAsia="ru-RU"/>
        </w:rPr>
        <w:br/>
      </w:r>
      <w:r w:rsidRPr="00951E28">
        <w:rPr>
          <w:rFonts w:ascii="Times New Roman" w:eastAsia="Times New Roman" w:hAnsi="Times New Roman" w:cs="Times New Roman"/>
          <w:sz w:val="28"/>
          <w:szCs w:val="28"/>
          <w:lang w:eastAsia="ru-RU"/>
        </w:rPr>
        <w:t>и опубликованы 2 проекта, разработка 2 проектов перенесена на 2021 год.</w:t>
      </w:r>
    </w:p>
    <w:p w:rsidR="00553ADA" w:rsidRPr="00951E28" w:rsidRDefault="00553ADA" w:rsidP="00553ADA">
      <w:pPr>
        <w:autoSpaceDE w:val="0"/>
        <w:autoSpaceDN w:val="0"/>
        <w:adjustRightInd w:val="0"/>
        <w:ind w:firstLine="709"/>
        <w:jc w:val="both"/>
        <w:rPr>
          <w:rFonts w:ascii="Times New Roman" w:eastAsia="Times New Roman" w:hAnsi="Times New Roman" w:cs="Times New Roman"/>
          <w:sz w:val="28"/>
          <w:szCs w:val="28"/>
          <w:lang w:eastAsia="ru-RU"/>
        </w:rPr>
      </w:pPr>
      <w:r w:rsidRPr="00951E28">
        <w:rPr>
          <w:rFonts w:ascii="Times New Roman" w:eastAsia="Times New Roman" w:hAnsi="Times New Roman" w:cs="Times New Roman"/>
          <w:sz w:val="28"/>
          <w:szCs w:val="28"/>
          <w:lang w:eastAsia="ru-RU"/>
        </w:rPr>
        <w:t>В целях повышения степени открытости информации о состоянии сферы обеспечения безопасности поднадзорных объектов, регулировании в области обеспечения безопасности Ростехнадзором через официальный сайт представляется доступ к открытым данным, содержащимся в информационных системах Ростехнадзора, в том числе к Планам проведения проверок юридических лиц и индивидуальных предпринимателей, статистической информации, сформированной Ростехнадзором в соответствии с Федеральным планом статистических работ по ре</w:t>
      </w:r>
      <w:r w:rsidR="008D5618" w:rsidRPr="00951E28">
        <w:rPr>
          <w:rFonts w:ascii="Times New Roman" w:eastAsia="Times New Roman" w:hAnsi="Times New Roman" w:cs="Times New Roman"/>
          <w:sz w:val="28"/>
          <w:szCs w:val="28"/>
          <w:lang w:eastAsia="ru-RU"/>
        </w:rPr>
        <w:t>зультатам проведенных плановых</w:t>
      </w:r>
      <w:r w:rsidR="008D5618" w:rsidRPr="00951E28">
        <w:rPr>
          <w:rFonts w:ascii="Times New Roman" w:eastAsia="Times New Roman" w:hAnsi="Times New Roman" w:cs="Times New Roman"/>
          <w:sz w:val="28"/>
          <w:szCs w:val="28"/>
          <w:lang w:eastAsia="ru-RU"/>
        </w:rPr>
        <w:br/>
      </w:r>
      <w:r w:rsidRPr="00951E28">
        <w:rPr>
          <w:rFonts w:ascii="Times New Roman" w:eastAsia="Times New Roman" w:hAnsi="Times New Roman" w:cs="Times New Roman"/>
          <w:sz w:val="28"/>
          <w:szCs w:val="28"/>
          <w:lang w:eastAsia="ru-RU"/>
        </w:rPr>
        <w:t>и внеплановых проверок. Также на официальном сайте Ростехнадзора реализован механизм «обратной связи» в рамках раздела «Открытые данные».</w:t>
      </w:r>
    </w:p>
    <w:p w:rsidR="00553ADA" w:rsidRPr="00951E28" w:rsidRDefault="00553ADA" w:rsidP="00553ADA">
      <w:pPr>
        <w:autoSpaceDE w:val="0"/>
        <w:autoSpaceDN w:val="0"/>
        <w:adjustRightInd w:val="0"/>
        <w:ind w:firstLine="709"/>
        <w:jc w:val="both"/>
        <w:rPr>
          <w:rFonts w:ascii="Times New Roman" w:eastAsia="Times New Roman" w:hAnsi="Times New Roman" w:cs="Times New Roman"/>
          <w:sz w:val="28"/>
          <w:szCs w:val="28"/>
          <w:lang w:eastAsia="ru-RU"/>
        </w:rPr>
      </w:pPr>
      <w:r w:rsidRPr="00951E28">
        <w:rPr>
          <w:rFonts w:ascii="Times New Roman" w:eastAsia="Times New Roman" w:hAnsi="Times New Roman" w:cs="Times New Roman"/>
          <w:sz w:val="28"/>
          <w:szCs w:val="28"/>
          <w:lang w:eastAsia="ru-RU"/>
        </w:rPr>
        <w:t>Взаимная интеграция подсистем КСИ Ростехнадзора обеспечивает, в том числе в автоматическом режиме, межведомственное электронное взаимодействие Ростехнадзора с федеральными и региональными органами исполнительной власти Российской Федерации в рамках Единой системы межведомственного электронного взаимодействия, а также предоставление услуг Ростехнадзора через Единый портал государственных и муниципальных услуг (функций).</w:t>
      </w:r>
    </w:p>
    <w:p w:rsidR="00553ADA" w:rsidRPr="00951E28" w:rsidRDefault="00553ADA" w:rsidP="00553ADA">
      <w:pPr>
        <w:pStyle w:val="a5"/>
        <w:ind w:firstLine="709"/>
        <w:jc w:val="both"/>
      </w:pPr>
      <w:r w:rsidRPr="00951E28">
        <w:t>В 2020 году продолжена работа по комплектованию структурных подразделений Ростехнадзора квалифицированными кадрами. Прием документов кандидатов на замещение должностей государственной гражданской службы и включение в кадровый резерв осуществляется в электронном виде посредством ФГИС «Единая информационная система управления кадровым составом государственной гражданской службы Российской Федерации».</w:t>
      </w:r>
    </w:p>
    <w:p w:rsidR="00553ADA" w:rsidRPr="00951E28" w:rsidRDefault="00553ADA" w:rsidP="00553ADA">
      <w:pPr>
        <w:pStyle w:val="a5"/>
        <w:ind w:firstLine="709"/>
        <w:jc w:val="both"/>
      </w:pPr>
      <w:r w:rsidRPr="00951E28">
        <w:t>В целях обеспечения формирования комплексной системы и привлечения молодых кадров на службу посредством профессиональной ориентации и отбора кадров из числа студентов и выпускни</w:t>
      </w:r>
      <w:r w:rsidR="008D5618" w:rsidRPr="00951E28">
        <w:t>ков образовательных организаций</w:t>
      </w:r>
      <w:r w:rsidR="008D5618" w:rsidRPr="00951E28">
        <w:br/>
      </w:r>
      <w:r w:rsidRPr="00951E28">
        <w:t>в 2020 году организована работа по проведению практики студентов высших учебных заведений в Ростехнадзоре.</w:t>
      </w:r>
    </w:p>
    <w:p w:rsidR="00553ADA" w:rsidRPr="00951E28" w:rsidRDefault="00553ADA" w:rsidP="00553ADA">
      <w:pPr>
        <w:pStyle w:val="a5"/>
        <w:ind w:firstLine="709"/>
        <w:jc w:val="both"/>
      </w:pPr>
      <w:r w:rsidRPr="00951E28">
        <w:t>В рамках развития системы механизмов переподготовки и повышения квалификации в 2020 году Ростех</w:t>
      </w:r>
      <w:r w:rsidR="008D5618" w:rsidRPr="00951E28">
        <w:t>надзором сформирован, утвержден</w:t>
      </w:r>
      <w:r w:rsidR="008D5618" w:rsidRPr="00951E28">
        <w:br/>
      </w:r>
      <w:r w:rsidRPr="00951E28">
        <w:t xml:space="preserve">и реализован в полном объеме план мероприятий по профессиональному развитию государственных гражданских служащих Ростехнадзора, в который включены программы дополнительного профессионального образования, организованные централизовано Минтрудом России (дополнительное </w:t>
      </w:r>
      <w:r w:rsidRPr="00951E28">
        <w:lastRenderedPageBreak/>
        <w:t>профессиональное образование получили 140 государственных гражданских служащих Ростехнадзора). В 2020 году дополнительное профессиональное образование получили 381 государственных гражданских служащих Ростехнадзора.</w:t>
      </w:r>
    </w:p>
    <w:p w:rsidR="00553ADA" w:rsidRPr="00951E28" w:rsidRDefault="00553ADA" w:rsidP="00553ADA">
      <w:pPr>
        <w:pStyle w:val="a5"/>
        <w:ind w:firstLine="709"/>
        <w:jc w:val="both"/>
      </w:pPr>
      <w:r w:rsidRPr="00951E28">
        <w:t>Реализованы мероприятия по наставничеству, проведению на регулярной основе обучающих семинаров по основным направлениям деятельности.</w:t>
      </w:r>
    </w:p>
    <w:p w:rsidR="00553ADA" w:rsidRPr="00951E28" w:rsidRDefault="00553ADA" w:rsidP="00553ADA">
      <w:pPr>
        <w:pStyle w:val="a5"/>
        <w:ind w:firstLine="709"/>
        <w:jc w:val="both"/>
      </w:pPr>
      <w:r w:rsidRPr="00951E28">
        <w:t>В рамках развития системы механизма профессионального развития государственных гражданских служащих в 2020 году государственные гражданские служащие Ростехнадзора приняли участие в пилотном проекте Минтруда России по получению повышения квалификации по дополнительным профессиональным программам в рамках апробации механизма организации обучения на основании образовательных сертификатов (дополнительное профессиональное образование получили 17 государственных гражданских служащих Ростехнадзора).</w:t>
      </w:r>
    </w:p>
    <w:p w:rsidR="00553ADA" w:rsidRPr="00951E28" w:rsidRDefault="00553ADA" w:rsidP="00553ADA">
      <w:pPr>
        <w:pStyle w:val="a5"/>
        <w:ind w:firstLine="709"/>
        <w:jc w:val="both"/>
      </w:pPr>
      <w:r w:rsidRPr="00951E28">
        <w:t xml:space="preserve">В отчетном году Ростехнадзором продолжилось проведение работ, направленных на совершенствование существующего контрольного инструментария и развитие риск-ориентированного подхода. </w:t>
      </w:r>
    </w:p>
    <w:p w:rsidR="00553ADA" w:rsidRPr="00951E28" w:rsidRDefault="00553ADA" w:rsidP="00553ADA">
      <w:pPr>
        <w:pStyle w:val="a5"/>
        <w:ind w:firstLine="709"/>
        <w:jc w:val="both"/>
      </w:pPr>
      <w:r w:rsidRPr="00951E28">
        <w:t xml:space="preserve">Положительная динамика развития риск-ориентированного подхода заключается в снижении количества плановых проверок. Общее количество плановых проверок, проведенных в отношении юридических лиц, индивидуальных предпринимателей составило: в 2013 году – 72 134 ед.; </w:t>
      </w:r>
    </w:p>
    <w:p w:rsidR="00553ADA" w:rsidRPr="00951E28" w:rsidRDefault="00553ADA" w:rsidP="00553ADA">
      <w:pPr>
        <w:pStyle w:val="a5"/>
        <w:ind w:firstLine="709"/>
        <w:jc w:val="both"/>
      </w:pPr>
      <w:r w:rsidRPr="00951E28">
        <w:t xml:space="preserve">в 2014 году – 50 319 ед.; в 2015 году – 50 721 ед.; в 2016 году – 40 725 ед.; </w:t>
      </w:r>
    </w:p>
    <w:p w:rsidR="00553ADA" w:rsidRPr="00951E28" w:rsidRDefault="00553ADA" w:rsidP="00553ADA">
      <w:pPr>
        <w:pStyle w:val="a5"/>
        <w:ind w:firstLine="709"/>
        <w:jc w:val="both"/>
      </w:pPr>
      <w:r w:rsidRPr="00951E28">
        <w:t xml:space="preserve">в 2017 году – 37 553 ед., в 2018 году – 31 724 ед., в 2019 году – 16 117 ед., </w:t>
      </w:r>
    </w:p>
    <w:p w:rsidR="00553ADA" w:rsidRPr="00951E28" w:rsidRDefault="00553ADA" w:rsidP="00553ADA">
      <w:pPr>
        <w:pStyle w:val="a5"/>
        <w:ind w:firstLine="709"/>
        <w:jc w:val="both"/>
      </w:pPr>
      <w:r w:rsidRPr="00951E28">
        <w:t>в 2020 году (с учетом введенных ограничительных мер по недопущению распространения коронавирусной инфекции) – 5 513 ед.</w:t>
      </w:r>
    </w:p>
    <w:p w:rsidR="00553ADA" w:rsidRPr="00951E28" w:rsidRDefault="00553ADA" w:rsidP="00553ADA">
      <w:pPr>
        <w:pStyle w:val="a5"/>
        <w:ind w:firstLine="709"/>
        <w:jc w:val="both"/>
      </w:pPr>
    </w:p>
    <w:p w:rsidR="00DD34E2" w:rsidRPr="00951E28" w:rsidRDefault="00DD34E2" w:rsidP="00553ADA">
      <w:pPr>
        <w:pStyle w:val="a5"/>
        <w:ind w:firstLine="709"/>
        <w:jc w:val="both"/>
        <w:rPr>
          <w:b/>
        </w:rPr>
      </w:pPr>
      <w:r w:rsidRPr="00951E28">
        <w:rPr>
          <w:b/>
        </w:rPr>
        <w:t xml:space="preserve">В </w:t>
      </w:r>
      <w:r w:rsidR="00E335C4" w:rsidRPr="00951E28">
        <w:rPr>
          <w:b/>
        </w:rPr>
        <w:t xml:space="preserve">рамках </w:t>
      </w:r>
      <w:r w:rsidRPr="00951E28">
        <w:rPr>
          <w:b/>
        </w:rPr>
        <w:t>реализации подпрограммы</w:t>
      </w:r>
      <w:r w:rsidR="006E4F1B" w:rsidRPr="00951E28">
        <w:rPr>
          <w:b/>
        </w:rPr>
        <w:t xml:space="preserve"> 3</w:t>
      </w:r>
      <w:r w:rsidRPr="00951E28">
        <w:rPr>
          <w:b/>
        </w:rPr>
        <w:t xml:space="preserve"> в 20</w:t>
      </w:r>
      <w:r w:rsidR="00E335C4" w:rsidRPr="00951E28">
        <w:rPr>
          <w:b/>
        </w:rPr>
        <w:t>20</w:t>
      </w:r>
      <w:r w:rsidRPr="00951E28">
        <w:rPr>
          <w:b/>
        </w:rPr>
        <w:t xml:space="preserve"> году достигнуты следующие основные количественные результаты:</w:t>
      </w:r>
    </w:p>
    <w:p w:rsidR="000310A4" w:rsidRPr="00951E28" w:rsidRDefault="000310A4" w:rsidP="00E7776C">
      <w:pPr>
        <w:autoSpaceDE w:val="0"/>
        <w:autoSpaceDN w:val="0"/>
        <w:adjustRightInd w:val="0"/>
        <w:ind w:firstLine="709"/>
        <w:jc w:val="both"/>
        <w:rPr>
          <w:rFonts w:ascii="Times New Roman" w:eastAsia="Times New Roman" w:hAnsi="Times New Roman" w:cs="Times New Roman"/>
          <w:sz w:val="28"/>
          <w:szCs w:val="28"/>
          <w:lang w:eastAsia="ru-RU"/>
        </w:rPr>
      </w:pPr>
      <w:r w:rsidRPr="00951E28">
        <w:rPr>
          <w:rFonts w:ascii="Times New Roman" w:eastAsia="Times New Roman" w:hAnsi="Times New Roman" w:cs="Times New Roman"/>
          <w:sz w:val="28"/>
          <w:szCs w:val="28"/>
          <w:lang w:eastAsia="ru-RU"/>
        </w:rPr>
        <w:t>риск возникновения аварий на поднадзорных Ростехнадзору опасных производственных объектах (к среднему значению за 2011</w:t>
      </w:r>
      <w:r w:rsidR="00167976">
        <w:rPr>
          <w:rFonts w:ascii="Times New Roman" w:eastAsia="Times New Roman" w:hAnsi="Times New Roman" w:cs="Times New Roman"/>
          <w:sz w:val="28"/>
          <w:szCs w:val="28"/>
          <w:lang w:eastAsia="ru-RU"/>
        </w:rPr>
        <w:t xml:space="preserve"> </w:t>
      </w:r>
      <w:r w:rsidR="00167976">
        <w:t xml:space="preserve">– </w:t>
      </w:r>
      <w:r w:rsidRPr="00951E28">
        <w:rPr>
          <w:rFonts w:ascii="Times New Roman" w:eastAsia="Times New Roman" w:hAnsi="Times New Roman" w:cs="Times New Roman"/>
          <w:sz w:val="28"/>
          <w:szCs w:val="28"/>
          <w:lang w:eastAsia="ru-RU"/>
        </w:rPr>
        <w:t>2013 годы) составил 55,3</w:t>
      </w:r>
      <w:r w:rsidR="00167976">
        <w:rPr>
          <w:rFonts w:ascii="Times New Roman" w:eastAsia="Times New Roman" w:hAnsi="Times New Roman" w:cs="Times New Roman"/>
          <w:sz w:val="28"/>
          <w:szCs w:val="28"/>
          <w:lang w:eastAsia="ru-RU"/>
        </w:rPr>
        <w:t xml:space="preserve"> </w:t>
      </w:r>
      <w:r w:rsidRPr="00951E28">
        <w:rPr>
          <w:rFonts w:ascii="Times New Roman" w:eastAsia="Times New Roman" w:hAnsi="Times New Roman" w:cs="Times New Roman"/>
          <w:sz w:val="28"/>
          <w:szCs w:val="28"/>
          <w:lang w:eastAsia="ru-RU"/>
        </w:rPr>
        <w:t>% (план 2</w:t>
      </w:r>
      <w:r w:rsidR="00E335C4" w:rsidRPr="00951E28">
        <w:rPr>
          <w:rFonts w:ascii="Times New Roman" w:eastAsia="Times New Roman" w:hAnsi="Times New Roman" w:cs="Times New Roman"/>
          <w:sz w:val="28"/>
          <w:szCs w:val="28"/>
          <w:lang w:eastAsia="ru-RU"/>
        </w:rPr>
        <w:t>0</w:t>
      </w:r>
      <w:r w:rsidRPr="00951E28">
        <w:rPr>
          <w:rFonts w:ascii="Times New Roman" w:eastAsia="Times New Roman" w:hAnsi="Times New Roman" w:cs="Times New Roman"/>
          <w:sz w:val="28"/>
          <w:szCs w:val="28"/>
          <w:lang w:eastAsia="ru-RU"/>
        </w:rPr>
        <w:t xml:space="preserve">20 года </w:t>
      </w:r>
      <w:r w:rsidR="00167976">
        <w:rPr>
          <w:rFonts w:ascii="Times New Roman" w:eastAsia="Times New Roman" w:hAnsi="Times New Roman" w:cs="Times New Roman"/>
          <w:sz w:val="28"/>
          <w:szCs w:val="28"/>
          <w:lang w:eastAsia="ru-RU"/>
        </w:rPr>
        <w:t>–</w:t>
      </w:r>
      <w:r w:rsidRPr="00951E28">
        <w:rPr>
          <w:rFonts w:ascii="Times New Roman" w:eastAsia="Times New Roman" w:hAnsi="Times New Roman" w:cs="Times New Roman"/>
          <w:sz w:val="28"/>
          <w:szCs w:val="28"/>
          <w:lang w:eastAsia="ru-RU"/>
        </w:rPr>
        <w:t xml:space="preserve"> 90</w:t>
      </w:r>
      <w:r w:rsidR="00167976">
        <w:rPr>
          <w:rFonts w:ascii="Times New Roman" w:eastAsia="Times New Roman" w:hAnsi="Times New Roman" w:cs="Times New Roman"/>
          <w:sz w:val="28"/>
          <w:szCs w:val="28"/>
          <w:lang w:eastAsia="ru-RU"/>
        </w:rPr>
        <w:t xml:space="preserve"> </w:t>
      </w:r>
      <w:r w:rsidRPr="00951E28">
        <w:rPr>
          <w:rFonts w:ascii="Times New Roman" w:eastAsia="Times New Roman" w:hAnsi="Times New Roman" w:cs="Times New Roman"/>
          <w:sz w:val="28"/>
          <w:szCs w:val="28"/>
          <w:lang w:eastAsia="ru-RU"/>
        </w:rPr>
        <w:t xml:space="preserve">%); </w:t>
      </w:r>
    </w:p>
    <w:p w:rsidR="000310A4" w:rsidRPr="00951E28" w:rsidRDefault="000310A4" w:rsidP="00E7776C">
      <w:pPr>
        <w:autoSpaceDE w:val="0"/>
        <w:autoSpaceDN w:val="0"/>
        <w:adjustRightInd w:val="0"/>
        <w:ind w:firstLine="709"/>
        <w:jc w:val="both"/>
        <w:rPr>
          <w:rFonts w:ascii="Times New Roman" w:eastAsia="Times New Roman" w:hAnsi="Times New Roman" w:cs="Times New Roman"/>
          <w:sz w:val="28"/>
          <w:szCs w:val="28"/>
          <w:lang w:eastAsia="ru-RU"/>
        </w:rPr>
      </w:pPr>
      <w:r w:rsidRPr="00951E28">
        <w:rPr>
          <w:rFonts w:ascii="Times New Roman" w:eastAsia="Times New Roman" w:hAnsi="Times New Roman" w:cs="Times New Roman"/>
          <w:sz w:val="28"/>
          <w:szCs w:val="28"/>
          <w:lang w:eastAsia="ru-RU"/>
        </w:rPr>
        <w:t>доля застрахованных опасных производственных объектов в общем количестве поднадзорных Ростехнадзору опасных производственных объектов составила 81,7</w:t>
      </w:r>
      <w:r w:rsidR="00167976">
        <w:rPr>
          <w:rFonts w:ascii="Times New Roman" w:eastAsia="Times New Roman" w:hAnsi="Times New Roman" w:cs="Times New Roman"/>
          <w:sz w:val="28"/>
          <w:szCs w:val="28"/>
          <w:lang w:eastAsia="ru-RU"/>
        </w:rPr>
        <w:t xml:space="preserve"> </w:t>
      </w:r>
      <w:r w:rsidRPr="00951E28">
        <w:rPr>
          <w:rFonts w:ascii="Times New Roman" w:eastAsia="Times New Roman" w:hAnsi="Times New Roman" w:cs="Times New Roman"/>
          <w:sz w:val="28"/>
          <w:szCs w:val="28"/>
          <w:lang w:eastAsia="ru-RU"/>
        </w:rPr>
        <w:t xml:space="preserve">% (план 2020 года </w:t>
      </w:r>
      <w:r w:rsidR="00167976">
        <w:rPr>
          <w:rFonts w:ascii="Times New Roman" w:eastAsia="Times New Roman" w:hAnsi="Times New Roman" w:cs="Times New Roman"/>
          <w:sz w:val="28"/>
          <w:szCs w:val="28"/>
          <w:lang w:eastAsia="ru-RU"/>
        </w:rPr>
        <w:t>–</w:t>
      </w:r>
      <w:r w:rsidRPr="00951E28">
        <w:rPr>
          <w:rFonts w:ascii="Times New Roman" w:eastAsia="Times New Roman" w:hAnsi="Times New Roman" w:cs="Times New Roman"/>
          <w:sz w:val="28"/>
          <w:szCs w:val="28"/>
          <w:lang w:eastAsia="ru-RU"/>
        </w:rPr>
        <w:t xml:space="preserve"> 75</w:t>
      </w:r>
      <w:r w:rsidR="00167976">
        <w:rPr>
          <w:rFonts w:ascii="Times New Roman" w:eastAsia="Times New Roman" w:hAnsi="Times New Roman" w:cs="Times New Roman"/>
          <w:sz w:val="28"/>
          <w:szCs w:val="28"/>
          <w:lang w:eastAsia="ru-RU"/>
        </w:rPr>
        <w:t xml:space="preserve"> </w:t>
      </w:r>
      <w:r w:rsidRPr="00951E28">
        <w:rPr>
          <w:rFonts w:ascii="Times New Roman" w:eastAsia="Times New Roman" w:hAnsi="Times New Roman" w:cs="Times New Roman"/>
          <w:sz w:val="28"/>
          <w:szCs w:val="28"/>
          <w:lang w:eastAsia="ru-RU"/>
        </w:rPr>
        <w:t>%);</w:t>
      </w:r>
    </w:p>
    <w:p w:rsidR="000310A4" w:rsidRPr="00951E28" w:rsidRDefault="000310A4" w:rsidP="00E7776C">
      <w:pPr>
        <w:autoSpaceDE w:val="0"/>
        <w:autoSpaceDN w:val="0"/>
        <w:adjustRightInd w:val="0"/>
        <w:ind w:firstLine="709"/>
        <w:jc w:val="both"/>
        <w:rPr>
          <w:rFonts w:ascii="Times New Roman" w:eastAsia="Times New Roman" w:hAnsi="Times New Roman" w:cs="Times New Roman"/>
          <w:sz w:val="28"/>
          <w:szCs w:val="28"/>
          <w:lang w:eastAsia="ru-RU"/>
        </w:rPr>
      </w:pPr>
      <w:r w:rsidRPr="00951E28">
        <w:rPr>
          <w:rFonts w:ascii="Times New Roman" w:eastAsia="Times New Roman" w:hAnsi="Times New Roman" w:cs="Times New Roman"/>
          <w:sz w:val="28"/>
          <w:szCs w:val="28"/>
          <w:lang w:eastAsia="ru-RU"/>
        </w:rPr>
        <w:t>доля автоматизированных государственных услуг и функций в общем объеме государственных услуг и функций, на осуществление которых уполномочен Ростехнадзор составила 79,1</w:t>
      </w:r>
      <w:r w:rsidR="00167976">
        <w:rPr>
          <w:rFonts w:ascii="Times New Roman" w:eastAsia="Times New Roman" w:hAnsi="Times New Roman" w:cs="Times New Roman"/>
          <w:sz w:val="28"/>
          <w:szCs w:val="28"/>
          <w:lang w:eastAsia="ru-RU"/>
        </w:rPr>
        <w:t xml:space="preserve"> </w:t>
      </w:r>
      <w:r w:rsidRPr="00951E28">
        <w:rPr>
          <w:rFonts w:ascii="Times New Roman" w:eastAsia="Times New Roman" w:hAnsi="Times New Roman" w:cs="Times New Roman"/>
          <w:sz w:val="28"/>
          <w:szCs w:val="28"/>
          <w:lang w:eastAsia="ru-RU"/>
        </w:rPr>
        <w:t xml:space="preserve">% (план 2020 года </w:t>
      </w:r>
      <w:r w:rsidR="00167976">
        <w:rPr>
          <w:rFonts w:ascii="Times New Roman" w:eastAsia="Times New Roman" w:hAnsi="Times New Roman" w:cs="Times New Roman"/>
          <w:sz w:val="28"/>
          <w:szCs w:val="28"/>
          <w:lang w:eastAsia="ru-RU"/>
        </w:rPr>
        <w:t>–</w:t>
      </w:r>
      <w:r w:rsidRPr="00951E28">
        <w:rPr>
          <w:rFonts w:ascii="Times New Roman" w:eastAsia="Times New Roman" w:hAnsi="Times New Roman" w:cs="Times New Roman"/>
          <w:sz w:val="28"/>
          <w:szCs w:val="28"/>
          <w:lang w:eastAsia="ru-RU"/>
        </w:rPr>
        <w:t xml:space="preserve"> 77</w:t>
      </w:r>
      <w:r w:rsidR="00167976">
        <w:rPr>
          <w:rFonts w:ascii="Times New Roman" w:eastAsia="Times New Roman" w:hAnsi="Times New Roman" w:cs="Times New Roman"/>
          <w:sz w:val="28"/>
          <w:szCs w:val="28"/>
          <w:lang w:eastAsia="ru-RU"/>
        </w:rPr>
        <w:t xml:space="preserve"> </w:t>
      </w:r>
      <w:r w:rsidRPr="00951E28">
        <w:rPr>
          <w:rFonts w:ascii="Times New Roman" w:eastAsia="Times New Roman" w:hAnsi="Times New Roman" w:cs="Times New Roman"/>
          <w:sz w:val="28"/>
          <w:szCs w:val="28"/>
          <w:lang w:eastAsia="ru-RU"/>
        </w:rPr>
        <w:t>%).</w:t>
      </w:r>
    </w:p>
    <w:p w:rsidR="008D5618" w:rsidRPr="00951E28" w:rsidRDefault="008D5618">
      <w:pPr>
        <w:rPr>
          <w:rFonts w:ascii="Times New Roman" w:eastAsia="Times New Roman" w:hAnsi="Times New Roman" w:cs="Times New Roman"/>
          <w:color w:val="FF0000"/>
          <w:sz w:val="28"/>
          <w:szCs w:val="28"/>
          <w:lang w:eastAsia="ru-RU"/>
        </w:rPr>
      </w:pPr>
    </w:p>
    <w:p w:rsidR="0019798C" w:rsidRPr="00951E28" w:rsidRDefault="0019798C" w:rsidP="009C0577">
      <w:pPr>
        <w:pStyle w:val="a5"/>
        <w:jc w:val="both"/>
        <w:rPr>
          <w:b/>
        </w:rPr>
      </w:pPr>
      <w:r w:rsidRPr="00951E28">
        <w:rPr>
          <w:b/>
        </w:rPr>
        <w:t>2.1.4. Подпрограмма Г «Построение и развитие аппаратно-программного комплекса «Безопасный город».</w:t>
      </w:r>
    </w:p>
    <w:p w:rsidR="003D35A5" w:rsidRPr="00951E28" w:rsidRDefault="003D35A5" w:rsidP="00793D0C">
      <w:pPr>
        <w:pStyle w:val="a5"/>
        <w:ind w:firstLine="533"/>
        <w:jc w:val="both"/>
        <w:rPr>
          <w:color w:val="FF0000"/>
        </w:rPr>
      </w:pPr>
      <w:r w:rsidRPr="00951E28">
        <w:rPr>
          <w:b/>
        </w:rPr>
        <w:t>ОМ Г.1 «Научное и техническое, норма</w:t>
      </w:r>
      <w:r w:rsidR="008D5618" w:rsidRPr="00951E28">
        <w:rPr>
          <w:b/>
        </w:rPr>
        <w:t>тивно-правовое</w:t>
      </w:r>
      <w:r w:rsidR="008D5618" w:rsidRPr="00951E28">
        <w:rPr>
          <w:b/>
        </w:rPr>
        <w:br/>
      </w:r>
      <w:r w:rsidRPr="00951E28">
        <w:rPr>
          <w:b/>
        </w:rPr>
        <w:t>и организационно-методическое обе</w:t>
      </w:r>
      <w:r w:rsidR="00521920" w:rsidRPr="00951E28">
        <w:rPr>
          <w:b/>
        </w:rPr>
        <w:t>спечение реализации мероприятий</w:t>
      </w:r>
      <w:r w:rsidR="00521920" w:rsidRPr="00951E28">
        <w:rPr>
          <w:b/>
        </w:rPr>
        <w:br/>
      </w:r>
      <w:r w:rsidRPr="00951E28">
        <w:rPr>
          <w:b/>
        </w:rPr>
        <w:t>по построению и развитию аппаратно-программного комплекса «Безопасный город»</w:t>
      </w:r>
      <w:r w:rsidR="00556CDE" w:rsidRPr="00951E28">
        <w:rPr>
          <w:b/>
        </w:rPr>
        <w:t>.</w:t>
      </w:r>
    </w:p>
    <w:p w:rsidR="003D35A5" w:rsidRPr="00951E28" w:rsidRDefault="003D35A5" w:rsidP="003D35A5">
      <w:pPr>
        <w:pStyle w:val="a5"/>
        <w:ind w:firstLine="533"/>
        <w:jc w:val="both"/>
      </w:pPr>
      <w:r w:rsidRPr="00951E28">
        <w:lastRenderedPageBreak/>
        <w:t>Разработана и утверждена методика оценки состояния работ по построению аппаратно-программного комплекса «Безопасный город» в Российской Федерации. Указанная методика в соответствии с  приказом МЧС России</w:t>
      </w:r>
      <w:r w:rsidRPr="00951E28">
        <w:br/>
        <w:t>от 17.06.2020 №</w:t>
      </w:r>
      <w:r w:rsidR="00E335C4" w:rsidRPr="00951E28">
        <w:t xml:space="preserve"> </w:t>
      </w:r>
      <w:r w:rsidRPr="00951E28">
        <w:t>444 апробирована в рамках оценки территориал</w:t>
      </w:r>
      <w:r w:rsidR="00985972" w:rsidRPr="00951E28">
        <w:t>ь</w:t>
      </w:r>
      <w:r w:rsidRPr="00951E28">
        <w:t>ных  органов МЧС России.</w:t>
      </w:r>
    </w:p>
    <w:p w:rsidR="003D35A5" w:rsidRPr="00951E28" w:rsidRDefault="00B9339B" w:rsidP="003D35A5">
      <w:pPr>
        <w:pStyle w:val="a5"/>
        <w:ind w:firstLine="533"/>
        <w:jc w:val="both"/>
      </w:pPr>
      <w:r w:rsidRPr="00951E28">
        <w:t>Выполнен первый этап научно-технической и опытно-конструкторской работы «Разработка единых стандартов, функциональных, технических требований и прогнозно-аналитических решений аппаратно-программного комплекса «Безопасный город» с</w:t>
      </w:r>
      <w:r w:rsidR="00FF75A1" w:rsidRPr="00951E28">
        <w:t xml:space="preserve">  требуемым нормативно-правовым</w:t>
      </w:r>
      <w:r w:rsidR="00FF75A1" w:rsidRPr="00951E28">
        <w:br/>
      </w:r>
      <w:r w:rsidRPr="00951E28">
        <w:t>и методическим обеспечением».</w:t>
      </w:r>
    </w:p>
    <w:p w:rsidR="00167976" w:rsidRDefault="00167976" w:rsidP="00793D0C">
      <w:pPr>
        <w:pStyle w:val="a5"/>
        <w:ind w:firstLine="533"/>
        <w:jc w:val="both"/>
        <w:rPr>
          <w:b/>
        </w:rPr>
      </w:pPr>
    </w:p>
    <w:p w:rsidR="003D35A5" w:rsidRPr="00951E28" w:rsidRDefault="00024226" w:rsidP="00793D0C">
      <w:pPr>
        <w:pStyle w:val="a5"/>
        <w:ind w:firstLine="533"/>
        <w:jc w:val="both"/>
        <w:rPr>
          <w:b/>
        </w:rPr>
      </w:pPr>
      <w:r w:rsidRPr="00951E28">
        <w:rPr>
          <w:b/>
        </w:rPr>
        <w:t>ОМ Г.2 «Внедрение сегментов аппаратно-программного комплекса «Безопасный город» на муниц</w:t>
      </w:r>
      <w:r w:rsidR="00FF75A1" w:rsidRPr="00951E28">
        <w:rPr>
          <w:b/>
        </w:rPr>
        <w:t>ипальном уровне и их интеграция</w:t>
      </w:r>
      <w:r w:rsidR="00FF75A1" w:rsidRPr="00951E28">
        <w:rPr>
          <w:b/>
        </w:rPr>
        <w:br/>
      </w:r>
      <w:r w:rsidRPr="00951E28">
        <w:rPr>
          <w:b/>
        </w:rPr>
        <w:t>в комплексную систему обеспечения безопасности жизнедеятельности населения субъекта Российской Федерации»</w:t>
      </w:r>
      <w:r w:rsidR="00556CDE" w:rsidRPr="00951E28">
        <w:rPr>
          <w:b/>
        </w:rPr>
        <w:t>.</w:t>
      </w:r>
    </w:p>
    <w:p w:rsidR="00556CDE" w:rsidRPr="00951E28" w:rsidRDefault="00556CDE" w:rsidP="00793D0C">
      <w:pPr>
        <w:pStyle w:val="a5"/>
        <w:ind w:firstLine="533"/>
        <w:jc w:val="both"/>
      </w:pPr>
      <w:r w:rsidRPr="00951E28">
        <w:t>В субъектах Российской Федерации организована работа по апробации единых стандартов, технических требований и прогнозно-аналитических решений при внедрении сегментов аппаратно-программного комплекса «Безопасный город»</w:t>
      </w:r>
      <w:r w:rsidR="0051508C" w:rsidRPr="00951E28">
        <w:t>.</w:t>
      </w:r>
    </w:p>
    <w:p w:rsidR="00CA14CD" w:rsidRPr="00951E28" w:rsidRDefault="00CA14CD" w:rsidP="00CA14CD">
      <w:pPr>
        <w:pStyle w:val="a5"/>
        <w:ind w:firstLine="709"/>
        <w:jc w:val="both"/>
        <w:rPr>
          <w:b/>
        </w:rPr>
      </w:pPr>
      <w:r w:rsidRPr="00951E28">
        <w:rPr>
          <w:b/>
        </w:rPr>
        <w:t>В результате реализации подпрограммы</w:t>
      </w:r>
      <w:r w:rsidR="00531D1E" w:rsidRPr="00951E28">
        <w:rPr>
          <w:b/>
        </w:rPr>
        <w:t xml:space="preserve"> Г</w:t>
      </w:r>
      <w:r w:rsidRPr="00951E28">
        <w:rPr>
          <w:b/>
        </w:rPr>
        <w:t xml:space="preserve"> в 20</w:t>
      </w:r>
      <w:r w:rsidR="0051508C" w:rsidRPr="00951E28">
        <w:rPr>
          <w:b/>
        </w:rPr>
        <w:t>20</w:t>
      </w:r>
      <w:r w:rsidRPr="00951E28">
        <w:rPr>
          <w:b/>
        </w:rPr>
        <w:t xml:space="preserve"> году достигнуты следующие основные количественные результаты:</w:t>
      </w:r>
    </w:p>
    <w:p w:rsidR="0019798C" w:rsidRPr="00951E28" w:rsidRDefault="00CA14CD" w:rsidP="007A66F3">
      <w:pPr>
        <w:pStyle w:val="a5"/>
        <w:ind w:firstLine="533"/>
        <w:jc w:val="both"/>
      </w:pPr>
      <w:r w:rsidRPr="00951E28">
        <w:t>д</w:t>
      </w:r>
      <w:r w:rsidR="0019798C" w:rsidRPr="00951E28">
        <w:t>оля муниципальных районов и городских округов Российской Федерации, в которых создан сегмент аппаратно-программного комплекса «Безопасный город», обеспечивающий сквозную передачу и обработку информации, целостность и согласованность потоков информации в рамках межведомственного взаимодействия, в общем количестве муниципальных районов и городских округов на конец 20</w:t>
      </w:r>
      <w:r w:rsidR="0051508C" w:rsidRPr="00951E28">
        <w:t>20</w:t>
      </w:r>
      <w:r w:rsidR="0019798C" w:rsidRPr="00951E28">
        <w:t xml:space="preserve"> года составила </w:t>
      </w:r>
      <w:r w:rsidR="0051508C" w:rsidRPr="00951E28">
        <w:t>75</w:t>
      </w:r>
      <w:r w:rsidR="00167976">
        <w:t xml:space="preserve"> </w:t>
      </w:r>
      <w:r w:rsidR="0019798C" w:rsidRPr="00951E28">
        <w:t>%.</w:t>
      </w:r>
    </w:p>
    <w:p w:rsidR="009C0577" w:rsidRPr="00951E28" w:rsidRDefault="009C0577" w:rsidP="009C0577">
      <w:pPr>
        <w:jc w:val="both"/>
        <w:rPr>
          <w:rFonts w:ascii="Times New Roman" w:eastAsia="Times New Roman" w:hAnsi="Times New Roman" w:cs="Times New Roman"/>
          <w:color w:val="FF0000"/>
          <w:sz w:val="28"/>
          <w:szCs w:val="28"/>
          <w:lang w:eastAsia="ru-RU"/>
        </w:rPr>
      </w:pPr>
    </w:p>
    <w:p w:rsidR="003F7A19" w:rsidRPr="00951E28" w:rsidRDefault="00AB2C1E" w:rsidP="009C0577">
      <w:pPr>
        <w:jc w:val="both"/>
        <w:rPr>
          <w:rFonts w:ascii="Times New Roman" w:hAnsi="Times New Roman" w:cs="Times New Roman"/>
          <w:b/>
          <w:sz w:val="28"/>
          <w:szCs w:val="28"/>
        </w:rPr>
      </w:pPr>
      <w:r w:rsidRPr="00951E28">
        <w:rPr>
          <w:rFonts w:ascii="Times New Roman" w:hAnsi="Times New Roman" w:cs="Times New Roman"/>
          <w:b/>
          <w:sz w:val="28"/>
          <w:szCs w:val="28"/>
        </w:rPr>
        <w:t>2.1.5</w:t>
      </w:r>
      <w:r w:rsidR="003F7A19" w:rsidRPr="00951E28">
        <w:rPr>
          <w:rFonts w:ascii="Times New Roman" w:hAnsi="Times New Roman" w:cs="Times New Roman"/>
          <w:b/>
          <w:sz w:val="28"/>
          <w:szCs w:val="28"/>
        </w:rPr>
        <w:t>. Федеральная целевая программа «Национальная система химической и биологической безопасности Российской Федерации» (2015</w:t>
      </w:r>
      <w:r w:rsidR="00167976">
        <w:rPr>
          <w:rFonts w:ascii="Times New Roman" w:hAnsi="Times New Roman" w:cs="Times New Roman"/>
          <w:b/>
          <w:sz w:val="28"/>
          <w:szCs w:val="28"/>
        </w:rPr>
        <w:t xml:space="preserve"> </w:t>
      </w:r>
      <w:r w:rsidR="00167976" w:rsidRPr="00167976">
        <w:rPr>
          <w:b/>
        </w:rPr>
        <w:t>–</w:t>
      </w:r>
      <w:r w:rsidR="00167976">
        <w:t xml:space="preserve"> </w:t>
      </w:r>
      <w:r w:rsidR="003F7A19" w:rsidRPr="00951E28">
        <w:rPr>
          <w:rFonts w:ascii="Times New Roman" w:hAnsi="Times New Roman" w:cs="Times New Roman"/>
          <w:b/>
          <w:sz w:val="28"/>
          <w:szCs w:val="28"/>
        </w:rPr>
        <w:t>2020 годы)»</w:t>
      </w:r>
    </w:p>
    <w:p w:rsidR="003F7A19" w:rsidRPr="00951E28" w:rsidRDefault="003F7A19" w:rsidP="007A66F3">
      <w:pPr>
        <w:ind w:firstLine="533"/>
        <w:jc w:val="both"/>
        <w:rPr>
          <w:rFonts w:ascii="Times New Roman" w:eastAsia="Times New Roman" w:hAnsi="Times New Roman" w:cs="Times New Roman"/>
          <w:sz w:val="28"/>
          <w:szCs w:val="28"/>
          <w:lang w:eastAsia="ru-RU"/>
        </w:rPr>
      </w:pPr>
      <w:r w:rsidRPr="00951E28">
        <w:rPr>
          <w:rFonts w:ascii="Times New Roman" w:eastAsia="Times New Roman" w:hAnsi="Times New Roman" w:cs="Times New Roman"/>
          <w:sz w:val="28"/>
          <w:szCs w:val="28"/>
          <w:lang w:eastAsia="ru-RU"/>
        </w:rPr>
        <w:t>Ключевые мероприятия в 20</w:t>
      </w:r>
      <w:r w:rsidR="00AB2C1E" w:rsidRPr="00951E28">
        <w:rPr>
          <w:rFonts w:ascii="Times New Roman" w:eastAsia="Times New Roman" w:hAnsi="Times New Roman" w:cs="Times New Roman"/>
          <w:sz w:val="28"/>
          <w:szCs w:val="28"/>
          <w:lang w:eastAsia="ru-RU"/>
        </w:rPr>
        <w:t>20</w:t>
      </w:r>
      <w:r w:rsidRPr="00951E28">
        <w:rPr>
          <w:rFonts w:ascii="Times New Roman" w:eastAsia="Times New Roman" w:hAnsi="Times New Roman" w:cs="Times New Roman"/>
          <w:sz w:val="28"/>
          <w:szCs w:val="28"/>
          <w:lang w:eastAsia="ru-RU"/>
        </w:rPr>
        <w:t xml:space="preserve"> году:</w:t>
      </w:r>
    </w:p>
    <w:p w:rsidR="00AB2C1E" w:rsidRPr="00951E28" w:rsidRDefault="00FC21D4" w:rsidP="00AB2C1E">
      <w:pPr>
        <w:ind w:firstLine="533"/>
        <w:jc w:val="both"/>
        <w:rPr>
          <w:rFonts w:ascii="Times New Roman" w:eastAsia="Times New Roman" w:hAnsi="Times New Roman" w:cs="Times New Roman"/>
          <w:sz w:val="28"/>
          <w:szCs w:val="28"/>
          <w:lang w:eastAsia="ru-RU"/>
        </w:rPr>
      </w:pPr>
      <w:r w:rsidRPr="00951E28">
        <w:rPr>
          <w:rFonts w:ascii="Times New Roman" w:eastAsia="Times New Roman" w:hAnsi="Times New Roman" w:cs="Times New Roman"/>
          <w:sz w:val="28"/>
          <w:szCs w:val="28"/>
          <w:lang w:eastAsia="ru-RU"/>
        </w:rPr>
        <w:t>п</w:t>
      </w:r>
      <w:r w:rsidR="00AB2C1E" w:rsidRPr="00951E28">
        <w:rPr>
          <w:rFonts w:ascii="Times New Roman" w:eastAsia="Times New Roman" w:hAnsi="Times New Roman" w:cs="Times New Roman"/>
          <w:sz w:val="28"/>
          <w:szCs w:val="28"/>
          <w:lang w:eastAsia="ru-RU"/>
        </w:rPr>
        <w:t>о направлению «капитальные вложения»:</w:t>
      </w:r>
    </w:p>
    <w:p w:rsidR="00AB2C1E" w:rsidRPr="00951E28" w:rsidRDefault="00FC21D4" w:rsidP="00FC21D4">
      <w:pPr>
        <w:ind w:firstLine="533"/>
        <w:jc w:val="both"/>
        <w:rPr>
          <w:rFonts w:ascii="Times New Roman" w:eastAsia="Times New Roman" w:hAnsi="Times New Roman" w:cs="Times New Roman"/>
          <w:sz w:val="28"/>
          <w:szCs w:val="28"/>
          <w:lang w:eastAsia="ru-RU"/>
        </w:rPr>
      </w:pPr>
      <w:r w:rsidRPr="00951E28">
        <w:rPr>
          <w:rFonts w:ascii="Times New Roman" w:eastAsia="Times New Roman" w:hAnsi="Times New Roman" w:cs="Times New Roman"/>
          <w:sz w:val="28"/>
          <w:szCs w:val="28"/>
          <w:lang w:eastAsia="ru-RU"/>
        </w:rPr>
        <w:t xml:space="preserve">реконструкция существующего больничного комплекса и строительство корпуса для размещения центра диагностики и лечения заболеваний (отравлений) неясной этиологии (1 этап) </w:t>
      </w:r>
      <w:r w:rsidR="00AB2C1E" w:rsidRPr="00951E28">
        <w:rPr>
          <w:rFonts w:ascii="Times New Roman" w:eastAsia="Times New Roman" w:hAnsi="Times New Roman" w:cs="Times New Roman"/>
          <w:sz w:val="28"/>
          <w:szCs w:val="28"/>
          <w:lang w:eastAsia="ru-RU"/>
        </w:rPr>
        <w:t>федерально</w:t>
      </w:r>
      <w:r w:rsidRPr="00951E28">
        <w:rPr>
          <w:rFonts w:ascii="Times New Roman" w:eastAsia="Times New Roman" w:hAnsi="Times New Roman" w:cs="Times New Roman"/>
          <w:sz w:val="28"/>
          <w:szCs w:val="28"/>
          <w:lang w:eastAsia="ru-RU"/>
        </w:rPr>
        <w:t>го</w:t>
      </w:r>
      <w:r w:rsidR="00AB2C1E" w:rsidRPr="00951E28">
        <w:rPr>
          <w:rFonts w:ascii="Times New Roman" w:eastAsia="Times New Roman" w:hAnsi="Times New Roman" w:cs="Times New Roman"/>
          <w:sz w:val="28"/>
          <w:szCs w:val="28"/>
          <w:lang w:eastAsia="ru-RU"/>
        </w:rPr>
        <w:t xml:space="preserve"> государственно</w:t>
      </w:r>
      <w:r w:rsidRPr="00951E28">
        <w:rPr>
          <w:rFonts w:ascii="Times New Roman" w:eastAsia="Times New Roman" w:hAnsi="Times New Roman" w:cs="Times New Roman"/>
          <w:sz w:val="28"/>
          <w:szCs w:val="28"/>
          <w:lang w:eastAsia="ru-RU"/>
        </w:rPr>
        <w:t>го</w:t>
      </w:r>
      <w:r w:rsidR="00AB2C1E" w:rsidRPr="00951E28">
        <w:rPr>
          <w:rFonts w:ascii="Times New Roman" w:eastAsia="Times New Roman" w:hAnsi="Times New Roman" w:cs="Times New Roman"/>
          <w:sz w:val="28"/>
          <w:szCs w:val="28"/>
          <w:lang w:eastAsia="ru-RU"/>
        </w:rPr>
        <w:t xml:space="preserve"> бюджетно</w:t>
      </w:r>
      <w:r w:rsidRPr="00951E28">
        <w:rPr>
          <w:rFonts w:ascii="Times New Roman" w:eastAsia="Times New Roman" w:hAnsi="Times New Roman" w:cs="Times New Roman"/>
          <w:sz w:val="28"/>
          <w:szCs w:val="28"/>
          <w:lang w:eastAsia="ru-RU"/>
        </w:rPr>
        <w:t>го</w:t>
      </w:r>
      <w:r w:rsidR="00AB2C1E" w:rsidRPr="00951E28">
        <w:rPr>
          <w:rFonts w:ascii="Times New Roman" w:eastAsia="Times New Roman" w:hAnsi="Times New Roman" w:cs="Times New Roman"/>
          <w:sz w:val="28"/>
          <w:szCs w:val="28"/>
          <w:lang w:eastAsia="ru-RU"/>
        </w:rPr>
        <w:t xml:space="preserve"> учреждени</w:t>
      </w:r>
      <w:r w:rsidRPr="00951E28">
        <w:rPr>
          <w:rFonts w:ascii="Times New Roman" w:eastAsia="Times New Roman" w:hAnsi="Times New Roman" w:cs="Times New Roman"/>
          <w:sz w:val="28"/>
          <w:szCs w:val="28"/>
          <w:lang w:eastAsia="ru-RU"/>
        </w:rPr>
        <w:t>я</w:t>
      </w:r>
      <w:r w:rsidR="00AB2C1E" w:rsidRPr="00951E28">
        <w:rPr>
          <w:rFonts w:ascii="Times New Roman" w:eastAsia="Times New Roman" w:hAnsi="Times New Roman" w:cs="Times New Roman"/>
          <w:sz w:val="28"/>
          <w:szCs w:val="28"/>
          <w:lang w:eastAsia="ru-RU"/>
        </w:rPr>
        <w:t xml:space="preserve"> «Федеральный клинический центр высоких медицинских технологий ФМБА России» Московская обл., Хим</w:t>
      </w:r>
      <w:r w:rsidRPr="00951E28">
        <w:rPr>
          <w:rFonts w:ascii="Times New Roman" w:eastAsia="Times New Roman" w:hAnsi="Times New Roman" w:cs="Times New Roman"/>
          <w:sz w:val="28"/>
          <w:szCs w:val="28"/>
          <w:lang w:eastAsia="ru-RU"/>
        </w:rPr>
        <w:t>кинский район, пос. Новогорск;</w:t>
      </w:r>
    </w:p>
    <w:p w:rsidR="00AB2C1E" w:rsidRPr="00951E28" w:rsidRDefault="00FC21D4" w:rsidP="00FC21D4">
      <w:pPr>
        <w:ind w:firstLine="533"/>
        <w:jc w:val="both"/>
        <w:rPr>
          <w:rFonts w:ascii="Times New Roman" w:eastAsia="Times New Roman" w:hAnsi="Times New Roman" w:cs="Times New Roman"/>
          <w:sz w:val="28"/>
          <w:szCs w:val="28"/>
          <w:lang w:eastAsia="ru-RU"/>
        </w:rPr>
      </w:pPr>
      <w:r w:rsidRPr="00951E28">
        <w:rPr>
          <w:rFonts w:ascii="Times New Roman" w:eastAsia="Times New Roman" w:hAnsi="Times New Roman" w:cs="Times New Roman"/>
          <w:sz w:val="28"/>
          <w:szCs w:val="28"/>
          <w:lang w:eastAsia="ru-RU"/>
        </w:rPr>
        <w:t xml:space="preserve">реконструкция лабораторного корпуса (II этап) </w:t>
      </w:r>
      <w:r w:rsidR="00AB2C1E" w:rsidRPr="00951E28">
        <w:rPr>
          <w:rFonts w:ascii="Times New Roman" w:eastAsia="Times New Roman" w:hAnsi="Times New Roman" w:cs="Times New Roman"/>
          <w:sz w:val="28"/>
          <w:szCs w:val="28"/>
          <w:lang w:eastAsia="ru-RU"/>
        </w:rPr>
        <w:t>федерально</w:t>
      </w:r>
      <w:r w:rsidRPr="00951E28">
        <w:rPr>
          <w:rFonts w:ascii="Times New Roman" w:eastAsia="Times New Roman" w:hAnsi="Times New Roman" w:cs="Times New Roman"/>
          <w:sz w:val="28"/>
          <w:szCs w:val="28"/>
          <w:lang w:eastAsia="ru-RU"/>
        </w:rPr>
        <w:t>го</w:t>
      </w:r>
      <w:r w:rsidR="00AB2C1E" w:rsidRPr="00951E28">
        <w:rPr>
          <w:rFonts w:ascii="Times New Roman" w:eastAsia="Times New Roman" w:hAnsi="Times New Roman" w:cs="Times New Roman"/>
          <w:sz w:val="28"/>
          <w:szCs w:val="28"/>
          <w:lang w:eastAsia="ru-RU"/>
        </w:rPr>
        <w:t xml:space="preserve"> казенно</w:t>
      </w:r>
      <w:r w:rsidRPr="00951E28">
        <w:rPr>
          <w:rFonts w:ascii="Times New Roman" w:eastAsia="Times New Roman" w:hAnsi="Times New Roman" w:cs="Times New Roman"/>
          <w:sz w:val="28"/>
          <w:szCs w:val="28"/>
          <w:lang w:eastAsia="ru-RU"/>
        </w:rPr>
        <w:t>го</w:t>
      </w:r>
      <w:r w:rsidR="00AB2C1E" w:rsidRPr="00951E28">
        <w:rPr>
          <w:rFonts w:ascii="Times New Roman" w:eastAsia="Times New Roman" w:hAnsi="Times New Roman" w:cs="Times New Roman"/>
          <w:sz w:val="28"/>
          <w:szCs w:val="28"/>
          <w:lang w:eastAsia="ru-RU"/>
        </w:rPr>
        <w:t xml:space="preserve"> учреждени</w:t>
      </w:r>
      <w:r w:rsidRPr="00951E28">
        <w:rPr>
          <w:rFonts w:ascii="Times New Roman" w:eastAsia="Times New Roman" w:hAnsi="Times New Roman" w:cs="Times New Roman"/>
          <w:sz w:val="28"/>
          <w:szCs w:val="28"/>
          <w:lang w:eastAsia="ru-RU"/>
        </w:rPr>
        <w:t>я</w:t>
      </w:r>
      <w:r w:rsidR="00AB2C1E" w:rsidRPr="00951E28">
        <w:rPr>
          <w:rFonts w:ascii="Times New Roman" w:eastAsia="Times New Roman" w:hAnsi="Times New Roman" w:cs="Times New Roman"/>
          <w:sz w:val="28"/>
          <w:szCs w:val="28"/>
          <w:lang w:eastAsia="ru-RU"/>
        </w:rPr>
        <w:t xml:space="preserve"> здравоохранения «Ставропольский научно-исследовательский противочумный институт» (г. Ст</w:t>
      </w:r>
      <w:r w:rsidRPr="00951E28">
        <w:rPr>
          <w:rFonts w:ascii="Times New Roman" w:eastAsia="Times New Roman" w:hAnsi="Times New Roman" w:cs="Times New Roman"/>
          <w:sz w:val="28"/>
          <w:szCs w:val="28"/>
          <w:lang w:eastAsia="ru-RU"/>
        </w:rPr>
        <w:t>аврополь, ул. Советская, 13-15).</w:t>
      </w:r>
    </w:p>
    <w:p w:rsidR="00AB2C1E" w:rsidRPr="00951E28" w:rsidRDefault="00AB2C1E" w:rsidP="00AB2C1E">
      <w:pPr>
        <w:ind w:firstLine="533"/>
        <w:jc w:val="both"/>
        <w:rPr>
          <w:rFonts w:ascii="Times New Roman" w:eastAsia="Times New Roman" w:hAnsi="Times New Roman" w:cs="Times New Roman"/>
          <w:sz w:val="28"/>
          <w:szCs w:val="28"/>
          <w:lang w:eastAsia="ru-RU"/>
        </w:rPr>
      </w:pPr>
      <w:r w:rsidRPr="00951E28">
        <w:rPr>
          <w:rFonts w:ascii="Times New Roman" w:eastAsia="Times New Roman" w:hAnsi="Times New Roman" w:cs="Times New Roman"/>
          <w:sz w:val="28"/>
          <w:szCs w:val="28"/>
          <w:lang w:eastAsia="ru-RU"/>
        </w:rPr>
        <w:t>По направлению НИОКР:</w:t>
      </w:r>
    </w:p>
    <w:p w:rsidR="00AB2C1E" w:rsidRPr="00951E28" w:rsidRDefault="00AB2C1E" w:rsidP="00AB2C1E">
      <w:pPr>
        <w:ind w:firstLine="533"/>
        <w:jc w:val="both"/>
        <w:rPr>
          <w:rFonts w:ascii="Times New Roman" w:eastAsia="Times New Roman" w:hAnsi="Times New Roman" w:cs="Times New Roman"/>
          <w:sz w:val="28"/>
          <w:szCs w:val="28"/>
          <w:lang w:eastAsia="ru-RU"/>
        </w:rPr>
      </w:pPr>
      <w:r w:rsidRPr="00951E28">
        <w:rPr>
          <w:rFonts w:ascii="Times New Roman" w:eastAsia="Times New Roman" w:hAnsi="Times New Roman" w:cs="Times New Roman"/>
          <w:sz w:val="28"/>
          <w:szCs w:val="28"/>
          <w:lang w:eastAsia="ru-RU"/>
        </w:rPr>
        <w:lastRenderedPageBreak/>
        <w:t>разработка не менее 3 новых методов индикации и идентификации химических веществ и биологических аг</w:t>
      </w:r>
      <w:r w:rsidR="00FF75A1" w:rsidRPr="00951E28">
        <w:rPr>
          <w:rFonts w:ascii="Times New Roman" w:eastAsia="Times New Roman" w:hAnsi="Times New Roman" w:cs="Times New Roman"/>
          <w:sz w:val="28"/>
          <w:szCs w:val="28"/>
          <w:lang w:eastAsia="ru-RU"/>
        </w:rPr>
        <w:t>ентов в объектах внешней среды</w:t>
      </w:r>
      <w:r w:rsidR="00FF75A1" w:rsidRPr="00951E28">
        <w:rPr>
          <w:rFonts w:ascii="Times New Roman" w:eastAsia="Times New Roman" w:hAnsi="Times New Roman" w:cs="Times New Roman"/>
          <w:sz w:val="28"/>
          <w:szCs w:val="28"/>
          <w:lang w:eastAsia="ru-RU"/>
        </w:rPr>
        <w:br/>
      </w:r>
      <w:r w:rsidRPr="00951E28">
        <w:rPr>
          <w:rFonts w:ascii="Times New Roman" w:eastAsia="Times New Roman" w:hAnsi="Times New Roman" w:cs="Times New Roman"/>
          <w:sz w:val="28"/>
          <w:szCs w:val="28"/>
          <w:lang w:eastAsia="ru-RU"/>
        </w:rPr>
        <w:t>и в биологических средах организма человека;</w:t>
      </w:r>
    </w:p>
    <w:p w:rsidR="00AB2C1E" w:rsidRPr="00951E28" w:rsidRDefault="00AB2C1E" w:rsidP="00AB2C1E">
      <w:pPr>
        <w:ind w:firstLine="533"/>
        <w:jc w:val="both"/>
        <w:rPr>
          <w:rFonts w:ascii="Times New Roman" w:eastAsia="Times New Roman" w:hAnsi="Times New Roman" w:cs="Times New Roman"/>
          <w:sz w:val="28"/>
          <w:szCs w:val="28"/>
          <w:lang w:eastAsia="ru-RU"/>
        </w:rPr>
      </w:pPr>
      <w:r w:rsidRPr="00951E28">
        <w:rPr>
          <w:rFonts w:ascii="Times New Roman" w:eastAsia="Times New Roman" w:hAnsi="Times New Roman" w:cs="Times New Roman"/>
          <w:sz w:val="28"/>
          <w:szCs w:val="28"/>
          <w:lang w:eastAsia="ru-RU"/>
        </w:rPr>
        <w:t>разработка не менее 6 современных методов, средств и технологий защиты населения и окружающей среды от негативного воздействия опасных химических и биологических факторов</w:t>
      </w:r>
      <w:r w:rsidR="00F30903" w:rsidRPr="00951E28">
        <w:rPr>
          <w:rFonts w:ascii="Times New Roman" w:eastAsia="Times New Roman" w:hAnsi="Times New Roman" w:cs="Times New Roman"/>
          <w:sz w:val="28"/>
          <w:szCs w:val="28"/>
          <w:lang w:eastAsia="ru-RU"/>
        </w:rPr>
        <w:t>.</w:t>
      </w:r>
    </w:p>
    <w:p w:rsidR="00AB2C1E" w:rsidRPr="00951E28" w:rsidRDefault="00AB2C1E" w:rsidP="00AB2C1E">
      <w:pPr>
        <w:ind w:firstLine="533"/>
        <w:jc w:val="both"/>
        <w:rPr>
          <w:rFonts w:ascii="Times New Roman" w:eastAsia="Times New Roman" w:hAnsi="Times New Roman" w:cs="Times New Roman"/>
          <w:sz w:val="28"/>
          <w:szCs w:val="28"/>
          <w:lang w:eastAsia="ru-RU"/>
        </w:rPr>
      </w:pPr>
      <w:r w:rsidRPr="00951E28">
        <w:rPr>
          <w:rFonts w:ascii="Times New Roman" w:eastAsia="Times New Roman" w:hAnsi="Times New Roman" w:cs="Times New Roman"/>
          <w:sz w:val="28"/>
          <w:szCs w:val="28"/>
          <w:lang w:eastAsia="ru-RU"/>
        </w:rPr>
        <w:t>По направлению «прочие нужды»:</w:t>
      </w:r>
    </w:p>
    <w:p w:rsidR="00FC21D4" w:rsidRPr="00951E28" w:rsidRDefault="00AB2C1E" w:rsidP="00FC21D4">
      <w:pPr>
        <w:ind w:firstLine="533"/>
        <w:jc w:val="both"/>
        <w:rPr>
          <w:rFonts w:ascii="Times New Roman" w:eastAsia="Times New Roman" w:hAnsi="Times New Roman" w:cs="Times New Roman"/>
          <w:sz w:val="28"/>
          <w:szCs w:val="28"/>
          <w:lang w:eastAsia="ru-RU"/>
        </w:rPr>
      </w:pPr>
      <w:r w:rsidRPr="00951E28">
        <w:rPr>
          <w:rFonts w:ascii="Times New Roman" w:eastAsia="Times New Roman" w:hAnsi="Times New Roman" w:cs="Times New Roman"/>
          <w:sz w:val="28"/>
          <w:szCs w:val="28"/>
          <w:lang w:eastAsia="ru-RU"/>
        </w:rPr>
        <w:t>разработка проекта медико-санитарного паспорта химически опасного объекта ФГУП «ЦЭНКИ» (пос. Сур</w:t>
      </w:r>
      <w:r w:rsidR="00FF75A1" w:rsidRPr="00951E28">
        <w:rPr>
          <w:rFonts w:ascii="Times New Roman" w:eastAsia="Times New Roman" w:hAnsi="Times New Roman" w:cs="Times New Roman"/>
          <w:sz w:val="28"/>
          <w:szCs w:val="28"/>
          <w:lang w:eastAsia="ru-RU"/>
        </w:rPr>
        <w:t>оватиха Нижегородской области)»</w:t>
      </w:r>
      <w:r w:rsidR="00FF75A1" w:rsidRPr="00951E28">
        <w:rPr>
          <w:rFonts w:ascii="Times New Roman" w:eastAsia="Times New Roman" w:hAnsi="Times New Roman" w:cs="Times New Roman"/>
          <w:sz w:val="28"/>
          <w:szCs w:val="28"/>
          <w:lang w:eastAsia="ru-RU"/>
        </w:rPr>
        <w:br/>
      </w:r>
      <w:r w:rsidRPr="00951E28">
        <w:rPr>
          <w:rFonts w:ascii="Times New Roman" w:eastAsia="Times New Roman" w:hAnsi="Times New Roman" w:cs="Times New Roman"/>
          <w:sz w:val="28"/>
          <w:szCs w:val="28"/>
          <w:lang w:eastAsia="ru-RU"/>
        </w:rPr>
        <w:t>и прилегающей к</w:t>
      </w:r>
      <w:r w:rsidR="00F30903" w:rsidRPr="00951E28">
        <w:rPr>
          <w:rFonts w:ascii="Times New Roman" w:eastAsia="Times New Roman" w:hAnsi="Times New Roman" w:cs="Times New Roman"/>
          <w:sz w:val="28"/>
          <w:szCs w:val="28"/>
          <w:lang w:eastAsia="ru-RU"/>
        </w:rPr>
        <w:t xml:space="preserve"> нему территории, заполненного</w:t>
      </w:r>
      <w:r w:rsidR="00FC21D4" w:rsidRPr="00951E28">
        <w:rPr>
          <w:rFonts w:ascii="Times New Roman" w:eastAsia="Times New Roman" w:hAnsi="Times New Roman" w:cs="Times New Roman"/>
          <w:sz w:val="28"/>
          <w:szCs w:val="28"/>
          <w:lang w:eastAsia="ru-RU"/>
        </w:rPr>
        <w:t xml:space="preserve"> в соответствии с требованиями приказа ФМБА России от 07.12.2011 № 526);</w:t>
      </w:r>
    </w:p>
    <w:p w:rsidR="00AB2C1E" w:rsidRPr="00951E28" w:rsidRDefault="00FC21D4" w:rsidP="00FC21D4">
      <w:pPr>
        <w:ind w:firstLine="533"/>
        <w:jc w:val="both"/>
        <w:rPr>
          <w:rFonts w:ascii="Times New Roman" w:eastAsia="Times New Roman" w:hAnsi="Times New Roman" w:cs="Times New Roman"/>
          <w:sz w:val="28"/>
          <w:szCs w:val="28"/>
          <w:lang w:eastAsia="ru-RU"/>
        </w:rPr>
      </w:pPr>
      <w:r w:rsidRPr="00951E28">
        <w:rPr>
          <w:rFonts w:ascii="Times New Roman" w:eastAsia="Times New Roman" w:hAnsi="Times New Roman" w:cs="Times New Roman"/>
          <w:sz w:val="28"/>
          <w:szCs w:val="28"/>
          <w:lang w:eastAsia="ru-RU"/>
        </w:rPr>
        <w:t>обезвреживание содержимого полигона в количестве 534 т</w:t>
      </w:r>
      <w:r w:rsidR="00FF75A1" w:rsidRPr="00951E28">
        <w:rPr>
          <w:rFonts w:ascii="Times New Roman" w:eastAsia="Times New Roman" w:hAnsi="Times New Roman" w:cs="Times New Roman"/>
          <w:sz w:val="28"/>
          <w:szCs w:val="28"/>
          <w:lang w:eastAsia="ru-RU"/>
        </w:rPr>
        <w:t>он</w:t>
      </w:r>
      <w:r w:rsidRPr="00951E28">
        <w:rPr>
          <w:rFonts w:ascii="Times New Roman" w:eastAsia="Times New Roman" w:hAnsi="Times New Roman" w:cs="Times New Roman"/>
          <w:sz w:val="28"/>
          <w:szCs w:val="28"/>
          <w:lang w:eastAsia="ru-RU"/>
        </w:rPr>
        <w:t>н</w:t>
      </w:r>
      <w:r w:rsidR="00FF75A1" w:rsidRPr="00951E28">
        <w:rPr>
          <w:rFonts w:ascii="Times New Roman" w:eastAsia="Times New Roman" w:hAnsi="Times New Roman" w:cs="Times New Roman"/>
          <w:sz w:val="28"/>
          <w:szCs w:val="28"/>
          <w:lang w:eastAsia="ru-RU"/>
        </w:rPr>
        <w:t>ы</w:t>
      </w:r>
      <w:r w:rsidRPr="00951E28">
        <w:rPr>
          <w:rFonts w:ascii="Times New Roman" w:eastAsia="Times New Roman" w:hAnsi="Times New Roman" w:cs="Times New Roman"/>
          <w:sz w:val="28"/>
          <w:szCs w:val="28"/>
          <w:lang w:eastAsia="ru-RU"/>
        </w:rPr>
        <w:t xml:space="preserve"> в рамках работы «Ликвидация полигона захоронен</w:t>
      </w:r>
      <w:r w:rsidR="00F30903" w:rsidRPr="00951E28">
        <w:rPr>
          <w:rFonts w:ascii="Times New Roman" w:eastAsia="Times New Roman" w:hAnsi="Times New Roman" w:cs="Times New Roman"/>
          <w:sz w:val="28"/>
          <w:szCs w:val="28"/>
          <w:lang w:eastAsia="ru-RU"/>
        </w:rPr>
        <w:t>ия пестицидов «Большие Избищи» (</w:t>
      </w:r>
      <w:r w:rsidRPr="00951E28">
        <w:rPr>
          <w:rFonts w:ascii="Times New Roman" w:eastAsia="Times New Roman" w:hAnsi="Times New Roman" w:cs="Times New Roman"/>
          <w:sz w:val="28"/>
          <w:szCs w:val="28"/>
          <w:lang w:eastAsia="ru-RU"/>
        </w:rPr>
        <w:t>сельское поселение Большеизбищенский сельсовет, Лебедянский район, Липецкая область</w:t>
      </w:r>
      <w:r w:rsidR="00F30903" w:rsidRPr="00951E28">
        <w:rPr>
          <w:rFonts w:ascii="Times New Roman" w:eastAsia="Times New Roman" w:hAnsi="Times New Roman" w:cs="Times New Roman"/>
          <w:sz w:val="28"/>
          <w:szCs w:val="28"/>
          <w:lang w:eastAsia="ru-RU"/>
        </w:rPr>
        <w:t>)</w:t>
      </w:r>
      <w:r w:rsidRPr="00951E28">
        <w:rPr>
          <w:rFonts w:ascii="Times New Roman" w:eastAsia="Times New Roman" w:hAnsi="Times New Roman" w:cs="Times New Roman"/>
          <w:sz w:val="28"/>
          <w:szCs w:val="28"/>
          <w:lang w:eastAsia="ru-RU"/>
        </w:rPr>
        <w:t>.</w:t>
      </w:r>
    </w:p>
    <w:p w:rsidR="003F7A19" w:rsidRPr="00951E28" w:rsidRDefault="003F7A19" w:rsidP="007A66F3">
      <w:pPr>
        <w:ind w:firstLine="533"/>
        <w:jc w:val="both"/>
        <w:rPr>
          <w:rFonts w:ascii="Times New Roman" w:eastAsia="Times New Roman" w:hAnsi="Times New Roman" w:cs="Times New Roman"/>
          <w:sz w:val="28"/>
          <w:szCs w:val="28"/>
          <w:lang w:eastAsia="ru-RU"/>
        </w:rPr>
      </w:pPr>
      <w:r w:rsidRPr="00951E28">
        <w:rPr>
          <w:rFonts w:ascii="Times New Roman" w:eastAsia="Times New Roman" w:hAnsi="Times New Roman" w:cs="Times New Roman"/>
          <w:sz w:val="28"/>
          <w:szCs w:val="28"/>
          <w:lang w:eastAsia="ru-RU"/>
        </w:rPr>
        <w:t>По итогам 20</w:t>
      </w:r>
      <w:r w:rsidR="00FC21D4" w:rsidRPr="00951E28">
        <w:rPr>
          <w:rFonts w:ascii="Times New Roman" w:eastAsia="Times New Roman" w:hAnsi="Times New Roman" w:cs="Times New Roman"/>
          <w:sz w:val="28"/>
          <w:szCs w:val="28"/>
          <w:lang w:eastAsia="ru-RU"/>
        </w:rPr>
        <w:t>20</w:t>
      </w:r>
      <w:r w:rsidRPr="00951E28">
        <w:rPr>
          <w:rFonts w:ascii="Times New Roman" w:eastAsia="Times New Roman" w:hAnsi="Times New Roman" w:cs="Times New Roman"/>
          <w:sz w:val="28"/>
          <w:szCs w:val="28"/>
          <w:lang w:eastAsia="ru-RU"/>
        </w:rPr>
        <w:t xml:space="preserve"> года из </w:t>
      </w:r>
      <w:r w:rsidR="00FC21D4" w:rsidRPr="00951E28">
        <w:rPr>
          <w:rFonts w:ascii="Times New Roman" w:eastAsia="Times New Roman" w:hAnsi="Times New Roman" w:cs="Times New Roman"/>
          <w:sz w:val="28"/>
          <w:szCs w:val="28"/>
          <w:lang w:eastAsia="ru-RU"/>
        </w:rPr>
        <w:t>9</w:t>
      </w:r>
      <w:r w:rsidRPr="00951E28">
        <w:rPr>
          <w:rFonts w:ascii="Times New Roman" w:eastAsia="Times New Roman" w:hAnsi="Times New Roman" w:cs="Times New Roman"/>
          <w:sz w:val="28"/>
          <w:szCs w:val="28"/>
          <w:lang w:eastAsia="ru-RU"/>
        </w:rPr>
        <w:t xml:space="preserve"> целевых индикаторов и показателей плановые значения достигнуты по </w:t>
      </w:r>
      <w:r w:rsidR="00FC21D4" w:rsidRPr="00951E28">
        <w:rPr>
          <w:rFonts w:ascii="Times New Roman" w:eastAsia="Times New Roman" w:hAnsi="Times New Roman" w:cs="Times New Roman"/>
          <w:sz w:val="28"/>
          <w:szCs w:val="28"/>
          <w:lang w:eastAsia="ru-RU"/>
        </w:rPr>
        <w:t>6</w:t>
      </w:r>
      <w:r w:rsidRPr="00951E28">
        <w:rPr>
          <w:rFonts w:ascii="Times New Roman" w:eastAsia="Times New Roman" w:hAnsi="Times New Roman" w:cs="Times New Roman"/>
          <w:sz w:val="28"/>
          <w:szCs w:val="28"/>
          <w:lang w:eastAsia="ru-RU"/>
        </w:rPr>
        <w:t xml:space="preserve"> позициям.</w:t>
      </w:r>
    </w:p>
    <w:p w:rsidR="00017670" w:rsidRPr="00951E28" w:rsidRDefault="007F64C6" w:rsidP="007A66F3">
      <w:pPr>
        <w:ind w:firstLine="533"/>
        <w:jc w:val="both"/>
        <w:rPr>
          <w:rFonts w:ascii="Times New Roman" w:eastAsia="Times New Roman" w:hAnsi="Times New Roman" w:cs="Times New Roman"/>
          <w:color w:val="FF0000"/>
          <w:sz w:val="28"/>
          <w:szCs w:val="28"/>
          <w:lang w:eastAsia="ru-RU"/>
        </w:rPr>
      </w:pPr>
      <w:r w:rsidRPr="00951E28">
        <w:rPr>
          <w:rFonts w:ascii="Times New Roman" w:eastAsia="Times New Roman" w:hAnsi="Times New Roman" w:cs="Times New Roman"/>
          <w:sz w:val="28"/>
          <w:szCs w:val="28"/>
          <w:lang w:eastAsia="ru-RU"/>
        </w:rPr>
        <w:t>Уточненный г</w:t>
      </w:r>
      <w:r w:rsidR="003F7A19" w:rsidRPr="00951E28">
        <w:rPr>
          <w:rFonts w:ascii="Times New Roman" w:eastAsia="Times New Roman" w:hAnsi="Times New Roman" w:cs="Times New Roman"/>
          <w:sz w:val="28"/>
          <w:szCs w:val="28"/>
          <w:lang w:eastAsia="ru-RU"/>
        </w:rPr>
        <w:t>одовой доклад о ходе выполнения федеральной целевой программы в 20</w:t>
      </w:r>
      <w:r w:rsidRPr="00951E28">
        <w:rPr>
          <w:rFonts w:ascii="Times New Roman" w:eastAsia="Times New Roman" w:hAnsi="Times New Roman" w:cs="Times New Roman"/>
          <w:sz w:val="28"/>
          <w:szCs w:val="28"/>
          <w:lang w:eastAsia="ru-RU"/>
        </w:rPr>
        <w:t>20 году представлен</w:t>
      </w:r>
      <w:r w:rsidR="00017670" w:rsidRPr="00951E28">
        <w:rPr>
          <w:rFonts w:ascii="Times New Roman" w:eastAsia="Times New Roman" w:hAnsi="Times New Roman" w:cs="Times New Roman"/>
          <w:sz w:val="28"/>
          <w:szCs w:val="28"/>
          <w:lang w:eastAsia="ru-RU"/>
        </w:rPr>
        <w:t xml:space="preserve"> Минздравом России </w:t>
      </w:r>
      <w:r w:rsidR="002A557D" w:rsidRPr="00951E28">
        <w:rPr>
          <w:rFonts w:ascii="Times New Roman" w:eastAsia="Times New Roman" w:hAnsi="Times New Roman" w:cs="Times New Roman"/>
          <w:sz w:val="28"/>
          <w:szCs w:val="28"/>
          <w:lang w:eastAsia="ru-RU"/>
        </w:rPr>
        <w:t xml:space="preserve">письмом от </w:t>
      </w:r>
      <w:r w:rsidRPr="00951E28">
        <w:rPr>
          <w:rFonts w:ascii="Times New Roman" w:eastAsia="Times New Roman" w:hAnsi="Times New Roman" w:cs="Times New Roman"/>
          <w:sz w:val="28"/>
          <w:szCs w:val="28"/>
          <w:lang w:eastAsia="ru-RU"/>
        </w:rPr>
        <w:t>10.02.2020 № 30-1/и/2-1877</w:t>
      </w:r>
      <w:r w:rsidR="002A557D" w:rsidRPr="00951E28">
        <w:rPr>
          <w:rFonts w:ascii="Times New Roman" w:eastAsia="Times New Roman" w:hAnsi="Times New Roman" w:cs="Times New Roman"/>
          <w:sz w:val="28"/>
          <w:szCs w:val="28"/>
          <w:lang w:eastAsia="ru-RU"/>
        </w:rPr>
        <w:t>дсп (прилагается).</w:t>
      </w:r>
    </w:p>
    <w:p w:rsidR="009C0577" w:rsidRPr="00951E28" w:rsidRDefault="009C0577" w:rsidP="009C0577">
      <w:pPr>
        <w:jc w:val="both"/>
        <w:rPr>
          <w:rFonts w:ascii="Times New Roman" w:hAnsi="Times New Roman" w:cs="Times New Roman"/>
          <w:b/>
          <w:color w:val="FF0000"/>
          <w:sz w:val="28"/>
          <w:szCs w:val="28"/>
        </w:rPr>
      </w:pPr>
    </w:p>
    <w:p w:rsidR="003F7A19" w:rsidRPr="00951E28" w:rsidRDefault="003F7A19" w:rsidP="009C0577">
      <w:pPr>
        <w:jc w:val="both"/>
        <w:rPr>
          <w:rFonts w:ascii="Times New Roman" w:hAnsi="Times New Roman" w:cs="Times New Roman"/>
          <w:b/>
          <w:sz w:val="28"/>
          <w:szCs w:val="28"/>
        </w:rPr>
      </w:pPr>
      <w:r w:rsidRPr="00951E28">
        <w:rPr>
          <w:rFonts w:ascii="Times New Roman" w:hAnsi="Times New Roman" w:cs="Times New Roman"/>
          <w:b/>
          <w:sz w:val="28"/>
          <w:szCs w:val="28"/>
        </w:rPr>
        <w:t>2.2 Перечень нереализованных или реализованных частично ведомственных целевых программ, о</w:t>
      </w:r>
      <w:r w:rsidR="00521920" w:rsidRPr="00951E28">
        <w:rPr>
          <w:rFonts w:ascii="Times New Roman" w:hAnsi="Times New Roman" w:cs="Times New Roman"/>
          <w:b/>
          <w:sz w:val="28"/>
          <w:szCs w:val="28"/>
        </w:rPr>
        <w:t>сновных мероприятий подпрограмм</w:t>
      </w:r>
      <w:r w:rsidR="00521920" w:rsidRPr="00951E28">
        <w:rPr>
          <w:rFonts w:ascii="Times New Roman" w:hAnsi="Times New Roman" w:cs="Times New Roman"/>
          <w:b/>
          <w:sz w:val="28"/>
          <w:szCs w:val="28"/>
        </w:rPr>
        <w:br/>
      </w:r>
      <w:r w:rsidRPr="00951E28">
        <w:rPr>
          <w:rFonts w:ascii="Times New Roman" w:hAnsi="Times New Roman" w:cs="Times New Roman"/>
          <w:b/>
          <w:sz w:val="28"/>
          <w:szCs w:val="28"/>
        </w:rPr>
        <w:t>и мероприятий федеральных целевых программ (из числа предусмотренных к реализации в отчетном году) с</w:t>
      </w:r>
      <w:r w:rsidR="00521920" w:rsidRPr="00951E28">
        <w:rPr>
          <w:rFonts w:ascii="Times New Roman" w:hAnsi="Times New Roman" w:cs="Times New Roman"/>
          <w:b/>
          <w:sz w:val="28"/>
          <w:szCs w:val="28"/>
        </w:rPr>
        <w:t xml:space="preserve"> указанием причин их реализации</w:t>
      </w:r>
      <w:r w:rsidR="0027030E" w:rsidRPr="00951E28">
        <w:rPr>
          <w:rFonts w:ascii="Times New Roman" w:hAnsi="Times New Roman" w:cs="Times New Roman"/>
          <w:b/>
          <w:sz w:val="28"/>
          <w:szCs w:val="28"/>
        </w:rPr>
        <w:br/>
      </w:r>
      <w:r w:rsidRPr="00951E28">
        <w:rPr>
          <w:rFonts w:ascii="Times New Roman" w:hAnsi="Times New Roman" w:cs="Times New Roman"/>
          <w:b/>
          <w:sz w:val="28"/>
          <w:szCs w:val="28"/>
        </w:rPr>
        <w:t>не в полном объеме</w:t>
      </w:r>
    </w:p>
    <w:p w:rsidR="003A78EC" w:rsidRDefault="003A78EC" w:rsidP="003A78EC">
      <w:pPr>
        <w:ind w:firstLine="709"/>
        <w:jc w:val="both"/>
        <w:rPr>
          <w:rFonts w:ascii="Times New Roman" w:eastAsia="Times New Roman" w:hAnsi="Times New Roman" w:cs="Times New Roman"/>
          <w:sz w:val="28"/>
          <w:szCs w:val="28"/>
          <w:lang w:eastAsia="ru-RU"/>
        </w:rPr>
      </w:pPr>
      <w:r w:rsidRPr="00951E28">
        <w:rPr>
          <w:rFonts w:ascii="Times New Roman" w:eastAsia="Times New Roman" w:hAnsi="Times New Roman" w:cs="Times New Roman"/>
          <w:sz w:val="28"/>
          <w:szCs w:val="28"/>
          <w:lang w:eastAsia="ru-RU"/>
        </w:rPr>
        <w:t>Все предусмотренные государственной программой основные мероприятия в целом выполнены.</w:t>
      </w:r>
    </w:p>
    <w:p w:rsidR="004C35D8" w:rsidRDefault="004C35D8" w:rsidP="004C35D8">
      <w:pPr>
        <w:ind w:firstLine="709"/>
        <w:jc w:val="both"/>
        <w:rPr>
          <w:rFonts w:ascii="Times New Roman" w:eastAsia="Times New Roman" w:hAnsi="Times New Roman" w:cs="Times New Roman"/>
          <w:sz w:val="28"/>
          <w:szCs w:val="28"/>
          <w:lang w:eastAsia="ru-RU"/>
        </w:rPr>
      </w:pPr>
      <w:r w:rsidRPr="004C35D8">
        <w:rPr>
          <w:rFonts w:ascii="Times New Roman" w:eastAsia="Times New Roman" w:hAnsi="Times New Roman" w:cs="Times New Roman"/>
          <w:b/>
          <w:sz w:val="28"/>
          <w:szCs w:val="28"/>
          <w:lang w:eastAsia="ru-RU"/>
        </w:rPr>
        <w:t>В 2020 году не выполнены 3 КС, из них</w:t>
      </w:r>
      <w:r>
        <w:rPr>
          <w:rFonts w:ascii="Times New Roman" w:eastAsia="Times New Roman" w:hAnsi="Times New Roman" w:cs="Times New Roman"/>
          <w:sz w:val="28"/>
          <w:szCs w:val="28"/>
          <w:lang w:eastAsia="ru-RU"/>
        </w:rPr>
        <w:t>:</w:t>
      </w:r>
    </w:p>
    <w:p w:rsidR="003A78EC" w:rsidRPr="00951E28" w:rsidRDefault="004C35D8" w:rsidP="004C35D8">
      <w:pPr>
        <w:ind w:firstLine="709"/>
        <w:jc w:val="both"/>
        <w:rPr>
          <w:rFonts w:ascii="Times New Roman" w:eastAsia="Times New Roman" w:hAnsi="Times New Roman" w:cs="Times New Roman"/>
          <w:sz w:val="28"/>
          <w:szCs w:val="28"/>
          <w:lang w:eastAsia="ru-RU"/>
        </w:rPr>
      </w:pPr>
      <w:r w:rsidRPr="004C35D8">
        <w:rPr>
          <w:rFonts w:ascii="Times New Roman" w:eastAsia="Times New Roman" w:hAnsi="Times New Roman" w:cs="Times New Roman"/>
          <w:b/>
          <w:sz w:val="28"/>
          <w:szCs w:val="28"/>
          <w:lang w:eastAsia="ru-RU"/>
        </w:rPr>
        <w:t xml:space="preserve">2 КС </w:t>
      </w:r>
      <w:r w:rsidR="003A78EC" w:rsidRPr="004C35D8">
        <w:rPr>
          <w:rFonts w:ascii="Times New Roman" w:eastAsia="Times New Roman" w:hAnsi="Times New Roman" w:cs="Times New Roman"/>
          <w:b/>
          <w:sz w:val="28"/>
          <w:szCs w:val="28"/>
          <w:lang w:eastAsia="ru-RU"/>
        </w:rPr>
        <w:t>основно</w:t>
      </w:r>
      <w:r w:rsidRPr="004C35D8">
        <w:rPr>
          <w:rFonts w:ascii="Times New Roman" w:eastAsia="Times New Roman" w:hAnsi="Times New Roman" w:cs="Times New Roman"/>
          <w:b/>
          <w:sz w:val="28"/>
          <w:szCs w:val="28"/>
          <w:lang w:eastAsia="ru-RU"/>
        </w:rPr>
        <w:t>го</w:t>
      </w:r>
      <w:r w:rsidR="003A78EC" w:rsidRPr="004C35D8">
        <w:rPr>
          <w:rFonts w:ascii="Times New Roman" w:eastAsia="Times New Roman" w:hAnsi="Times New Roman" w:cs="Times New Roman"/>
          <w:b/>
          <w:sz w:val="28"/>
          <w:szCs w:val="28"/>
          <w:lang w:eastAsia="ru-RU"/>
        </w:rPr>
        <w:t xml:space="preserve"> мероприяти</w:t>
      </w:r>
      <w:r w:rsidRPr="004C35D8">
        <w:rPr>
          <w:rFonts w:ascii="Times New Roman" w:eastAsia="Times New Roman" w:hAnsi="Times New Roman" w:cs="Times New Roman"/>
          <w:b/>
          <w:sz w:val="28"/>
          <w:szCs w:val="28"/>
          <w:lang w:eastAsia="ru-RU"/>
        </w:rPr>
        <w:t>я</w:t>
      </w:r>
      <w:r w:rsidR="003A78EC" w:rsidRPr="004C35D8">
        <w:rPr>
          <w:rFonts w:ascii="Times New Roman" w:eastAsia="Times New Roman" w:hAnsi="Times New Roman" w:cs="Times New Roman"/>
          <w:b/>
          <w:sz w:val="28"/>
          <w:szCs w:val="28"/>
          <w:lang w:eastAsia="ru-RU"/>
        </w:rPr>
        <w:t xml:space="preserve"> 1.5</w:t>
      </w:r>
      <w:r w:rsidR="003A78EC" w:rsidRPr="00951E28">
        <w:rPr>
          <w:rFonts w:ascii="Times New Roman" w:eastAsia="Times New Roman" w:hAnsi="Times New Roman" w:cs="Times New Roman"/>
          <w:sz w:val="28"/>
          <w:szCs w:val="28"/>
          <w:lang w:eastAsia="ru-RU"/>
        </w:rPr>
        <w:t xml:space="preserve"> «Развитие инфраструктуры МЧС России» в части м</w:t>
      </w:r>
      <w:r>
        <w:rPr>
          <w:rFonts w:ascii="Times New Roman" w:eastAsia="Times New Roman" w:hAnsi="Times New Roman" w:cs="Times New Roman"/>
          <w:sz w:val="28"/>
          <w:szCs w:val="28"/>
          <w:lang w:eastAsia="ru-RU"/>
        </w:rPr>
        <w:t xml:space="preserve">ероприятия 1.5.2 «Строительство </w:t>
      </w:r>
      <w:r w:rsidR="003A78EC" w:rsidRPr="00951E28">
        <w:rPr>
          <w:rFonts w:ascii="Times New Roman" w:eastAsia="Times New Roman" w:hAnsi="Times New Roman" w:cs="Times New Roman"/>
          <w:sz w:val="28"/>
          <w:szCs w:val="28"/>
          <w:lang w:eastAsia="ru-RU"/>
        </w:rPr>
        <w:t>и реконструкция (приобретение) объектов МЧС России в рамках государственного оборонного заказа» по причине ненадлежащего выполнения обязательств подрядными организациями условий заключенных государственных контрактов. Бюджетные ас</w:t>
      </w:r>
      <w:r>
        <w:rPr>
          <w:rFonts w:ascii="Times New Roman" w:eastAsia="Times New Roman" w:hAnsi="Times New Roman" w:cs="Times New Roman"/>
          <w:sz w:val="28"/>
          <w:szCs w:val="28"/>
          <w:lang w:eastAsia="ru-RU"/>
        </w:rPr>
        <w:t xml:space="preserve">сигнования 2020 года возвращены </w:t>
      </w:r>
      <w:r w:rsidR="003A78EC" w:rsidRPr="00951E28">
        <w:rPr>
          <w:rFonts w:ascii="Times New Roman" w:eastAsia="Times New Roman" w:hAnsi="Times New Roman" w:cs="Times New Roman"/>
          <w:sz w:val="28"/>
          <w:szCs w:val="28"/>
          <w:lang w:eastAsia="ru-RU"/>
        </w:rPr>
        <w:t>в бюджет и планируютс</w:t>
      </w:r>
      <w:r>
        <w:rPr>
          <w:rFonts w:ascii="Times New Roman" w:eastAsia="Times New Roman" w:hAnsi="Times New Roman" w:cs="Times New Roman"/>
          <w:sz w:val="28"/>
          <w:szCs w:val="28"/>
          <w:lang w:eastAsia="ru-RU"/>
        </w:rPr>
        <w:t>я к восстановлению в 2021 году:</w:t>
      </w:r>
    </w:p>
    <w:p w:rsidR="004C35D8" w:rsidRPr="00951E28" w:rsidRDefault="003A78EC" w:rsidP="004C35D8">
      <w:pPr>
        <w:ind w:firstLine="709"/>
        <w:jc w:val="both"/>
        <w:rPr>
          <w:rFonts w:ascii="Times New Roman" w:eastAsia="Times New Roman" w:hAnsi="Times New Roman" w:cs="Times New Roman"/>
          <w:sz w:val="28"/>
          <w:szCs w:val="28"/>
          <w:lang w:eastAsia="ru-RU"/>
        </w:rPr>
      </w:pPr>
      <w:r w:rsidRPr="00951E28">
        <w:rPr>
          <w:rFonts w:ascii="Times New Roman" w:eastAsia="Times New Roman" w:hAnsi="Times New Roman" w:cs="Times New Roman"/>
          <w:sz w:val="28"/>
          <w:szCs w:val="28"/>
          <w:lang w:eastAsia="ru-RU"/>
        </w:rPr>
        <w:t>КС 1.5.2.2. «Реконструкция пожарной части ФГКУ«3 отряд федеральной противопожарной службы по Забайкальскому краю» для размещения создаваемого специализированного пожарно-спасательного подразделения</w:t>
      </w:r>
      <w:r w:rsidRPr="00951E28">
        <w:rPr>
          <w:rFonts w:ascii="Times New Roman" w:eastAsia="Times New Roman" w:hAnsi="Times New Roman" w:cs="Times New Roman"/>
          <w:sz w:val="28"/>
          <w:szCs w:val="28"/>
          <w:lang w:eastAsia="ru-RU"/>
        </w:rPr>
        <w:br/>
        <w:t>по защите от чрезвычайных ситуаций и крупных природных пожаров в г. Чите завершена»</w:t>
      </w:r>
      <w:r w:rsidR="004C35D8">
        <w:rPr>
          <w:rFonts w:ascii="Times New Roman" w:eastAsia="Times New Roman" w:hAnsi="Times New Roman" w:cs="Times New Roman"/>
          <w:sz w:val="28"/>
          <w:szCs w:val="28"/>
          <w:lang w:eastAsia="ru-RU"/>
        </w:rPr>
        <w:t xml:space="preserve"> (срок выполнения перенесен </w:t>
      </w:r>
      <w:r w:rsidR="004C35D8" w:rsidRPr="00951E28">
        <w:rPr>
          <w:rFonts w:ascii="Times New Roman" w:eastAsia="Times New Roman" w:hAnsi="Times New Roman" w:cs="Times New Roman"/>
          <w:sz w:val="28"/>
          <w:szCs w:val="28"/>
          <w:lang w:eastAsia="ru-RU"/>
        </w:rPr>
        <w:t>на 01.10.2021):</w:t>
      </w:r>
    </w:p>
    <w:p w:rsidR="004C35D8" w:rsidRDefault="003A78EC" w:rsidP="004C35D8">
      <w:pPr>
        <w:ind w:firstLine="709"/>
        <w:jc w:val="both"/>
        <w:rPr>
          <w:rFonts w:ascii="Times New Roman" w:eastAsia="Times New Roman" w:hAnsi="Times New Roman" w:cs="Times New Roman"/>
          <w:sz w:val="28"/>
          <w:szCs w:val="28"/>
          <w:lang w:eastAsia="ru-RU"/>
        </w:rPr>
      </w:pPr>
      <w:r w:rsidRPr="00951E28">
        <w:rPr>
          <w:rFonts w:ascii="Times New Roman" w:eastAsia="Times New Roman" w:hAnsi="Times New Roman" w:cs="Times New Roman"/>
          <w:sz w:val="28"/>
          <w:szCs w:val="28"/>
          <w:lang w:eastAsia="ru-RU"/>
        </w:rPr>
        <w:t>КС 1.5.2.3. «Строительство объекта под создание центра управления</w:t>
      </w:r>
      <w:r w:rsidRPr="00951E28">
        <w:rPr>
          <w:rFonts w:ascii="Times New Roman" w:eastAsia="Times New Roman" w:hAnsi="Times New Roman" w:cs="Times New Roman"/>
          <w:sz w:val="28"/>
          <w:szCs w:val="28"/>
          <w:lang w:eastAsia="ru-RU"/>
        </w:rPr>
        <w:br/>
        <w:t xml:space="preserve">в кризисных ситуациях Главного управления МЧС России по Еврейской </w:t>
      </w:r>
      <w:r w:rsidRPr="00951E28">
        <w:rPr>
          <w:rFonts w:ascii="Times New Roman" w:eastAsia="Times New Roman" w:hAnsi="Times New Roman" w:cs="Times New Roman"/>
          <w:sz w:val="28"/>
          <w:szCs w:val="28"/>
          <w:lang w:eastAsia="ru-RU"/>
        </w:rPr>
        <w:lastRenderedPageBreak/>
        <w:t>автономной области в г. Биробиджане завершено»</w:t>
      </w:r>
      <w:r w:rsidR="004C35D8" w:rsidRPr="004C35D8">
        <w:rPr>
          <w:rFonts w:ascii="Times New Roman" w:eastAsia="Times New Roman" w:hAnsi="Times New Roman" w:cs="Times New Roman"/>
          <w:sz w:val="28"/>
          <w:szCs w:val="28"/>
          <w:lang w:eastAsia="ru-RU"/>
        </w:rPr>
        <w:t xml:space="preserve"> </w:t>
      </w:r>
      <w:r w:rsidR="004C35D8" w:rsidRPr="00951E28">
        <w:rPr>
          <w:rFonts w:ascii="Times New Roman" w:eastAsia="Times New Roman" w:hAnsi="Times New Roman" w:cs="Times New Roman"/>
          <w:sz w:val="28"/>
          <w:szCs w:val="28"/>
          <w:lang w:eastAsia="ru-RU"/>
        </w:rPr>
        <w:t>(срок выпо</w:t>
      </w:r>
      <w:r w:rsidR="004C35D8">
        <w:rPr>
          <w:rFonts w:ascii="Times New Roman" w:eastAsia="Times New Roman" w:hAnsi="Times New Roman" w:cs="Times New Roman"/>
          <w:sz w:val="28"/>
          <w:szCs w:val="28"/>
          <w:lang w:eastAsia="ru-RU"/>
        </w:rPr>
        <w:t>лнения перенесен</w:t>
      </w:r>
      <w:r w:rsidR="004C35D8">
        <w:rPr>
          <w:rFonts w:ascii="Times New Roman" w:eastAsia="Times New Roman" w:hAnsi="Times New Roman" w:cs="Times New Roman"/>
          <w:sz w:val="28"/>
          <w:szCs w:val="28"/>
          <w:lang w:eastAsia="ru-RU"/>
        </w:rPr>
        <w:br/>
        <w:t>на 01.10.2021).</w:t>
      </w:r>
    </w:p>
    <w:p w:rsidR="004C35D8" w:rsidRPr="004C35D8" w:rsidRDefault="004C35D8" w:rsidP="001F488A">
      <w:pPr>
        <w:ind w:firstLine="709"/>
        <w:jc w:val="both"/>
        <w:rPr>
          <w:rFonts w:ascii="Times New Roman" w:eastAsia="Times New Roman" w:hAnsi="Times New Roman" w:cs="Times New Roman"/>
          <w:sz w:val="28"/>
          <w:szCs w:val="28"/>
          <w:lang w:eastAsia="ru-RU"/>
        </w:rPr>
      </w:pPr>
      <w:r w:rsidRPr="004C35D8">
        <w:rPr>
          <w:rFonts w:ascii="Times New Roman" w:eastAsia="Times New Roman" w:hAnsi="Times New Roman" w:cs="Times New Roman"/>
          <w:b/>
          <w:sz w:val="28"/>
          <w:szCs w:val="28"/>
          <w:lang w:eastAsia="ru-RU"/>
        </w:rPr>
        <w:t>1 КС</w:t>
      </w:r>
      <w:r>
        <w:rPr>
          <w:rFonts w:ascii="Times New Roman" w:eastAsia="Times New Roman" w:hAnsi="Times New Roman" w:cs="Times New Roman"/>
          <w:sz w:val="28"/>
          <w:szCs w:val="28"/>
          <w:lang w:eastAsia="ru-RU"/>
        </w:rPr>
        <w:t xml:space="preserve"> </w:t>
      </w:r>
      <w:r w:rsidRPr="004C35D8">
        <w:rPr>
          <w:rFonts w:ascii="Times New Roman" w:eastAsia="Times New Roman" w:hAnsi="Times New Roman" w:cs="Times New Roman"/>
          <w:sz w:val="28"/>
          <w:szCs w:val="28"/>
          <w:lang w:eastAsia="ru-RU"/>
        </w:rPr>
        <w:t>основного мероприятия 2.2 «Научное обесп</w:t>
      </w:r>
      <w:r>
        <w:rPr>
          <w:rFonts w:ascii="Times New Roman" w:eastAsia="Times New Roman" w:hAnsi="Times New Roman" w:cs="Times New Roman"/>
          <w:sz w:val="28"/>
          <w:szCs w:val="28"/>
          <w:lang w:eastAsia="ru-RU"/>
        </w:rPr>
        <w:t>ечение деятельности МЧС России»</w:t>
      </w:r>
      <w:r w:rsidRPr="004C35D8">
        <w:rPr>
          <w:rFonts w:ascii="Times New Roman" w:eastAsia="Times New Roman" w:hAnsi="Times New Roman" w:cs="Times New Roman"/>
          <w:sz w:val="28"/>
          <w:szCs w:val="28"/>
          <w:lang w:eastAsia="ru-RU"/>
        </w:rPr>
        <w:t xml:space="preserve"> мероприятия 2.2.1. «Создание современных технологий и средств предупреждения и ликвидации чрезвычайных ситуаций природного и техногенного характера, обеспечения пожарной безопасности и безопасности людей на водных объектах в рамках переосна</w:t>
      </w:r>
      <w:r w:rsidR="001F488A">
        <w:rPr>
          <w:rFonts w:ascii="Times New Roman" w:eastAsia="Times New Roman" w:hAnsi="Times New Roman" w:cs="Times New Roman"/>
          <w:sz w:val="28"/>
          <w:szCs w:val="28"/>
          <w:lang w:eastAsia="ru-RU"/>
        </w:rPr>
        <w:t xml:space="preserve">щения сил и средств МЧС России» - КС </w:t>
      </w:r>
      <w:r w:rsidRPr="004C35D8">
        <w:rPr>
          <w:rFonts w:ascii="Times New Roman" w:eastAsia="Times New Roman" w:hAnsi="Times New Roman" w:cs="Times New Roman"/>
          <w:sz w:val="28"/>
          <w:szCs w:val="28"/>
          <w:lang w:eastAsia="ru-RU"/>
        </w:rPr>
        <w:t>2.2.1.1. «План научно-исследовательских и опытно-конструкторских работ МЧ</w:t>
      </w:r>
      <w:r w:rsidR="001F488A">
        <w:rPr>
          <w:rFonts w:ascii="Times New Roman" w:eastAsia="Times New Roman" w:hAnsi="Times New Roman" w:cs="Times New Roman"/>
          <w:sz w:val="28"/>
          <w:szCs w:val="28"/>
          <w:lang w:eastAsia="ru-RU"/>
        </w:rPr>
        <w:t>С России на 2021 год утвержден».</w:t>
      </w:r>
    </w:p>
    <w:p w:rsidR="004C35D8" w:rsidRPr="00951E28" w:rsidRDefault="004C35D8" w:rsidP="004C35D8">
      <w:pPr>
        <w:ind w:firstLine="709"/>
        <w:jc w:val="both"/>
        <w:rPr>
          <w:rFonts w:ascii="Times New Roman" w:eastAsia="Times New Roman" w:hAnsi="Times New Roman" w:cs="Times New Roman"/>
          <w:sz w:val="28"/>
          <w:szCs w:val="28"/>
          <w:lang w:eastAsia="ru-RU"/>
        </w:rPr>
      </w:pPr>
      <w:r w:rsidRPr="004C35D8">
        <w:rPr>
          <w:rFonts w:ascii="Times New Roman" w:eastAsia="Times New Roman" w:hAnsi="Times New Roman" w:cs="Times New Roman"/>
          <w:sz w:val="28"/>
          <w:szCs w:val="28"/>
          <w:lang w:eastAsia="ru-RU"/>
        </w:rPr>
        <w:t>Отклонение срока наступления контрольного события вызвано значительным превышением сроков подготовки и представления заказывающими подразделениями заявок-обоснований в Департамент образовательной и научно-технической деятельности МЧС России, а также процедуры согласования Плана НИОКР.</w:t>
      </w:r>
    </w:p>
    <w:p w:rsidR="003A78EC" w:rsidRPr="006309B3" w:rsidRDefault="003A78EC" w:rsidP="003A78EC">
      <w:pPr>
        <w:ind w:firstLine="709"/>
        <w:jc w:val="both"/>
        <w:rPr>
          <w:rFonts w:ascii="Times New Roman" w:eastAsia="Times New Roman" w:hAnsi="Times New Roman" w:cs="Times New Roman"/>
          <w:b/>
          <w:sz w:val="28"/>
          <w:szCs w:val="28"/>
          <w:lang w:eastAsia="ru-RU"/>
        </w:rPr>
      </w:pPr>
      <w:r w:rsidRPr="006309B3">
        <w:rPr>
          <w:rFonts w:ascii="Times New Roman" w:eastAsia="Times New Roman" w:hAnsi="Times New Roman" w:cs="Times New Roman"/>
          <w:b/>
          <w:sz w:val="28"/>
          <w:szCs w:val="28"/>
          <w:lang w:eastAsia="ru-RU"/>
        </w:rPr>
        <w:t xml:space="preserve">Выполнены с переносом сроков </w:t>
      </w:r>
      <w:r w:rsidR="007A2B7A" w:rsidRPr="006309B3">
        <w:rPr>
          <w:rFonts w:ascii="Times New Roman" w:eastAsia="Times New Roman" w:hAnsi="Times New Roman" w:cs="Times New Roman"/>
          <w:b/>
          <w:sz w:val="28"/>
          <w:szCs w:val="28"/>
          <w:lang w:eastAsia="ru-RU"/>
        </w:rPr>
        <w:t xml:space="preserve">наступления </w:t>
      </w:r>
      <w:r w:rsidR="006309B3">
        <w:rPr>
          <w:rFonts w:ascii="Times New Roman" w:eastAsia="Times New Roman" w:hAnsi="Times New Roman" w:cs="Times New Roman"/>
          <w:b/>
          <w:sz w:val="28"/>
          <w:szCs w:val="28"/>
          <w:lang w:eastAsia="ru-RU"/>
        </w:rPr>
        <w:t>4</w:t>
      </w:r>
      <w:r w:rsidRPr="006309B3">
        <w:rPr>
          <w:rFonts w:ascii="Times New Roman" w:eastAsia="Times New Roman" w:hAnsi="Times New Roman" w:cs="Times New Roman"/>
          <w:b/>
          <w:sz w:val="28"/>
          <w:szCs w:val="28"/>
          <w:lang w:eastAsia="ru-RU"/>
        </w:rPr>
        <w:t xml:space="preserve"> </w:t>
      </w:r>
      <w:r w:rsidR="00232302" w:rsidRPr="006309B3">
        <w:rPr>
          <w:rFonts w:ascii="Times New Roman" w:eastAsia="Times New Roman" w:hAnsi="Times New Roman" w:cs="Times New Roman"/>
          <w:b/>
          <w:sz w:val="28"/>
          <w:szCs w:val="28"/>
          <w:lang w:eastAsia="ru-RU"/>
        </w:rPr>
        <w:t>КС</w:t>
      </w:r>
      <w:r w:rsidRPr="006309B3">
        <w:rPr>
          <w:rFonts w:ascii="Times New Roman" w:eastAsia="Times New Roman" w:hAnsi="Times New Roman" w:cs="Times New Roman"/>
          <w:b/>
          <w:sz w:val="28"/>
          <w:szCs w:val="28"/>
          <w:lang w:eastAsia="ru-RU"/>
        </w:rPr>
        <w:t>:</w:t>
      </w:r>
    </w:p>
    <w:p w:rsidR="003A78EC" w:rsidRPr="00951E28" w:rsidRDefault="003A78EC" w:rsidP="003A78EC">
      <w:pPr>
        <w:ind w:firstLine="709"/>
        <w:jc w:val="both"/>
        <w:rPr>
          <w:rFonts w:ascii="Times New Roman" w:eastAsia="Times New Roman" w:hAnsi="Times New Roman" w:cs="Times New Roman"/>
          <w:sz w:val="28"/>
          <w:szCs w:val="28"/>
          <w:lang w:eastAsia="ru-RU"/>
        </w:rPr>
      </w:pPr>
      <w:r w:rsidRPr="006309B3">
        <w:rPr>
          <w:rFonts w:ascii="Times New Roman" w:eastAsia="Times New Roman" w:hAnsi="Times New Roman" w:cs="Times New Roman"/>
          <w:b/>
          <w:sz w:val="28"/>
          <w:szCs w:val="28"/>
          <w:lang w:eastAsia="ru-RU"/>
        </w:rPr>
        <w:t>КС 1.3.3.7.</w:t>
      </w:r>
      <w:r w:rsidRPr="00951E28">
        <w:rPr>
          <w:rFonts w:ascii="Times New Roman" w:eastAsia="Times New Roman" w:hAnsi="Times New Roman" w:cs="Times New Roman"/>
          <w:sz w:val="28"/>
          <w:szCs w:val="28"/>
          <w:lang w:eastAsia="ru-RU"/>
        </w:rPr>
        <w:t xml:space="preserve"> «Учебно-методический сбор водолазных специалистов, водолазных врачей МЧС России и заседание Центральной водолазной квалификационной комиссии МЧС России в 2020 году проведены» и </w:t>
      </w:r>
      <w:r w:rsidRPr="006309B3">
        <w:rPr>
          <w:rFonts w:ascii="Times New Roman" w:eastAsia="Times New Roman" w:hAnsi="Times New Roman" w:cs="Times New Roman"/>
          <w:b/>
          <w:sz w:val="28"/>
          <w:szCs w:val="28"/>
          <w:lang w:eastAsia="ru-RU"/>
        </w:rPr>
        <w:t>КС 1.3.3.14.</w:t>
      </w:r>
      <w:r w:rsidRPr="00951E28">
        <w:rPr>
          <w:rFonts w:ascii="Times New Roman" w:eastAsia="Times New Roman" w:hAnsi="Times New Roman" w:cs="Times New Roman"/>
          <w:sz w:val="28"/>
          <w:szCs w:val="28"/>
          <w:lang w:eastAsia="ru-RU"/>
        </w:rPr>
        <w:t xml:space="preserve"> «Сбор с летным составом МЧС России к действиям над водной поверхностью</w:t>
      </w:r>
      <w:r w:rsidR="00471089">
        <w:rPr>
          <w:rFonts w:ascii="Times New Roman" w:eastAsia="Times New Roman" w:hAnsi="Times New Roman" w:cs="Times New Roman"/>
          <w:sz w:val="28"/>
          <w:szCs w:val="28"/>
          <w:lang w:eastAsia="ru-RU"/>
        </w:rPr>
        <w:t xml:space="preserve"> </w:t>
      </w:r>
      <w:r w:rsidRPr="00951E28">
        <w:rPr>
          <w:rFonts w:ascii="Times New Roman" w:eastAsia="Times New Roman" w:hAnsi="Times New Roman" w:cs="Times New Roman"/>
          <w:sz w:val="28"/>
          <w:szCs w:val="28"/>
          <w:lang w:eastAsia="ru-RU"/>
        </w:rPr>
        <w:t>и к сливу огнегасящей жидкости в ночных условиях в 2020 году проведен» мероприятия 1.3.3. «Обеспечение учреждений МЧС России  командировочными расходами» основного мероприятия 1.3 «Обеспечение повседневного функционирования подразделений МЧС России».</w:t>
      </w:r>
    </w:p>
    <w:p w:rsidR="003A78EC" w:rsidRPr="00951E28" w:rsidRDefault="003A78EC" w:rsidP="003A78EC">
      <w:pPr>
        <w:ind w:firstLine="709"/>
        <w:jc w:val="both"/>
        <w:rPr>
          <w:rFonts w:ascii="Times New Roman" w:eastAsia="Times New Roman" w:hAnsi="Times New Roman" w:cs="Times New Roman"/>
          <w:sz w:val="28"/>
          <w:szCs w:val="28"/>
          <w:lang w:eastAsia="ru-RU"/>
        </w:rPr>
      </w:pPr>
      <w:r w:rsidRPr="006309B3">
        <w:rPr>
          <w:rFonts w:ascii="Times New Roman" w:eastAsia="Times New Roman" w:hAnsi="Times New Roman" w:cs="Times New Roman"/>
          <w:b/>
          <w:sz w:val="28"/>
          <w:szCs w:val="28"/>
          <w:lang w:eastAsia="ru-RU"/>
        </w:rPr>
        <w:t>КС 1.8.1.9.</w:t>
      </w:r>
      <w:r w:rsidRPr="00951E28">
        <w:rPr>
          <w:rFonts w:ascii="Times New Roman" w:eastAsia="Times New Roman" w:hAnsi="Times New Roman" w:cs="Times New Roman"/>
          <w:sz w:val="28"/>
          <w:szCs w:val="28"/>
          <w:lang w:eastAsia="ru-RU"/>
        </w:rPr>
        <w:t xml:space="preserve"> «Мероприятия по участию в обеспечении безопасности</w:t>
      </w:r>
      <w:r w:rsidRPr="00951E28">
        <w:rPr>
          <w:rFonts w:ascii="Times New Roman" w:eastAsia="Times New Roman" w:hAnsi="Times New Roman" w:cs="Times New Roman"/>
          <w:sz w:val="28"/>
          <w:szCs w:val="28"/>
          <w:lang w:eastAsia="ru-RU"/>
        </w:rPr>
        <w:br/>
        <w:t>при подготовке и проведении заседания Совета глав государств - членов Шанхайской организации сотрудничества в 2020 году и встречи глав государств, входящих в объединение БРИКС, в 2020 году (г. Санкт-Петербург) выполнены» мероприятия 1.8.1. «Проведение практических мероприятий, направленных</w:t>
      </w:r>
      <w:r w:rsidRPr="00951E28">
        <w:rPr>
          <w:rFonts w:ascii="Times New Roman" w:eastAsia="Times New Roman" w:hAnsi="Times New Roman" w:cs="Times New Roman"/>
          <w:sz w:val="28"/>
          <w:szCs w:val="28"/>
          <w:lang w:eastAsia="ru-RU"/>
        </w:rPr>
        <w:br/>
        <w:t>на снижение рисков и смягчение последствий чрезвычайных ситуаций природного и техногенного характера» основного мероприятия 1.8 «Снижение рисков и смягчение последствий чрезвычайных ситуаций природного</w:t>
      </w:r>
      <w:r w:rsidRPr="00951E28">
        <w:rPr>
          <w:rFonts w:ascii="Times New Roman" w:eastAsia="Times New Roman" w:hAnsi="Times New Roman" w:cs="Times New Roman"/>
          <w:sz w:val="28"/>
          <w:szCs w:val="28"/>
          <w:lang w:eastAsia="ru-RU"/>
        </w:rPr>
        <w:br/>
        <w:t>и техногенного характера».</w:t>
      </w:r>
    </w:p>
    <w:p w:rsidR="003A78EC" w:rsidRPr="00951E28" w:rsidRDefault="003A78EC" w:rsidP="003A78EC">
      <w:pPr>
        <w:ind w:firstLine="709"/>
        <w:jc w:val="both"/>
        <w:rPr>
          <w:rFonts w:ascii="Times New Roman" w:eastAsia="Times New Roman" w:hAnsi="Times New Roman" w:cs="Times New Roman"/>
          <w:sz w:val="28"/>
          <w:szCs w:val="28"/>
          <w:lang w:eastAsia="ru-RU"/>
        </w:rPr>
      </w:pPr>
      <w:r w:rsidRPr="006309B3">
        <w:rPr>
          <w:rFonts w:ascii="Times New Roman" w:eastAsia="Times New Roman" w:hAnsi="Times New Roman" w:cs="Times New Roman"/>
          <w:b/>
          <w:sz w:val="28"/>
          <w:szCs w:val="28"/>
          <w:lang w:eastAsia="ru-RU"/>
        </w:rPr>
        <w:t>КС 2.1.2.19.</w:t>
      </w:r>
      <w:r w:rsidRPr="00951E28">
        <w:rPr>
          <w:rFonts w:ascii="Times New Roman" w:eastAsia="Times New Roman" w:hAnsi="Times New Roman" w:cs="Times New Roman"/>
          <w:sz w:val="28"/>
          <w:szCs w:val="28"/>
          <w:lang w:eastAsia="ru-RU"/>
        </w:rPr>
        <w:t xml:space="preserve"> «Всероссийские соревнования по оказанию первой помощи</w:t>
      </w:r>
      <w:r w:rsidRPr="00951E28">
        <w:rPr>
          <w:rFonts w:ascii="Times New Roman" w:eastAsia="Times New Roman" w:hAnsi="Times New Roman" w:cs="Times New Roman"/>
          <w:sz w:val="28"/>
          <w:szCs w:val="28"/>
          <w:lang w:eastAsia="ru-RU"/>
        </w:rPr>
        <w:br/>
        <w:t>и психологической поддержке «Человеческий фактор» в 2020 году проведены» мероприятия 2.1.2. «Обеспечение средствами на командирование и иными выплатами государственных гражданских служащих МЧС России, а также военнослужащих спасательных воинских формирований МЧС России» основного мероприятия 2.1 «Обеспечение повседневного функционирования подразделений центрального аппарата и территориальных подразделений МЧС России».</w:t>
      </w:r>
    </w:p>
    <w:p w:rsidR="003A78EC" w:rsidRPr="00951E28" w:rsidRDefault="003A78EC" w:rsidP="003A78EC">
      <w:pPr>
        <w:ind w:firstLine="709"/>
        <w:jc w:val="both"/>
        <w:rPr>
          <w:rFonts w:ascii="Times New Roman" w:eastAsia="Times New Roman" w:hAnsi="Times New Roman" w:cs="Times New Roman"/>
          <w:sz w:val="28"/>
          <w:szCs w:val="28"/>
          <w:lang w:eastAsia="ru-RU"/>
        </w:rPr>
      </w:pPr>
      <w:r w:rsidRPr="00951E28">
        <w:rPr>
          <w:rFonts w:ascii="Times New Roman" w:eastAsia="Times New Roman" w:hAnsi="Times New Roman" w:cs="Times New Roman"/>
          <w:sz w:val="28"/>
          <w:szCs w:val="28"/>
          <w:lang w:eastAsia="ru-RU"/>
        </w:rPr>
        <w:t>Сроки реализации контрольных событий перенесены по причине проведения карантинных мер с целью предотвращения распространения новой коронавирусной инфекции.</w:t>
      </w:r>
    </w:p>
    <w:p w:rsidR="003A78EC" w:rsidRPr="00951E28" w:rsidRDefault="003A78EC" w:rsidP="003A78EC">
      <w:pPr>
        <w:ind w:firstLine="709"/>
        <w:jc w:val="both"/>
        <w:rPr>
          <w:rFonts w:ascii="Times New Roman" w:eastAsia="Times New Roman" w:hAnsi="Times New Roman" w:cs="Times New Roman"/>
          <w:sz w:val="28"/>
          <w:szCs w:val="28"/>
          <w:lang w:eastAsia="ru-RU"/>
        </w:rPr>
      </w:pPr>
      <w:r w:rsidRPr="00951E28">
        <w:rPr>
          <w:rFonts w:ascii="Times New Roman" w:eastAsia="Times New Roman" w:hAnsi="Times New Roman" w:cs="Times New Roman"/>
          <w:sz w:val="28"/>
          <w:szCs w:val="28"/>
          <w:lang w:eastAsia="ru-RU"/>
        </w:rPr>
        <w:lastRenderedPageBreak/>
        <w:t>В связи со сложившейся эпидемиологической ситуацией</w:t>
      </w:r>
      <w:r w:rsidR="007A2B7A">
        <w:rPr>
          <w:rFonts w:ascii="Times New Roman" w:eastAsia="Times New Roman" w:hAnsi="Times New Roman" w:cs="Times New Roman"/>
          <w:sz w:val="28"/>
          <w:szCs w:val="28"/>
          <w:lang w:eastAsia="ru-RU"/>
        </w:rPr>
        <w:t>,</w:t>
      </w:r>
      <w:r w:rsidRPr="00951E28">
        <w:rPr>
          <w:rFonts w:ascii="Times New Roman" w:eastAsia="Times New Roman" w:hAnsi="Times New Roman" w:cs="Times New Roman"/>
          <w:sz w:val="28"/>
          <w:szCs w:val="28"/>
          <w:lang w:eastAsia="ru-RU"/>
        </w:rPr>
        <w:t xml:space="preserve"> связанной</w:t>
      </w:r>
      <w:r w:rsidRPr="00951E28">
        <w:rPr>
          <w:rFonts w:ascii="Times New Roman" w:eastAsia="Times New Roman" w:hAnsi="Times New Roman" w:cs="Times New Roman"/>
          <w:sz w:val="28"/>
          <w:szCs w:val="28"/>
          <w:lang w:eastAsia="ru-RU"/>
        </w:rPr>
        <w:br/>
        <w:t>с распространением новой коронавирусной инфекции</w:t>
      </w:r>
      <w:r w:rsidR="007A2B7A">
        <w:rPr>
          <w:rFonts w:ascii="Times New Roman" w:eastAsia="Times New Roman" w:hAnsi="Times New Roman" w:cs="Times New Roman"/>
          <w:sz w:val="28"/>
          <w:szCs w:val="28"/>
          <w:lang w:eastAsia="ru-RU"/>
        </w:rPr>
        <w:t>,</w:t>
      </w:r>
      <w:r w:rsidRPr="00951E28">
        <w:rPr>
          <w:rFonts w:ascii="Times New Roman" w:eastAsia="Times New Roman" w:hAnsi="Times New Roman" w:cs="Times New Roman"/>
          <w:sz w:val="28"/>
          <w:szCs w:val="28"/>
          <w:lang w:eastAsia="ru-RU"/>
        </w:rPr>
        <w:t xml:space="preserve"> </w:t>
      </w:r>
      <w:r w:rsidRPr="006309B3">
        <w:rPr>
          <w:rFonts w:ascii="Times New Roman" w:eastAsia="Times New Roman" w:hAnsi="Times New Roman" w:cs="Times New Roman"/>
          <w:b/>
          <w:sz w:val="28"/>
          <w:szCs w:val="28"/>
          <w:lang w:eastAsia="ru-RU"/>
        </w:rPr>
        <w:t>перенесена</w:t>
      </w:r>
      <w:r w:rsidRPr="006309B3">
        <w:rPr>
          <w:rFonts w:ascii="Times New Roman" w:eastAsia="Times New Roman" w:hAnsi="Times New Roman" w:cs="Times New Roman"/>
          <w:b/>
          <w:sz w:val="28"/>
          <w:szCs w:val="28"/>
          <w:lang w:eastAsia="ru-RU"/>
        </w:rPr>
        <w:br/>
        <w:t xml:space="preserve">на 2021 год реализация </w:t>
      </w:r>
      <w:r w:rsidR="006309B3">
        <w:rPr>
          <w:rFonts w:ascii="Times New Roman" w:eastAsia="Times New Roman" w:hAnsi="Times New Roman" w:cs="Times New Roman"/>
          <w:b/>
          <w:sz w:val="28"/>
          <w:szCs w:val="28"/>
          <w:lang w:eastAsia="ru-RU"/>
        </w:rPr>
        <w:t>3</w:t>
      </w:r>
      <w:r w:rsidRPr="006309B3">
        <w:rPr>
          <w:rFonts w:ascii="Times New Roman" w:eastAsia="Times New Roman" w:hAnsi="Times New Roman" w:cs="Times New Roman"/>
          <w:b/>
          <w:sz w:val="28"/>
          <w:szCs w:val="28"/>
          <w:lang w:eastAsia="ru-RU"/>
        </w:rPr>
        <w:t xml:space="preserve"> </w:t>
      </w:r>
      <w:r w:rsidR="006309B3">
        <w:rPr>
          <w:rFonts w:ascii="Times New Roman" w:eastAsia="Times New Roman" w:hAnsi="Times New Roman" w:cs="Times New Roman"/>
          <w:b/>
          <w:sz w:val="28"/>
          <w:szCs w:val="28"/>
          <w:lang w:eastAsia="ru-RU"/>
        </w:rPr>
        <w:t>КС</w:t>
      </w:r>
      <w:r w:rsidRPr="00951E28">
        <w:rPr>
          <w:rFonts w:ascii="Times New Roman" w:eastAsia="Times New Roman" w:hAnsi="Times New Roman" w:cs="Times New Roman"/>
          <w:sz w:val="28"/>
          <w:szCs w:val="28"/>
          <w:lang w:eastAsia="ru-RU"/>
        </w:rPr>
        <w:t>:</w:t>
      </w:r>
    </w:p>
    <w:p w:rsidR="003A78EC" w:rsidRPr="00951E28" w:rsidRDefault="003A78EC" w:rsidP="003A78EC">
      <w:pPr>
        <w:ind w:firstLine="709"/>
        <w:jc w:val="both"/>
        <w:rPr>
          <w:rFonts w:ascii="Times New Roman" w:eastAsia="Times New Roman" w:hAnsi="Times New Roman" w:cs="Times New Roman"/>
          <w:sz w:val="28"/>
          <w:szCs w:val="28"/>
          <w:lang w:eastAsia="ru-RU"/>
        </w:rPr>
      </w:pPr>
      <w:r w:rsidRPr="006309B3">
        <w:rPr>
          <w:rFonts w:ascii="Times New Roman" w:eastAsia="Times New Roman" w:hAnsi="Times New Roman" w:cs="Times New Roman"/>
          <w:b/>
          <w:sz w:val="28"/>
          <w:szCs w:val="28"/>
          <w:lang w:eastAsia="ru-RU"/>
        </w:rPr>
        <w:t>КС 1.8.1.8.</w:t>
      </w:r>
      <w:r w:rsidRPr="00951E28">
        <w:rPr>
          <w:rFonts w:ascii="Times New Roman" w:eastAsia="Times New Roman" w:hAnsi="Times New Roman" w:cs="Times New Roman"/>
          <w:sz w:val="28"/>
          <w:szCs w:val="28"/>
          <w:lang w:eastAsia="ru-RU"/>
        </w:rPr>
        <w:t xml:space="preserve"> «Мероприятия по участию в обеспечении безопасности при подготовке и проведении Восточного экономического форума (г. Владивосток) выполнены» мероприятия 1.8.1. «Проведение практических мероприятий, направленных на снижение рисков и смягчение последствий чрезвычайных ситуаций природного и техногенного характера» основного мероприятия </w:t>
      </w:r>
      <w:r w:rsidR="007A2B7A">
        <w:rPr>
          <w:rFonts w:ascii="Times New Roman" w:eastAsia="Times New Roman" w:hAnsi="Times New Roman" w:cs="Times New Roman"/>
          <w:sz w:val="28"/>
          <w:szCs w:val="28"/>
          <w:lang w:eastAsia="ru-RU"/>
        </w:rPr>
        <w:br/>
      </w:r>
      <w:r w:rsidRPr="00951E28">
        <w:rPr>
          <w:rFonts w:ascii="Times New Roman" w:eastAsia="Times New Roman" w:hAnsi="Times New Roman" w:cs="Times New Roman"/>
          <w:sz w:val="28"/>
          <w:szCs w:val="28"/>
          <w:lang w:eastAsia="ru-RU"/>
        </w:rPr>
        <w:t>1.8 «Снижение рисков и смягчение последствий чрезвычайных ситуаций природного и техногенного характера».</w:t>
      </w:r>
    </w:p>
    <w:p w:rsidR="003A78EC" w:rsidRPr="00951E28" w:rsidRDefault="003A78EC" w:rsidP="003A78EC">
      <w:pPr>
        <w:ind w:firstLine="709"/>
        <w:jc w:val="both"/>
        <w:rPr>
          <w:rFonts w:ascii="Times New Roman" w:eastAsia="Times New Roman" w:hAnsi="Times New Roman" w:cs="Times New Roman"/>
          <w:sz w:val="28"/>
          <w:szCs w:val="28"/>
          <w:lang w:eastAsia="ru-RU"/>
        </w:rPr>
      </w:pPr>
      <w:r w:rsidRPr="006309B3">
        <w:rPr>
          <w:rFonts w:ascii="Times New Roman" w:eastAsia="Times New Roman" w:hAnsi="Times New Roman" w:cs="Times New Roman"/>
          <w:b/>
          <w:sz w:val="28"/>
          <w:szCs w:val="28"/>
          <w:lang w:eastAsia="ru-RU"/>
        </w:rPr>
        <w:t>КС 2.1.2.10.</w:t>
      </w:r>
      <w:r w:rsidRPr="00951E28">
        <w:rPr>
          <w:rFonts w:ascii="Times New Roman" w:eastAsia="Times New Roman" w:hAnsi="Times New Roman" w:cs="Times New Roman"/>
          <w:sz w:val="28"/>
          <w:szCs w:val="28"/>
          <w:lang w:eastAsia="ru-RU"/>
        </w:rPr>
        <w:t xml:space="preserve"> «Научно-практическая конференция психологической службы МЧС России «Психология экстремальных ситуаций. Теория и практика»</w:t>
      </w:r>
      <w:r w:rsidRPr="00951E28">
        <w:rPr>
          <w:rFonts w:ascii="Times New Roman" w:eastAsia="Times New Roman" w:hAnsi="Times New Roman" w:cs="Times New Roman"/>
          <w:sz w:val="28"/>
          <w:szCs w:val="28"/>
          <w:lang w:eastAsia="ru-RU"/>
        </w:rPr>
        <w:br/>
        <w:t>в 2020 году проведена» мероприятия 2.1.2. «Обеспечение средствами</w:t>
      </w:r>
      <w:r w:rsidRPr="00951E28">
        <w:rPr>
          <w:rFonts w:ascii="Times New Roman" w:eastAsia="Times New Roman" w:hAnsi="Times New Roman" w:cs="Times New Roman"/>
          <w:sz w:val="28"/>
          <w:szCs w:val="28"/>
          <w:lang w:eastAsia="ru-RU"/>
        </w:rPr>
        <w:br/>
        <w:t>на командирование и иными выплатами государственных гражданских служащих МЧС России, а также военнослужащих спасательных воинских формирований МЧС России» основного мероприятия 2.1 «Обеспечение повседневного функционирования подразделений центрального аппарата</w:t>
      </w:r>
      <w:r w:rsidRPr="00951E28">
        <w:rPr>
          <w:rFonts w:ascii="Times New Roman" w:eastAsia="Times New Roman" w:hAnsi="Times New Roman" w:cs="Times New Roman"/>
          <w:sz w:val="28"/>
          <w:szCs w:val="28"/>
          <w:lang w:eastAsia="ru-RU"/>
        </w:rPr>
        <w:br/>
        <w:t>и территориальных подразделений МЧС России».</w:t>
      </w:r>
    </w:p>
    <w:p w:rsidR="003A78EC" w:rsidRPr="00951E28" w:rsidRDefault="003A78EC" w:rsidP="003A78EC">
      <w:pPr>
        <w:ind w:firstLine="709"/>
        <w:jc w:val="both"/>
        <w:rPr>
          <w:rFonts w:ascii="Times New Roman" w:eastAsia="Times New Roman" w:hAnsi="Times New Roman" w:cs="Times New Roman"/>
          <w:sz w:val="28"/>
          <w:szCs w:val="28"/>
          <w:lang w:eastAsia="ru-RU"/>
        </w:rPr>
      </w:pPr>
      <w:r w:rsidRPr="00951E28">
        <w:rPr>
          <w:rFonts w:ascii="Times New Roman" w:eastAsia="Times New Roman" w:hAnsi="Times New Roman" w:cs="Times New Roman"/>
          <w:sz w:val="28"/>
          <w:szCs w:val="28"/>
          <w:lang w:eastAsia="ru-RU"/>
        </w:rPr>
        <w:t>КС 2.1.8.1. «Демонстрационное учение в рамках XIII Международного салона средств обеспечения безопасности «Комплексная безопасность-2020»</w:t>
      </w:r>
      <w:r w:rsidRPr="00951E28">
        <w:rPr>
          <w:rFonts w:ascii="Times New Roman" w:eastAsia="Times New Roman" w:hAnsi="Times New Roman" w:cs="Times New Roman"/>
          <w:sz w:val="28"/>
          <w:szCs w:val="28"/>
          <w:lang w:eastAsia="ru-RU"/>
        </w:rPr>
        <w:br/>
        <w:t>(г. Ногинск, Московская область) проведено» мероприятия 2.1.8. «Обеспечение территориальных органов системы МЧС России прочей закупкой товаров, работ и услуг в сфере обеспечения безопасности населения и территорий</w:t>
      </w:r>
      <w:r w:rsidRPr="00951E28">
        <w:rPr>
          <w:rFonts w:ascii="Times New Roman" w:eastAsia="Times New Roman" w:hAnsi="Times New Roman" w:cs="Times New Roman"/>
          <w:sz w:val="28"/>
          <w:szCs w:val="28"/>
          <w:lang w:eastAsia="ru-RU"/>
        </w:rPr>
        <w:br/>
        <w:t>от чрезвычайных ситуаций и пожарной безопасности (в том числе расходами</w:t>
      </w:r>
      <w:r w:rsidRPr="00951E28">
        <w:rPr>
          <w:rFonts w:ascii="Times New Roman" w:eastAsia="Times New Roman" w:hAnsi="Times New Roman" w:cs="Times New Roman"/>
          <w:sz w:val="28"/>
          <w:szCs w:val="28"/>
          <w:lang w:eastAsia="ru-RU"/>
        </w:rPr>
        <w:br/>
        <w:t>на содержание и текущий ремонт государственного имущества)» основного мероприятия 2.1 «Обеспечение повседневного функционирования подразделений центрального аппарата и территориальных подразделений</w:t>
      </w:r>
      <w:r w:rsidRPr="00951E28">
        <w:rPr>
          <w:rFonts w:ascii="Times New Roman" w:eastAsia="Times New Roman" w:hAnsi="Times New Roman" w:cs="Times New Roman"/>
          <w:sz w:val="28"/>
          <w:szCs w:val="28"/>
          <w:lang w:eastAsia="ru-RU"/>
        </w:rPr>
        <w:br/>
        <w:t>МЧС России».</w:t>
      </w:r>
    </w:p>
    <w:p w:rsidR="003A78EC" w:rsidRPr="00951E28" w:rsidRDefault="003A78EC" w:rsidP="003A78EC">
      <w:pPr>
        <w:ind w:firstLine="709"/>
        <w:jc w:val="both"/>
        <w:rPr>
          <w:rFonts w:ascii="Times New Roman" w:eastAsia="Times New Roman" w:hAnsi="Times New Roman" w:cs="Times New Roman"/>
          <w:sz w:val="28"/>
          <w:szCs w:val="28"/>
          <w:lang w:eastAsia="ru-RU"/>
        </w:rPr>
      </w:pPr>
      <w:r w:rsidRPr="00951E28">
        <w:rPr>
          <w:rFonts w:ascii="Times New Roman" w:eastAsia="Times New Roman" w:hAnsi="Times New Roman" w:cs="Times New Roman"/>
          <w:sz w:val="28"/>
          <w:szCs w:val="28"/>
          <w:lang w:eastAsia="ru-RU"/>
        </w:rPr>
        <w:t>При расчете оценки эффективности государственной программы</w:t>
      </w:r>
      <w:r w:rsidRPr="00951E28">
        <w:rPr>
          <w:rFonts w:ascii="Times New Roman" w:eastAsia="Times New Roman" w:hAnsi="Times New Roman" w:cs="Times New Roman"/>
          <w:sz w:val="28"/>
          <w:szCs w:val="28"/>
          <w:lang w:eastAsia="ru-RU"/>
        </w:rPr>
        <w:br/>
        <w:t>за 2020 год КС 1.8.1.8., КС 2.1.2.10., КС 2.1.8.1. не учтены, так как на их реализацию повлияли события непреодолимой силы. При отсутствии ограничительных мер, связанных с предупреждением распространения коронавирусной инфекции, контрольные события, а следовательно и основные мероприятия планировались к выполнению в полном объеме.</w:t>
      </w:r>
    </w:p>
    <w:p w:rsidR="007A091D" w:rsidRPr="00951E28" w:rsidRDefault="007A091D" w:rsidP="007A091D">
      <w:pPr>
        <w:ind w:firstLine="533"/>
        <w:jc w:val="both"/>
        <w:rPr>
          <w:rFonts w:ascii="Times New Roman" w:hAnsi="Times New Roman" w:cs="Times New Roman"/>
          <w:sz w:val="28"/>
          <w:szCs w:val="28"/>
        </w:rPr>
      </w:pPr>
    </w:p>
    <w:p w:rsidR="003F7A19" w:rsidRPr="00951E28" w:rsidRDefault="003F7A19" w:rsidP="00B40892">
      <w:pPr>
        <w:jc w:val="both"/>
        <w:rPr>
          <w:rFonts w:ascii="Times New Roman" w:hAnsi="Times New Roman" w:cs="Times New Roman"/>
          <w:sz w:val="28"/>
          <w:szCs w:val="28"/>
        </w:rPr>
      </w:pPr>
      <w:r w:rsidRPr="00951E28">
        <w:rPr>
          <w:rFonts w:ascii="Times New Roman" w:hAnsi="Times New Roman" w:cs="Times New Roman"/>
          <w:b/>
          <w:sz w:val="28"/>
          <w:szCs w:val="28"/>
        </w:rPr>
        <w:t>2.3 Анализ факторов, повлиявших на реализацию</w:t>
      </w:r>
      <w:r w:rsidR="00DC547A" w:rsidRPr="00951E28">
        <w:rPr>
          <w:rFonts w:ascii="Times New Roman" w:hAnsi="Times New Roman" w:cs="Times New Roman"/>
          <w:b/>
          <w:sz w:val="28"/>
          <w:szCs w:val="28"/>
        </w:rPr>
        <w:t xml:space="preserve"> основных мероприятий подпрограмм государственной программы</w:t>
      </w:r>
    </w:p>
    <w:p w:rsidR="001C7544" w:rsidRPr="00951E28" w:rsidRDefault="00BC14A8" w:rsidP="007A66F3">
      <w:pPr>
        <w:ind w:firstLine="533"/>
        <w:jc w:val="both"/>
        <w:rPr>
          <w:rFonts w:ascii="Times New Roman" w:eastAsia="Times New Roman" w:hAnsi="Times New Roman" w:cs="Times New Roman"/>
          <w:sz w:val="28"/>
          <w:szCs w:val="28"/>
          <w:lang w:eastAsia="ru-RU"/>
        </w:rPr>
      </w:pPr>
      <w:r w:rsidRPr="00951E28">
        <w:rPr>
          <w:rFonts w:ascii="Times New Roman" w:hAnsi="Times New Roman" w:cs="Times New Roman"/>
          <w:sz w:val="28"/>
          <w:szCs w:val="28"/>
        </w:rPr>
        <w:t>Факторы, повлиявшие на реализацию основных мероприятий подпрограмм государственной программы, не выявлены.</w:t>
      </w:r>
    </w:p>
    <w:p w:rsidR="00FF75A1" w:rsidRPr="00951E28" w:rsidRDefault="00FF75A1">
      <w:pPr>
        <w:rPr>
          <w:rFonts w:ascii="Times New Roman" w:hAnsi="Times New Roman" w:cs="Times New Roman"/>
          <w:sz w:val="28"/>
          <w:szCs w:val="28"/>
        </w:rPr>
      </w:pPr>
    </w:p>
    <w:p w:rsidR="003F7A19" w:rsidRPr="00951E28" w:rsidRDefault="003F7A19" w:rsidP="009C0577">
      <w:pPr>
        <w:jc w:val="both"/>
        <w:rPr>
          <w:rFonts w:ascii="Times New Roman" w:hAnsi="Times New Roman" w:cs="Times New Roman"/>
          <w:sz w:val="28"/>
          <w:szCs w:val="28"/>
        </w:rPr>
      </w:pPr>
      <w:r w:rsidRPr="00951E28">
        <w:rPr>
          <w:rFonts w:ascii="Times New Roman" w:hAnsi="Times New Roman" w:cs="Times New Roman"/>
          <w:b/>
          <w:sz w:val="28"/>
          <w:szCs w:val="28"/>
        </w:rPr>
        <w:t>2.4 Анализ последствий не реализации ведомственных целевых программ, основных мероприятий подпрограмм и мероприятий федеральных целевых программ на реализацию государственной программы</w:t>
      </w:r>
    </w:p>
    <w:p w:rsidR="003F7A19" w:rsidRPr="00951E28" w:rsidRDefault="003F7A19" w:rsidP="007A66F3">
      <w:pPr>
        <w:ind w:firstLine="533"/>
        <w:jc w:val="both"/>
        <w:rPr>
          <w:rFonts w:ascii="Times New Roman" w:hAnsi="Times New Roman" w:cs="Times New Roman"/>
          <w:sz w:val="28"/>
          <w:szCs w:val="28"/>
        </w:rPr>
      </w:pPr>
      <w:r w:rsidRPr="00951E28">
        <w:rPr>
          <w:rFonts w:ascii="Times New Roman" w:eastAsia="Times New Roman" w:hAnsi="Times New Roman" w:cs="Times New Roman"/>
          <w:sz w:val="28"/>
          <w:szCs w:val="28"/>
          <w:lang w:eastAsia="ru-RU"/>
        </w:rPr>
        <w:lastRenderedPageBreak/>
        <w:t xml:space="preserve">Все предусмотренные государственной программой основные мероприятия подпрограмм и </w:t>
      </w:r>
      <w:r w:rsidRPr="00951E28">
        <w:rPr>
          <w:rFonts w:ascii="Times New Roman" w:hAnsi="Times New Roman" w:cs="Times New Roman"/>
          <w:sz w:val="28"/>
          <w:szCs w:val="28"/>
        </w:rPr>
        <w:t xml:space="preserve">мероприятия федеральных целевых программ </w:t>
      </w:r>
      <w:r w:rsidRPr="00951E28">
        <w:rPr>
          <w:rFonts w:ascii="Times New Roman" w:eastAsia="Times New Roman" w:hAnsi="Times New Roman" w:cs="Times New Roman"/>
          <w:sz w:val="28"/>
          <w:szCs w:val="28"/>
          <w:lang w:eastAsia="ru-RU"/>
        </w:rPr>
        <w:t xml:space="preserve">в целом выполнены. </w:t>
      </w:r>
      <w:r w:rsidRPr="00951E28">
        <w:rPr>
          <w:rFonts w:ascii="Times New Roman" w:hAnsi="Times New Roman" w:cs="Times New Roman"/>
          <w:sz w:val="28"/>
          <w:szCs w:val="28"/>
        </w:rPr>
        <w:t>Незначительные отклонения</w:t>
      </w:r>
      <w:r w:rsidR="00FF75A1" w:rsidRPr="00951E28">
        <w:rPr>
          <w:rFonts w:ascii="Times New Roman" w:hAnsi="Times New Roman" w:cs="Times New Roman"/>
          <w:sz w:val="28"/>
          <w:szCs w:val="28"/>
        </w:rPr>
        <w:t xml:space="preserve"> от запланированных результатов</w:t>
      </w:r>
      <w:r w:rsidR="00FF75A1" w:rsidRPr="00951E28">
        <w:rPr>
          <w:rFonts w:ascii="Times New Roman" w:hAnsi="Times New Roman" w:cs="Times New Roman"/>
          <w:sz w:val="28"/>
          <w:szCs w:val="28"/>
        </w:rPr>
        <w:br/>
      </w:r>
      <w:r w:rsidRPr="00951E28">
        <w:rPr>
          <w:rFonts w:ascii="Times New Roman" w:hAnsi="Times New Roman" w:cs="Times New Roman"/>
          <w:sz w:val="28"/>
          <w:szCs w:val="28"/>
        </w:rPr>
        <w:t>по отдельным основным мероприятиям подпрограмм государственной программы и мероприятиям федеральных целевых программ не оказало существенного влияния на решение задач государственной программы.</w:t>
      </w:r>
    </w:p>
    <w:p w:rsidR="009C0577" w:rsidRPr="00951E28" w:rsidRDefault="009C0577" w:rsidP="009C0577">
      <w:pPr>
        <w:jc w:val="both"/>
        <w:rPr>
          <w:rFonts w:ascii="Times New Roman" w:eastAsia="Times New Roman" w:hAnsi="Times New Roman" w:cs="Times New Roman"/>
          <w:color w:val="FF0000"/>
          <w:sz w:val="28"/>
          <w:szCs w:val="28"/>
          <w:lang w:eastAsia="ru-RU"/>
        </w:rPr>
      </w:pPr>
    </w:p>
    <w:p w:rsidR="003F7A19" w:rsidRPr="00951E28" w:rsidRDefault="003F7A19" w:rsidP="009C0577">
      <w:pPr>
        <w:jc w:val="both"/>
        <w:rPr>
          <w:rFonts w:ascii="Times New Roman" w:hAnsi="Times New Roman" w:cs="Times New Roman"/>
          <w:sz w:val="28"/>
          <w:szCs w:val="28"/>
        </w:rPr>
      </w:pPr>
      <w:r w:rsidRPr="00951E28">
        <w:rPr>
          <w:rFonts w:ascii="Times New Roman" w:hAnsi="Times New Roman" w:cs="Times New Roman"/>
          <w:b/>
          <w:sz w:val="28"/>
          <w:szCs w:val="28"/>
        </w:rPr>
        <w:t>3. Информация о внесенных ответс</w:t>
      </w:r>
      <w:r w:rsidR="00521920" w:rsidRPr="00951E28">
        <w:rPr>
          <w:rFonts w:ascii="Times New Roman" w:hAnsi="Times New Roman" w:cs="Times New Roman"/>
          <w:b/>
          <w:sz w:val="28"/>
          <w:szCs w:val="28"/>
        </w:rPr>
        <w:t>твенным исполнителем изменениях</w:t>
      </w:r>
      <w:r w:rsidR="00521920" w:rsidRPr="00951E28">
        <w:rPr>
          <w:rFonts w:ascii="Times New Roman" w:hAnsi="Times New Roman" w:cs="Times New Roman"/>
          <w:b/>
          <w:sz w:val="28"/>
          <w:szCs w:val="28"/>
        </w:rPr>
        <w:br/>
      </w:r>
      <w:r w:rsidRPr="00951E28">
        <w:rPr>
          <w:rFonts w:ascii="Times New Roman" w:hAnsi="Times New Roman" w:cs="Times New Roman"/>
          <w:b/>
          <w:sz w:val="28"/>
          <w:szCs w:val="28"/>
        </w:rPr>
        <w:t>в государственную программу</w:t>
      </w:r>
    </w:p>
    <w:p w:rsidR="00BD7520" w:rsidRDefault="00BD7520" w:rsidP="002D5AD4">
      <w:pPr>
        <w:ind w:firstLine="533"/>
        <w:jc w:val="both"/>
        <w:rPr>
          <w:rFonts w:ascii="Times New Roman" w:eastAsia="Times New Roman" w:hAnsi="Times New Roman" w:cs="Times New Roman"/>
          <w:sz w:val="28"/>
          <w:szCs w:val="28"/>
          <w:lang w:eastAsia="ru-RU"/>
        </w:rPr>
      </w:pPr>
      <w:r w:rsidRPr="00951E28">
        <w:rPr>
          <w:rFonts w:ascii="Times New Roman" w:hAnsi="Times New Roman"/>
          <w:kern w:val="2"/>
          <w:sz w:val="28"/>
          <w:szCs w:val="28"/>
        </w:rPr>
        <w:t xml:space="preserve">Постановлением Правительства Российской Федерации </w:t>
      </w:r>
      <w:r w:rsidRPr="00951E28">
        <w:rPr>
          <w:rFonts w:ascii="Times New Roman" w:eastAsia="Times New Roman" w:hAnsi="Times New Roman" w:cs="Times New Roman"/>
          <w:sz w:val="28"/>
          <w:szCs w:val="28"/>
          <w:lang w:eastAsia="ru-RU"/>
        </w:rPr>
        <w:t>от 27</w:t>
      </w:r>
      <w:r w:rsidR="005E45FB">
        <w:rPr>
          <w:rFonts w:ascii="Times New Roman" w:eastAsia="Times New Roman" w:hAnsi="Times New Roman" w:cs="Times New Roman"/>
          <w:sz w:val="28"/>
          <w:szCs w:val="28"/>
          <w:lang w:eastAsia="ru-RU"/>
        </w:rPr>
        <w:t xml:space="preserve"> марта </w:t>
      </w:r>
      <w:r w:rsidRPr="00951E28">
        <w:rPr>
          <w:rFonts w:ascii="Times New Roman" w:eastAsia="Times New Roman" w:hAnsi="Times New Roman" w:cs="Times New Roman"/>
          <w:sz w:val="28"/>
          <w:szCs w:val="28"/>
          <w:lang w:eastAsia="ru-RU"/>
        </w:rPr>
        <w:t xml:space="preserve">2020 </w:t>
      </w:r>
      <w:r w:rsidR="005E45FB">
        <w:rPr>
          <w:rFonts w:ascii="Times New Roman" w:eastAsia="Times New Roman" w:hAnsi="Times New Roman" w:cs="Times New Roman"/>
          <w:sz w:val="28"/>
          <w:szCs w:val="28"/>
          <w:lang w:eastAsia="ru-RU"/>
        </w:rPr>
        <w:t xml:space="preserve">г. </w:t>
      </w:r>
      <w:r w:rsidRPr="00951E28">
        <w:rPr>
          <w:rFonts w:ascii="Times New Roman" w:eastAsia="Times New Roman" w:hAnsi="Times New Roman" w:cs="Times New Roman"/>
          <w:sz w:val="28"/>
          <w:szCs w:val="28"/>
          <w:lang w:eastAsia="ru-RU"/>
        </w:rPr>
        <w:t xml:space="preserve">№ 357 утверждены изменения в </w:t>
      </w:r>
      <w:r w:rsidR="00F30903" w:rsidRPr="00951E28">
        <w:rPr>
          <w:rFonts w:ascii="Times New Roman" w:eastAsia="Times New Roman" w:hAnsi="Times New Roman" w:cs="Times New Roman"/>
          <w:sz w:val="28"/>
          <w:szCs w:val="28"/>
          <w:lang w:eastAsia="ru-RU"/>
        </w:rPr>
        <w:t xml:space="preserve">государственную </w:t>
      </w:r>
      <w:r w:rsidRPr="00951E28">
        <w:rPr>
          <w:rFonts w:ascii="Times New Roman" w:eastAsia="Times New Roman" w:hAnsi="Times New Roman" w:cs="Times New Roman"/>
          <w:sz w:val="28"/>
          <w:szCs w:val="28"/>
          <w:lang w:eastAsia="ru-RU"/>
        </w:rPr>
        <w:t>программу</w:t>
      </w:r>
      <w:r w:rsidR="00F30903" w:rsidRPr="00951E28">
        <w:rPr>
          <w:rFonts w:ascii="Times New Roman" w:eastAsia="Times New Roman" w:hAnsi="Times New Roman" w:cs="Times New Roman"/>
          <w:sz w:val="28"/>
          <w:szCs w:val="28"/>
          <w:lang w:eastAsia="ru-RU"/>
        </w:rPr>
        <w:t>,</w:t>
      </w:r>
      <w:r w:rsidRPr="00951E28">
        <w:rPr>
          <w:rFonts w:ascii="Times New Roman" w:eastAsia="Times New Roman" w:hAnsi="Times New Roman" w:cs="Times New Roman"/>
          <w:sz w:val="28"/>
          <w:szCs w:val="28"/>
          <w:lang w:eastAsia="ru-RU"/>
        </w:rPr>
        <w:t xml:space="preserve"> предусматривающие приведение параметров ее ресурсного обеспечения в соответствие с пара</w:t>
      </w:r>
      <w:r w:rsidR="005E45FB">
        <w:rPr>
          <w:rFonts w:ascii="Times New Roman" w:eastAsia="Times New Roman" w:hAnsi="Times New Roman" w:cs="Times New Roman"/>
          <w:sz w:val="28"/>
          <w:szCs w:val="28"/>
          <w:lang w:eastAsia="ru-RU"/>
        </w:rPr>
        <w:t xml:space="preserve">метрами Федерального закона от 2 декабря </w:t>
      </w:r>
      <w:r w:rsidRPr="00951E28">
        <w:rPr>
          <w:rFonts w:ascii="Times New Roman" w:eastAsia="Times New Roman" w:hAnsi="Times New Roman" w:cs="Times New Roman"/>
          <w:sz w:val="28"/>
          <w:szCs w:val="28"/>
          <w:lang w:eastAsia="ru-RU"/>
        </w:rPr>
        <w:t>2019</w:t>
      </w:r>
      <w:r w:rsidR="005E45FB">
        <w:rPr>
          <w:rFonts w:ascii="Times New Roman" w:eastAsia="Times New Roman" w:hAnsi="Times New Roman" w:cs="Times New Roman"/>
          <w:sz w:val="28"/>
          <w:szCs w:val="28"/>
          <w:lang w:eastAsia="ru-RU"/>
        </w:rPr>
        <w:t xml:space="preserve"> г.</w:t>
      </w:r>
      <w:r w:rsidRPr="00951E28">
        <w:rPr>
          <w:rFonts w:ascii="Times New Roman" w:eastAsia="Times New Roman" w:hAnsi="Times New Roman" w:cs="Times New Roman"/>
          <w:sz w:val="28"/>
          <w:szCs w:val="28"/>
          <w:lang w:eastAsia="ru-RU"/>
        </w:rPr>
        <w:t xml:space="preserve"> </w:t>
      </w:r>
      <w:r w:rsidR="00521920" w:rsidRPr="00951E28">
        <w:rPr>
          <w:rFonts w:ascii="Times New Roman" w:eastAsia="Times New Roman" w:hAnsi="Times New Roman" w:cs="Times New Roman"/>
          <w:sz w:val="28"/>
          <w:szCs w:val="28"/>
          <w:lang w:eastAsia="ru-RU"/>
        </w:rPr>
        <w:t>№ 380-ФЗ «О федеральном бюджете</w:t>
      </w:r>
      <w:r w:rsidR="005E45FB">
        <w:rPr>
          <w:rFonts w:ascii="Times New Roman" w:eastAsia="Times New Roman" w:hAnsi="Times New Roman" w:cs="Times New Roman"/>
          <w:sz w:val="28"/>
          <w:szCs w:val="28"/>
          <w:lang w:eastAsia="ru-RU"/>
        </w:rPr>
        <w:t xml:space="preserve"> </w:t>
      </w:r>
      <w:r w:rsidRPr="00951E28">
        <w:rPr>
          <w:rFonts w:ascii="Times New Roman" w:eastAsia="Times New Roman" w:hAnsi="Times New Roman" w:cs="Times New Roman"/>
          <w:sz w:val="28"/>
          <w:szCs w:val="28"/>
          <w:lang w:eastAsia="ru-RU"/>
        </w:rPr>
        <w:t>на 2020 год и на плановый период 2021 и 2022 годов».</w:t>
      </w:r>
    </w:p>
    <w:p w:rsidR="001664D9" w:rsidRPr="001664D9" w:rsidRDefault="001664D9" w:rsidP="001664D9">
      <w:pPr>
        <w:ind w:firstLine="533"/>
        <w:jc w:val="both"/>
        <w:rPr>
          <w:rFonts w:ascii="Times New Roman" w:eastAsia="Times New Roman" w:hAnsi="Times New Roman" w:cs="Times New Roman"/>
          <w:sz w:val="28"/>
          <w:szCs w:val="28"/>
          <w:lang w:eastAsia="ru-RU"/>
        </w:rPr>
      </w:pPr>
      <w:r w:rsidRPr="00951E28">
        <w:rPr>
          <w:rFonts w:ascii="Times New Roman" w:hAnsi="Times New Roman"/>
          <w:kern w:val="2"/>
          <w:sz w:val="28"/>
          <w:szCs w:val="28"/>
        </w:rPr>
        <w:t xml:space="preserve">Постановлением Правительства Российской Федерации </w:t>
      </w:r>
      <w:r w:rsidRPr="00951E28">
        <w:rPr>
          <w:rFonts w:ascii="Times New Roman" w:eastAsia="Times New Roman" w:hAnsi="Times New Roman" w:cs="Times New Roman"/>
          <w:sz w:val="28"/>
          <w:szCs w:val="28"/>
          <w:lang w:eastAsia="ru-RU"/>
        </w:rPr>
        <w:t>от 27</w:t>
      </w:r>
      <w:r>
        <w:rPr>
          <w:rFonts w:ascii="Times New Roman" w:eastAsia="Times New Roman" w:hAnsi="Times New Roman" w:cs="Times New Roman"/>
          <w:sz w:val="28"/>
          <w:szCs w:val="28"/>
          <w:lang w:eastAsia="ru-RU"/>
        </w:rPr>
        <w:t xml:space="preserve"> марта </w:t>
      </w:r>
      <w:r w:rsidRPr="00951E28">
        <w:rPr>
          <w:rFonts w:ascii="Times New Roman" w:eastAsia="Times New Roman" w:hAnsi="Times New Roman" w:cs="Times New Roman"/>
          <w:sz w:val="28"/>
          <w:szCs w:val="28"/>
          <w:lang w:eastAsia="ru-RU"/>
        </w:rPr>
        <w:t>202</w:t>
      </w:r>
      <w:r>
        <w:rPr>
          <w:rFonts w:ascii="Times New Roman" w:eastAsia="Times New Roman" w:hAnsi="Times New Roman" w:cs="Times New Roman"/>
          <w:sz w:val="28"/>
          <w:szCs w:val="28"/>
          <w:lang w:eastAsia="ru-RU"/>
        </w:rPr>
        <w:t>1</w:t>
      </w:r>
      <w:r w:rsidRPr="00951E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г. </w:t>
      </w:r>
      <w:r w:rsidRPr="00951E28">
        <w:rPr>
          <w:rFonts w:ascii="Times New Roman" w:eastAsia="Times New Roman" w:hAnsi="Times New Roman" w:cs="Times New Roman"/>
          <w:sz w:val="28"/>
          <w:szCs w:val="28"/>
          <w:lang w:eastAsia="ru-RU"/>
        </w:rPr>
        <w:t>№ 3</w:t>
      </w:r>
      <w:r>
        <w:rPr>
          <w:rFonts w:ascii="Times New Roman" w:eastAsia="Times New Roman" w:hAnsi="Times New Roman" w:cs="Times New Roman"/>
          <w:sz w:val="28"/>
          <w:szCs w:val="28"/>
          <w:lang w:eastAsia="ru-RU"/>
        </w:rPr>
        <w:t>69</w:t>
      </w:r>
      <w:r w:rsidRPr="00951E28">
        <w:rPr>
          <w:rFonts w:ascii="Times New Roman" w:eastAsia="Times New Roman" w:hAnsi="Times New Roman" w:cs="Times New Roman"/>
          <w:sz w:val="28"/>
          <w:szCs w:val="28"/>
          <w:lang w:eastAsia="ru-RU"/>
        </w:rPr>
        <w:t xml:space="preserve"> утверждены изменения в государственную программу, предусматривающие приведение параметров ее ресурсного обеспечения в соответствие с пара</w:t>
      </w:r>
      <w:r>
        <w:rPr>
          <w:rFonts w:ascii="Times New Roman" w:eastAsia="Times New Roman" w:hAnsi="Times New Roman" w:cs="Times New Roman"/>
          <w:sz w:val="28"/>
          <w:szCs w:val="28"/>
          <w:lang w:eastAsia="ru-RU"/>
        </w:rPr>
        <w:t>метрами Федерального закона от</w:t>
      </w:r>
      <w:r w:rsidRPr="001664D9">
        <w:rPr>
          <w:rFonts w:ascii="Times New Roman" w:eastAsia="Times New Roman" w:hAnsi="Times New Roman" w:cs="Times New Roman"/>
          <w:sz w:val="28"/>
          <w:szCs w:val="28"/>
          <w:lang w:eastAsia="ru-RU"/>
        </w:rPr>
        <w:t xml:space="preserve"> 8 декабря 2020 г. № 385-ФЗ</w:t>
      </w:r>
      <w:r>
        <w:rPr>
          <w:rFonts w:ascii="Times New Roman" w:eastAsia="Times New Roman" w:hAnsi="Times New Roman" w:cs="Times New Roman"/>
          <w:sz w:val="28"/>
          <w:szCs w:val="28"/>
          <w:lang w:eastAsia="ru-RU"/>
        </w:rPr>
        <w:t xml:space="preserve"> </w:t>
      </w:r>
      <w:r w:rsidRPr="001664D9">
        <w:rPr>
          <w:rFonts w:ascii="Times New Roman" w:eastAsia="Times New Roman" w:hAnsi="Times New Roman" w:cs="Times New Roman"/>
          <w:sz w:val="28"/>
          <w:szCs w:val="28"/>
          <w:lang w:eastAsia="ru-RU"/>
        </w:rPr>
        <w:t>«О федеральном бюджете на 2021 год и на плановый период 2022 и 2023 годов»</w:t>
      </w:r>
      <w:r>
        <w:rPr>
          <w:rFonts w:ascii="Times New Roman" w:eastAsia="Times New Roman" w:hAnsi="Times New Roman" w:cs="Times New Roman"/>
          <w:sz w:val="28"/>
          <w:szCs w:val="28"/>
          <w:lang w:eastAsia="ru-RU"/>
        </w:rPr>
        <w:t>.</w:t>
      </w:r>
    </w:p>
    <w:p w:rsidR="00666E13" w:rsidRPr="00951E28" w:rsidRDefault="00666E13" w:rsidP="007A66F3">
      <w:pPr>
        <w:ind w:firstLine="533"/>
        <w:jc w:val="both"/>
        <w:rPr>
          <w:rFonts w:ascii="Times New Roman" w:eastAsia="Times New Roman" w:hAnsi="Times New Roman" w:cs="Times New Roman"/>
          <w:color w:val="FF0000"/>
          <w:sz w:val="28"/>
          <w:szCs w:val="28"/>
          <w:lang w:eastAsia="ru-RU"/>
        </w:rPr>
      </w:pPr>
    </w:p>
    <w:p w:rsidR="003F7A19" w:rsidRPr="00951E28" w:rsidRDefault="003F7A19" w:rsidP="001B28E9">
      <w:pPr>
        <w:rPr>
          <w:rFonts w:ascii="Times New Roman" w:hAnsi="Times New Roman" w:cs="Times New Roman"/>
          <w:sz w:val="28"/>
          <w:szCs w:val="28"/>
        </w:rPr>
      </w:pPr>
      <w:r w:rsidRPr="00951E28">
        <w:rPr>
          <w:rFonts w:ascii="Times New Roman" w:hAnsi="Times New Roman" w:cs="Times New Roman"/>
          <w:b/>
          <w:sz w:val="28"/>
          <w:szCs w:val="28"/>
        </w:rPr>
        <w:t>4. Предложения по дальнейшей реализации государственной программы</w:t>
      </w:r>
    </w:p>
    <w:p w:rsidR="00692A3B" w:rsidRPr="00951E28" w:rsidRDefault="005D2745" w:rsidP="007A66F3">
      <w:pPr>
        <w:pStyle w:val="a5"/>
        <w:ind w:firstLine="533"/>
        <w:jc w:val="both"/>
      </w:pPr>
      <w:r w:rsidRPr="00951E28">
        <w:t>В</w:t>
      </w:r>
      <w:r w:rsidR="00692A3B" w:rsidRPr="00951E28">
        <w:t xml:space="preserve"> 202</w:t>
      </w:r>
      <w:r w:rsidR="00CF7554" w:rsidRPr="00951E28">
        <w:t>1</w:t>
      </w:r>
      <w:r w:rsidR="00692A3B" w:rsidRPr="00951E28">
        <w:t xml:space="preserve"> году</w:t>
      </w:r>
      <w:r w:rsidRPr="00951E28">
        <w:t xml:space="preserve"> будет</w:t>
      </w:r>
      <w:r w:rsidR="00692A3B" w:rsidRPr="00951E28">
        <w:t xml:space="preserve"> продолжен курс на более эффективное использование имеющихся сил и средств </w:t>
      </w:r>
      <w:r w:rsidR="006F7A02" w:rsidRPr="00951E28">
        <w:t>МЧС России</w:t>
      </w:r>
      <w:r w:rsidR="00692A3B" w:rsidRPr="00951E28">
        <w:t xml:space="preserve">, </w:t>
      </w:r>
      <w:r w:rsidR="006F7A02" w:rsidRPr="00951E28">
        <w:t xml:space="preserve">продолжится </w:t>
      </w:r>
      <w:r w:rsidR="00692A3B" w:rsidRPr="00951E28">
        <w:t>прораб</w:t>
      </w:r>
      <w:r w:rsidR="006F7A02" w:rsidRPr="00951E28">
        <w:t>отка</w:t>
      </w:r>
      <w:r w:rsidR="00692A3B" w:rsidRPr="00951E28">
        <w:t xml:space="preserve"> вопрос</w:t>
      </w:r>
      <w:r w:rsidR="006F7A02" w:rsidRPr="00951E28">
        <w:t>ов</w:t>
      </w:r>
      <w:r w:rsidR="00FF75A1" w:rsidRPr="00951E28">
        <w:br/>
      </w:r>
      <w:r w:rsidR="006F7A02" w:rsidRPr="00951E28">
        <w:t xml:space="preserve">по </w:t>
      </w:r>
      <w:r w:rsidR="00692A3B" w:rsidRPr="00951E28">
        <w:t xml:space="preserve">интеграции гражданской обороны и РСЧС. </w:t>
      </w:r>
      <w:r w:rsidRPr="00951E28">
        <w:t>И</w:t>
      </w:r>
      <w:r w:rsidR="00692A3B" w:rsidRPr="00951E28">
        <w:t>х объединени</w:t>
      </w:r>
      <w:r w:rsidRPr="00951E28">
        <w:t>е</w:t>
      </w:r>
      <w:r w:rsidR="00692A3B" w:rsidRPr="00951E28">
        <w:t xml:space="preserve"> должн</w:t>
      </w:r>
      <w:r w:rsidRPr="00951E28">
        <w:t xml:space="preserve">о </w:t>
      </w:r>
      <w:r w:rsidR="00692A3B" w:rsidRPr="00951E28">
        <w:t>завершиться созданием единой систем</w:t>
      </w:r>
      <w:r w:rsidR="00FF75A1" w:rsidRPr="00951E28">
        <w:t>ы защиты населения и территорий</w:t>
      </w:r>
      <w:r w:rsidR="00FF75A1" w:rsidRPr="00951E28">
        <w:br/>
      </w:r>
      <w:r w:rsidR="00692A3B" w:rsidRPr="00951E28">
        <w:t xml:space="preserve">в мирное и военное время с сохранением </w:t>
      </w:r>
      <w:r w:rsidRPr="00951E28">
        <w:t>лучших наработок двух структур.</w:t>
      </w:r>
    </w:p>
    <w:p w:rsidR="005D2745" w:rsidRPr="00951E28" w:rsidRDefault="005D2745" w:rsidP="007A66F3">
      <w:pPr>
        <w:ind w:firstLine="533"/>
        <w:contextualSpacing/>
        <w:jc w:val="both"/>
        <w:rPr>
          <w:rFonts w:ascii="Times New Roman" w:hAnsi="Times New Roman"/>
          <w:sz w:val="28"/>
          <w:szCs w:val="28"/>
        </w:rPr>
      </w:pPr>
      <w:r w:rsidRPr="00951E28">
        <w:rPr>
          <w:rFonts w:ascii="Times New Roman" w:hAnsi="Times New Roman"/>
          <w:sz w:val="28"/>
          <w:szCs w:val="28"/>
        </w:rPr>
        <w:t>П</w:t>
      </w:r>
      <w:r w:rsidR="00A066A6" w:rsidRPr="00951E28">
        <w:rPr>
          <w:rFonts w:ascii="Times New Roman" w:hAnsi="Times New Roman"/>
          <w:sz w:val="28"/>
          <w:szCs w:val="28"/>
        </w:rPr>
        <w:t>родолж</w:t>
      </w:r>
      <w:r w:rsidRPr="00951E28">
        <w:rPr>
          <w:rFonts w:ascii="Times New Roman" w:hAnsi="Times New Roman"/>
          <w:sz w:val="28"/>
          <w:szCs w:val="28"/>
        </w:rPr>
        <w:t>ится</w:t>
      </w:r>
      <w:r w:rsidR="00A066A6" w:rsidRPr="00951E28">
        <w:rPr>
          <w:rFonts w:ascii="Times New Roman" w:hAnsi="Times New Roman"/>
          <w:sz w:val="28"/>
          <w:szCs w:val="28"/>
        </w:rPr>
        <w:t xml:space="preserve"> оснащение реагирующих подразделений современной пожарно-спасательной техникой, оборудованием и экипировкой.</w:t>
      </w:r>
    </w:p>
    <w:p w:rsidR="006C2E64" w:rsidRPr="00951E28" w:rsidRDefault="006C2E64" w:rsidP="006C2E64">
      <w:pPr>
        <w:ind w:firstLine="533"/>
        <w:contextualSpacing/>
        <w:jc w:val="both"/>
        <w:rPr>
          <w:rFonts w:ascii="Times New Roman" w:hAnsi="Times New Roman"/>
          <w:sz w:val="28"/>
          <w:szCs w:val="28"/>
        </w:rPr>
      </w:pPr>
      <w:r w:rsidRPr="00951E28">
        <w:rPr>
          <w:rFonts w:ascii="Times New Roman" w:hAnsi="Times New Roman"/>
          <w:sz w:val="28"/>
          <w:szCs w:val="28"/>
        </w:rPr>
        <w:t>Продолжится работа по формированию эффективного механизма оценки применения законодательства Российской Федерации и реализации документов стратегического планирования в области гражданской обороны, защиты населения и территорий от чрезвычайных ситуаций, обеспечения пожарной безопасности и безопасности людей на водных объектах.</w:t>
      </w:r>
    </w:p>
    <w:p w:rsidR="005D2745" w:rsidRPr="00951E28" w:rsidRDefault="006F7A02" w:rsidP="007A66F3">
      <w:pPr>
        <w:ind w:firstLine="533"/>
        <w:contextualSpacing/>
        <w:jc w:val="both"/>
        <w:rPr>
          <w:rFonts w:ascii="Times New Roman" w:hAnsi="Times New Roman"/>
          <w:sz w:val="28"/>
          <w:szCs w:val="28"/>
        </w:rPr>
      </w:pPr>
      <w:r w:rsidRPr="00951E28">
        <w:rPr>
          <w:rFonts w:ascii="Times New Roman" w:hAnsi="Times New Roman"/>
          <w:sz w:val="28"/>
          <w:szCs w:val="28"/>
        </w:rPr>
        <w:t>МЧС России</w:t>
      </w:r>
      <w:r w:rsidR="00223415" w:rsidRPr="00951E28">
        <w:rPr>
          <w:rFonts w:ascii="Times New Roman" w:hAnsi="Times New Roman"/>
          <w:sz w:val="28"/>
          <w:szCs w:val="28"/>
        </w:rPr>
        <w:t xml:space="preserve"> продолж</w:t>
      </w:r>
      <w:r w:rsidR="005D2745" w:rsidRPr="00951E28">
        <w:rPr>
          <w:rFonts w:ascii="Times New Roman" w:hAnsi="Times New Roman"/>
          <w:sz w:val="28"/>
          <w:szCs w:val="28"/>
        </w:rPr>
        <w:t>и</w:t>
      </w:r>
      <w:r w:rsidR="00223415" w:rsidRPr="00951E28">
        <w:rPr>
          <w:rFonts w:ascii="Times New Roman" w:hAnsi="Times New Roman"/>
          <w:sz w:val="28"/>
          <w:szCs w:val="28"/>
        </w:rPr>
        <w:t>т совершенствовани</w:t>
      </w:r>
      <w:r w:rsidR="006C2E64" w:rsidRPr="00951E28">
        <w:rPr>
          <w:rFonts w:ascii="Times New Roman" w:hAnsi="Times New Roman"/>
          <w:sz w:val="28"/>
          <w:szCs w:val="28"/>
        </w:rPr>
        <w:t>е</w:t>
      </w:r>
      <w:r w:rsidR="00521920" w:rsidRPr="00951E28">
        <w:rPr>
          <w:rFonts w:ascii="Times New Roman" w:hAnsi="Times New Roman"/>
          <w:sz w:val="28"/>
          <w:szCs w:val="28"/>
        </w:rPr>
        <w:t xml:space="preserve"> нормативно-правовой базы</w:t>
      </w:r>
      <w:r w:rsidRPr="00951E28">
        <w:rPr>
          <w:rFonts w:ascii="Times New Roman" w:hAnsi="Times New Roman"/>
          <w:sz w:val="28"/>
          <w:szCs w:val="28"/>
        </w:rPr>
        <w:br/>
      </w:r>
      <w:r w:rsidR="00223415" w:rsidRPr="00951E28">
        <w:rPr>
          <w:rFonts w:ascii="Times New Roman" w:hAnsi="Times New Roman"/>
          <w:sz w:val="28"/>
          <w:szCs w:val="28"/>
        </w:rPr>
        <w:t>в части пожарной безопасности населе</w:t>
      </w:r>
      <w:r w:rsidR="00521920" w:rsidRPr="00951E28">
        <w:rPr>
          <w:rFonts w:ascii="Times New Roman" w:hAnsi="Times New Roman"/>
          <w:sz w:val="28"/>
          <w:szCs w:val="28"/>
        </w:rPr>
        <w:t>нных пунктов, деятельности РСЧС</w:t>
      </w:r>
      <w:r w:rsidRPr="00951E28">
        <w:rPr>
          <w:rFonts w:ascii="Times New Roman" w:hAnsi="Times New Roman"/>
          <w:sz w:val="28"/>
          <w:szCs w:val="28"/>
        </w:rPr>
        <w:br/>
      </w:r>
      <w:r w:rsidR="00223415" w:rsidRPr="00951E28">
        <w:rPr>
          <w:rFonts w:ascii="Times New Roman" w:hAnsi="Times New Roman"/>
          <w:sz w:val="28"/>
          <w:szCs w:val="28"/>
        </w:rPr>
        <w:t>с учетом передовых разработок в области искусственного интеллекта, вопросов эвакуации населения из районов ЧС.</w:t>
      </w:r>
    </w:p>
    <w:p w:rsidR="005D2745" w:rsidRPr="00951E28" w:rsidRDefault="00223415" w:rsidP="007A66F3">
      <w:pPr>
        <w:ind w:firstLine="533"/>
        <w:contextualSpacing/>
        <w:jc w:val="both"/>
        <w:rPr>
          <w:rFonts w:ascii="Times New Roman" w:hAnsi="Times New Roman"/>
          <w:sz w:val="28"/>
          <w:szCs w:val="28"/>
        </w:rPr>
      </w:pPr>
      <w:r w:rsidRPr="00951E28">
        <w:rPr>
          <w:rFonts w:ascii="Times New Roman" w:hAnsi="Times New Roman"/>
          <w:sz w:val="28"/>
          <w:szCs w:val="28"/>
        </w:rPr>
        <w:t xml:space="preserve">Реализация </w:t>
      </w:r>
      <w:r w:rsidR="005D2745" w:rsidRPr="00951E28">
        <w:rPr>
          <w:rFonts w:ascii="Times New Roman" w:hAnsi="Times New Roman"/>
          <w:sz w:val="28"/>
          <w:szCs w:val="28"/>
        </w:rPr>
        <w:t xml:space="preserve">данных </w:t>
      </w:r>
      <w:r w:rsidRPr="00951E28">
        <w:rPr>
          <w:rFonts w:ascii="Times New Roman" w:hAnsi="Times New Roman"/>
          <w:sz w:val="28"/>
          <w:szCs w:val="28"/>
        </w:rPr>
        <w:t>мероприятий позволит существенно повысить защищенность населения и территорий от ЧС и техногенных пожаров, повысить достоверность моделирования складывающейся обстановки для принятия своевременных управленческих решений</w:t>
      </w:r>
      <w:r w:rsidR="005D2745" w:rsidRPr="00951E28">
        <w:rPr>
          <w:rFonts w:ascii="Times New Roman" w:hAnsi="Times New Roman"/>
          <w:sz w:val="28"/>
          <w:szCs w:val="28"/>
        </w:rPr>
        <w:t>.</w:t>
      </w:r>
    </w:p>
    <w:p w:rsidR="00022354" w:rsidRDefault="00EC3E28" w:rsidP="00D51DB0">
      <w:pPr>
        <w:ind w:firstLine="533"/>
        <w:contextualSpacing/>
        <w:jc w:val="both"/>
        <w:rPr>
          <w:rFonts w:ascii="Times New Roman" w:hAnsi="Times New Roman"/>
          <w:sz w:val="28"/>
          <w:szCs w:val="28"/>
        </w:rPr>
      </w:pPr>
      <w:r w:rsidRPr="00951E28">
        <w:rPr>
          <w:rFonts w:ascii="Times New Roman" w:hAnsi="Times New Roman"/>
          <w:sz w:val="28"/>
          <w:szCs w:val="28"/>
        </w:rPr>
        <w:t xml:space="preserve">МЧС России готово к выполнению задач по защите населения и территорий, объектов экономики и инфраструктуры от чрезвычайных ситуаций. </w:t>
      </w:r>
      <w:r w:rsidRPr="00951E28">
        <w:rPr>
          <w:rFonts w:ascii="Times New Roman" w:hAnsi="Times New Roman"/>
          <w:sz w:val="28"/>
          <w:szCs w:val="28"/>
        </w:rPr>
        <w:lastRenderedPageBreak/>
        <w:t>Приоритетом для ведомства остаются прогнозирование</w:t>
      </w:r>
      <w:r w:rsidR="00521920" w:rsidRPr="00951E28">
        <w:rPr>
          <w:rFonts w:ascii="Times New Roman" w:hAnsi="Times New Roman"/>
          <w:sz w:val="28"/>
          <w:szCs w:val="28"/>
        </w:rPr>
        <w:t>, моделирование</w:t>
      </w:r>
      <w:r w:rsidR="006F7A02" w:rsidRPr="00951E28">
        <w:rPr>
          <w:rFonts w:ascii="Times New Roman" w:hAnsi="Times New Roman"/>
          <w:sz w:val="28"/>
          <w:szCs w:val="28"/>
        </w:rPr>
        <w:br/>
      </w:r>
      <w:r w:rsidR="00F023DB" w:rsidRPr="00951E28">
        <w:rPr>
          <w:rFonts w:ascii="Times New Roman" w:hAnsi="Times New Roman"/>
          <w:sz w:val="28"/>
          <w:szCs w:val="28"/>
        </w:rPr>
        <w:t>и предупреждение чрезвычайных ситуаций.</w:t>
      </w:r>
    </w:p>
    <w:p w:rsidR="0044266D" w:rsidRDefault="0044266D" w:rsidP="00D51DB0">
      <w:pPr>
        <w:ind w:firstLine="533"/>
        <w:contextualSpacing/>
        <w:jc w:val="both"/>
        <w:rPr>
          <w:rFonts w:ascii="Times New Roman" w:hAnsi="Times New Roman"/>
          <w:sz w:val="28"/>
          <w:szCs w:val="28"/>
        </w:rPr>
      </w:pPr>
    </w:p>
    <w:p w:rsidR="0044266D" w:rsidRDefault="0044266D" w:rsidP="00D51DB0">
      <w:pPr>
        <w:ind w:firstLine="533"/>
        <w:contextualSpacing/>
        <w:jc w:val="both"/>
        <w:rPr>
          <w:rFonts w:ascii="Times New Roman" w:hAnsi="Times New Roman"/>
          <w:sz w:val="28"/>
          <w:szCs w:val="28"/>
        </w:rPr>
      </w:pPr>
    </w:p>
    <w:p w:rsidR="0044266D" w:rsidRDefault="0044266D" w:rsidP="00D51DB0">
      <w:pPr>
        <w:ind w:firstLine="533"/>
        <w:contextualSpacing/>
        <w:jc w:val="both"/>
        <w:rPr>
          <w:rFonts w:ascii="Times New Roman" w:hAnsi="Times New Roman"/>
          <w:sz w:val="28"/>
          <w:szCs w:val="28"/>
        </w:rPr>
      </w:pPr>
    </w:p>
    <w:p w:rsidR="0044266D" w:rsidRDefault="0044266D" w:rsidP="00D51DB0">
      <w:pPr>
        <w:ind w:firstLine="533"/>
        <w:contextualSpacing/>
        <w:jc w:val="both"/>
        <w:rPr>
          <w:rFonts w:ascii="Times New Roman" w:hAnsi="Times New Roman"/>
          <w:sz w:val="28"/>
          <w:szCs w:val="28"/>
        </w:rPr>
      </w:pPr>
    </w:p>
    <w:p w:rsidR="0044266D" w:rsidRDefault="0044266D" w:rsidP="00D51DB0">
      <w:pPr>
        <w:ind w:firstLine="533"/>
        <w:contextualSpacing/>
        <w:jc w:val="both"/>
        <w:rPr>
          <w:rFonts w:ascii="Times New Roman" w:hAnsi="Times New Roman"/>
          <w:sz w:val="28"/>
          <w:szCs w:val="28"/>
        </w:rPr>
      </w:pPr>
    </w:p>
    <w:p w:rsidR="006A1B35" w:rsidRDefault="006A1B35" w:rsidP="00D51DB0">
      <w:pPr>
        <w:ind w:firstLine="533"/>
        <w:contextualSpacing/>
        <w:jc w:val="both"/>
        <w:rPr>
          <w:rFonts w:ascii="Times New Roman" w:hAnsi="Times New Roman"/>
          <w:sz w:val="28"/>
          <w:szCs w:val="28"/>
        </w:rPr>
      </w:pPr>
    </w:p>
    <w:p w:rsidR="006A1B35" w:rsidRDefault="006A1B35" w:rsidP="00D51DB0">
      <w:pPr>
        <w:ind w:firstLine="533"/>
        <w:contextualSpacing/>
        <w:jc w:val="both"/>
        <w:rPr>
          <w:rFonts w:ascii="Times New Roman" w:hAnsi="Times New Roman"/>
          <w:sz w:val="28"/>
          <w:szCs w:val="28"/>
        </w:rPr>
      </w:pPr>
    </w:p>
    <w:p w:rsidR="006A1B35" w:rsidRDefault="006A1B35" w:rsidP="00D51DB0">
      <w:pPr>
        <w:ind w:firstLine="533"/>
        <w:contextualSpacing/>
        <w:jc w:val="both"/>
        <w:rPr>
          <w:rFonts w:ascii="Times New Roman" w:hAnsi="Times New Roman"/>
          <w:sz w:val="28"/>
          <w:szCs w:val="28"/>
        </w:rPr>
      </w:pPr>
    </w:p>
    <w:p w:rsidR="006A1B35" w:rsidRDefault="006A1B35" w:rsidP="00D51DB0">
      <w:pPr>
        <w:ind w:firstLine="533"/>
        <w:contextualSpacing/>
        <w:jc w:val="both"/>
        <w:rPr>
          <w:rFonts w:ascii="Times New Roman" w:hAnsi="Times New Roman"/>
          <w:sz w:val="28"/>
          <w:szCs w:val="28"/>
        </w:rPr>
      </w:pPr>
    </w:p>
    <w:p w:rsidR="006A1B35" w:rsidRDefault="006A1B35" w:rsidP="00D51DB0">
      <w:pPr>
        <w:ind w:firstLine="533"/>
        <w:contextualSpacing/>
        <w:jc w:val="both"/>
        <w:rPr>
          <w:rFonts w:ascii="Times New Roman" w:hAnsi="Times New Roman"/>
          <w:sz w:val="28"/>
          <w:szCs w:val="28"/>
        </w:rPr>
      </w:pPr>
    </w:p>
    <w:p w:rsidR="006A1B35" w:rsidRDefault="006A1B35" w:rsidP="00D51DB0">
      <w:pPr>
        <w:ind w:firstLine="533"/>
        <w:contextualSpacing/>
        <w:jc w:val="both"/>
        <w:rPr>
          <w:rFonts w:ascii="Times New Roman" w:hAnsi="Times New Roman"/>
          <w:sz w:val="28"/>
          <w:szCs w:val="28"/>
        </w:rPr>
      </w:pPr>
    </w:p>
    <w:p w:rsidR="006A1B35" w:rsidRDefault="006A1B35" w:rsidP="00D51DB0">
      <w:pPr>
        <w:ind w:firstLine="533"/>
        <w:contextualSpacing/>
        <w:jc w:val="both"/>
        <w:rPr>
          <w:rFonts w:ascii="Times New Roman" w:hAnsi="Times New Roman"/>
          <w:sz w:val="28"/>
          <w:szCs w:val="28"/>
        </w:rPr>
      </w:pPr>
    </w:p>
    <w:p w:rsidR="006A1B35" w:rsidRDefault="006A1B35" w:rsidP="00D51DB0">
      <w:pPr>
        <w:ind w:firstLine="533"/>
        <w:contextualSpacing/>
        <w:jc w:val="both"/>
        <w:rPr>
          <w:rFonts w:ascii="Times New Roman" w:hAnsi="Times New Roman"/>
          <w:sz w:val="28"/>
          <w:szCs w:val="28"/>
        </w:rPr>
      </w:pPr>
    </w:p>
    <w:p w:rsidR="006A1B35" w:rsidRDefault="006A1B35" w:rsidP="00D51DB0">
      <w:pPr>
        <w:ind w:firstLine="533"/>
        <w:contextualSpacing/>
        <w:jc w:val="both"/>
        <w:rPr>
          <w:rFonts w:ascii="Times New Roman" w:hAnsi="Times New Roman"/>
          <w:sz w:val="28"/>
          <w:szCs w:val="28"/>
        </w:rPr>
      </w:pPr>
    </w:p>
    <w:p w:rsidR="006A1B35" w:rsidRDefault="006A1B35" w:rsidP="00D51DB0">
      <w:pPr>
        <w:ind w:firstLine="533"/>
        <w:contextualSpacing/>
        <w:jc w:val="both"/>
        <w:rPr>
          <w:rFonts w:ascii="Times New Roman" w:hAnsi="Times New Roman"/>
          <w:sz w:val="28"/>
          <w:szCs w:val="28"/>
        </w:rPr>
      </w:pPr>
    </w:p>
    <w:p w:rsidR="006A1B35" w:rsidRDefault="006A1B35" w:rsidP="00D51DB0">
      <w:pPr>
        <w:ind w:firstLine="533"/>
        <w:contextualSpacing/>
        <w:jc w:val="both"/>
        <w:rPr>
          <w:rFonts w:ascii="Times New Roman" w:hAnsi="Times New Roman"/>
          <w:sz w:val="28"/>
          <w:szCs w:val="28"/>
        </w:rPr>
      </w:pPr>
    </w:p>
    <w:p w:rsidR="006A1B35" w:rsidRDefault="006A1B35" w:rsidP="00D51DB0">
      <w:pPr>
        <w:ind w:firstLine="533"/>
        <w:contextualSpacing/>
        <w:jc w:val="both"/>
        <w:rPr>
          <w:rFonts w:ascii="Times New Roman" w:hAnsi="Times New Roman"/>
          <w:sz w:val="28"/>
          <w:szCs w:val="28"/>
        </w:rPr>
      </w:pPr>
    </w:p>
    <w:p w:rsidR="006A1B35" w:rsidRDefault="006A1B35" w:rsidP="00D51DB0">
      <w:pPr>
        <w:ind w:firstLine="533"/>
        <w:contextualSpacing/>
        <w:jc w:val="both"/>
        <w:rPr>
          <w:rFonts w:ascii="Times New Roman" w:hAnsi="Times New Roman"/>
          <w:sz w:val="28"/>
          <w:szCs w:val="28"/>
        </w:rPr>
      </w:pPr>
    </w:p>
    <w:p w:rsidR="0044266D" w:rsidRDefault="0044266D" w:rsidP="00D51DB0">
      <w:pPr>
        <w:ind w:firstLine="533"/>
        <w:contextualSpacing/>
        <w:jc w:val="both"/>
        <w:rPr>
          <w:rFonts w:ascii="Times New Roman" w:hAnsi="Times New Roman"/>
          <w:sz w:val="28"/>
          <w:szCs w:val="28"/>
        </w:rPr>
      </w:pPr>
    </w:p>
    <w:p w:rsidR="0044266D" w:rsidRDefault="0044266D" w:rsidP="00D51DB0">
      <w:pPr>
        <w:ind w:firstLine="533"/>
        <w:contextualSpacing/>
        <w:jc w:val="both"/>
        <w:rPr>
          <w:rFonts w:ascii="Times New Roman" w:hAnsi="Times New Roman"/>
          <w:sz w:val="28"/>
          <w:szCs w:val="28"/>
        </w:rPr>
      </w:pPr>
    </w:p>
    <w:p w:rsidR="0044266D" w:rsidRDefault="0044266D" w:rsidP="00D51DB0">
      <w:pPr>
        <w:ind w:firstLine="533"/>
        <w:contextualSpacing/>
        <w:jc w:val="both"/>
        <w:rPr>
          <w:rFonts w:ascii="Times New Roman" w:hAnsi="Times New Roman"/>
          <w:sz w:val="28"/>
          <w:szCs w:val="28"/>
        </w:rPr>
      </w:pPr>
    </w:p>
    <w:sectPr w:rsidR="0044266D" w:rsidSect="00F60F0A">
      <w:headerReference w:type="even" r:id="rId11"/>
      <w:headerReference w:type="default" r:id="rId12"/>
      <w:footerReference w:type="first" r:id="rId13"/>
      <w:pgSz w:w="11906" w:h="16838"/>
      <w:pgMar w:top="709" w:right="707" w:bottom="1134" w:left="1418" w:header="720" w:footer="720"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2BE2" w:rsidRDefault="009C2BE2" w:rsidP="00FD093C">
      <w:r>
        <w:separator/>
      </w:r>
    </w:p>
  </w:endnote>
  <w:endnote w:type="continuationSeparator" w:id="0">
    <w:p w:rsidR="009C2BE2" w:rsidRDefault="009C2BE2" w:rsidP="00FD093C">
      <w:r>
        <w:continuationSeparator/>
      </w:r>
    </w:p>
  </w:endnote>
  <w:endnote w:id="1">
    <w:p w:rsidR="0033265A" w:rsidRDefault="0033265A">
      <w:bookmarkStart w:id="1" w:name="_GoBack"/>
    </w:p>
  </w:endnote>
  <w:endnote w:id="2">
    <w:p w:rsidR="0033265A" w:rsidRDefault="0033265A"/>
  </w:endnote>
  <w:endnote w:id="3">
    <w:p w:rsidR="0033265A" w:rsidRDefault="0033265A"/>
  </w:endnote>
  <w:endnote w:id="4">
    <w:p w:rsidR="0033265A" w:rsidRDefault="0033265A"/>
  </w:endnote>
  <w:endnote w:id="5">
    <w:p w:rsidR="0033265A" w:rsidRDefault="0033265A"/>
  </w:endnote>
  <w:endnote w:id="6">
    <w:p w:rsidR="0033265A" w:rsidRDefault="0033265A"/>
  </w:endnote>
  <w:endnote w:id="7">
    <w:p w:rsidR="0033265A" w:rsidRDefault="0033265A"/>
  </w:endnote>
  <w:endnote w:id="8">
    <w:p w:rsidR="0033265A" w:rsidRDefault="0033265A"/>
  </w:endnote>
  <w:endnote w:id="9">
    <w:p w:rsidR="0033265A" w:rsidRDefault="0033265A"/>
  </w:endnote>
  <w:endnote w:id="10">
    <w:p w:rsidR="0033265A" w:rsidRDefault="0033265A"/>
  </w:endnote>
  <w:endnote w:id="11">
    <w:p w:rsidR="0033265A" w:rsidRDefault="0033265A"/>
  </w:endnote>
  <w:endnote w:id="12">
    <w:p w:rsidR="0033265A" w:rsidRDefault="0033265A"/>
  </w:endnote>
  <w:endnote w:id="13">
    <w:p w:rsidR="0033265A" w:rsidRDefault="0033265A"/>
  </w:endnote>
  <w:endnote w:id="14">
    <w:p w:rsidR="0033265A" w:rsidRDefault="0033265A"/>
  </w:endnote>
  <w:endnote w:id="15">
    <w:p w:rsidR="0033265A" w:rsidRDefault="0033265A"/>
  </w:endnote>
  <w:endnote w:id="16">
    <w:p w:rsidR="0033265A" w:rsidRDefault="003326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Verdana">
    <w:panose1 w:val="020B0604030504040204"/>
    <w:charset w:val="CC"/>
    <w:family w:val="swiss"/>
    <w:pitch w:val="variable"/>
    <w:sig w:usb0="A10006FF" w:usb1="4000205B" w:usb2="00000010" w:usb3="00000000" w:csb0="0000019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65A" w:rsidRPr="008C7DC0" w:rsidRDefault="0033265A" w:rsidP="008C7DC0">
    <w:pPr>
      <w:pStyle w:val="ab"/>
      <w:jc w:val="center"/>
      <w:rPr>
        <w:rFonts w:ascii="Times New Roman" w:hAnsi="Times New Roman" w:cs="Times New Roman"/>
        <w:sz w:val="20"/>
        <w:szCs w:val="20"/>
      </w:rPr>
    </w:pPr>
    <w:r>
      <w:rPr>
        <w:rFonts w:ascii="Times New Roman" w:hAnsi="Times New Roman" w:cs="Times New Roman"/>
        <w:sz w:val="20"/>
        <w:szCs w:val="20"/>
      </w:rPr>
      <w:t>Москва, 2021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2BE2" w:rsidRDefault="009C2BE2" w:rsidP="00FD093C">
      <w:r>
        <w:separator/>
      </w:r>
    </w:p>
  </w:footnote>
  <w:footnote w:type="continuationSeparator" w:id="0">
    <w:p w:rsidR="009C2BE2" w:rsidRDefault="009C2BE2" w:rsidP="00FD093C">
      <w:r>
        <w:continuationSeparator/>
      </w:r>
    </w:p>
  </w:footnote>
  <w:footnote w:id="1">
    <w:p w:rsidR="0033265A" w:rsidRDefault="0033265A" w:rsidP="00F642CE">
      <w:pPr>
        <w:pStyle w:val="af6"/>
        <w:jc w:val="both"/>
      </w:pPr>
      <w:r>
        <w:rPr>
          <w:rStyle w:val="af8"/>
        </w:rPr>
        <w:footnoteRef/>
      </w:r>
      <w:r>
        <w:t xml:space="preserve"> </w:t>
      </w:r>
      <w:r w:rsidRPr="008A37DF">
        <w:rPr>
          <w:rFonts w:ascii="Times New Roman" w:hAnsi="Times New Roman" w:cs="Times New Roman"/>
        </w:rPr>
        <w:t xml:space="preserve">С 1 января </w:t>
      </w:r>
      <w:r>
        <w:rPr>
          <w:rFonts w:ascii="Times New Roman" w:hAnsi="Times New Roman" w:cs="Times New Roman"/>
        </w:rPr>
        <w:t xml:space="preserve">2019 г. </w:t>
      </w:r>
      <w:r w:rsidRPr="008A37DF">
        <w:rPr>
          <w:rFonts w:ascii="Times New Roman" w:hAnsi="Times New Roman" w:cs="Times New Roman"/>
        </w:rPr>
        <w:t>вступили в силу изменения в порядок учета пожаров и их последствий (приказ МЧС России от 08.10.2018 № 431, зарегистрирован Минюстом России 11 декабря 201</w:t>
      </w:r>
      <w:r>
        <w:rPr>
          <w:rFonts w:ascii="Times New Roman" w:hAnsi="Times New Roman" w:cs="Times New Roman"/>
        </w:rPr>
        <w:t xml:space="preserve">8 года, регистрационный № 52973), </w:t>
      </w:r>
      <w:r>
        <w:rPr>
          <w:rFonts w:ascii="Times New Roman" w:hAnsi="Times New Roman" w:cs="Times New Roman"/>
        </w:rPr>
        <w:br/>
        <w:t>что повлекло значительное увеличение статистических данных по пожарам и погибшим на них людей.</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65A" w:rsidRDefault="0033265A">
    <w:pPr>
      <w:pStyle w:val="a9"/>
      <w:framePr w:w="11965" w:h="163" w:wrap="none" w:vAnchor="text" w:hAnchor="page" w:x="-29" w:y="595"/>
      <w:shd w:val="clear" w:color="auto" w:fill="auto"/>
      <w:ind w:left="6389"/>
    </w:pPr>
    <w:r>
      <w:fldChar w:fldCharType="begin"/>
    </w:r>
    <w:r>
      <w:instrText xml:space="preserve"> PAGE \* MERGEFORMAT </w:instrText>
    </w:r>
    <w:r>
      <w:fldChar w:fldCharType="separate"/>
    </w:r>
    <w:r w:rsidRPr="006F6491">
      <w:rPr>
        <w:rStyle w:val="SimHei11pt-1pt"/>
        <w:noProof/>
      </w:rPr>
      <w:t>12</w:t>
    </w:r>
    <w:r>
      <w:rPr>
        <w:rStyle w:val="SimHei11pt-1pt"/>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724364"/>
    </w:sdtPr>
    <w:sdtEndPr>
      <w:rPr>
        <w:rFonts w:ascii="Times New Roman" w:hAnsi="Times New Roman" w:cs="Times New Roman"/>
      </w:rPr>
    </w:sdtEndPr>
    <w:sdtContent>
      <w:p w:rsidR="0033265A" w:rsidRPr="00BF7586" w:rsidRDefault="0033265A">
        <w:pPr>
          <w:pStyle w:val="ad"/>
          <w:jc w:val="center"/>
          <w:rPr>
            <w:rFonts w:ascii="Times New Roman" w:hAnsi="Times New Roman" w:cs="Times New Roman"/>
          </w:rPr>
        </w:pPr>
        <w:r w:rsidRPr="00BF7586">
          <w:rPr>
            <w:rFonts w:ascii="Times New Roman" w:hAnsi="Times New Roman" w:cs="Times New Roman"/>
          </w:rPr>
          <w:fldChar w:fldCharType="begin"/>
        </w:r>
        <w:r w:rsidRPr="00BF7586">
          <w:rPr>
            <w:rFonts w:ascii="Times New Roman" w:hAnsi="Times New Roman" w:cs="Times New Roman"/>
          </w:rPr>
          <w:instrText xml:space="preserve"> PAGE   \* MERGEFORMAT </w:instrText>
        </w:r>
        <w:r w:rsidRPr="00BF7586">
          <w:rPr>
            <w:rFonts w:ascii="Times New Roman" w:hAnsi="Times New Roman" w:cs="Times New Roman"/>
          </w:rPr>
          <w:fldChar w:fldCharType="separate"/>
        </w:r>
        <w:r w:rsidR="006A1B35">
          <w:rPr>
            <w:rFonts w:ascii="Times New Roman" w:hAnsi="Times New Roman" w:cs="Times New Roman"/>
            <w:noProof/>
          </w:rPr>
          <w:t>45</w:t>
        </w:r>
        <w:r w:rsidRPr="00BF7586">
          <w:rPr>
            <w:rFonts w:ascii="Times New Roman" w:hAnsi="Times New Roman" w:cs="Times New Roman"/>
            <w:noProof/>
          </w:rPr>
          <w:fldChar w:fldCharType="end"/>
        </w:r>
      </w:p>
    </w:sdtContent>
  </w:sdt>
  <w:p w:rsidR="0033265A" w:rsidRPr="005F2BCC" w:rsidRDefault="0033265A" w:rsidP="005F2BCC">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C089B"/>
    <w:multiLevelType w:val="multilevel"/>
    <w:tmpl w:val="B9962FF0"/>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18"/>
        <w:szCs w:val="1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15F1BEB"/>
    <w:multiLevelType w:val="hybridMultilevel"/>
    <w:tmpl w:val="213083BE"/>
    <w:lvl w:ilvl="0" w:tplc="E834B46E">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8842FD5"/>
    <w:multiLevelType w:val="hybridMultilevel"/>
    <w:tmpl w:val="C0CE1C64"/>
    <w:lvl w:ilvl="0" w:tplc="E834B46E">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065764A"/>
    <w:multiLevelType w:val="hybridMultilevel"/>
    <w:tmpl w:val="E474D1C8"/>
    <w:lvl w:ilvl="0" w:tplc="E834B46E">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0DC4499"/>
    <w:multiLevelType w:val="hybridMultilevel"/>
    <w:tmpl w:val="C0C836BA"/>
    <w:lvl w:ilvl="0" w:tplc="E834B46E">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B337619"/>
    <w:multiLevelType w:val="multilevel"/>
    <w:tmpl w:val="E5244A0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ACA25C2"/>
    <w:multiLevelType w:val="multilevel"/>
    <w:tmpl w:val="853825E6"/>
    <w:lvl w:ilvl="0">
      <w:start w:val="1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24F08E2"/>
    <w:multiLevelType w:val="hybridMultilevel"/>
    <w:tmpl w:val="65E8E910"/>
    <w:lvl w:ilvl="0" w:tplc="E834B46E">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7775117"/>
    <w:multiLevelType w:val="hybridMultilevel"/>
    <w:tmpl w:val="C0CE1C64"/>
    <w:lvl w:ilvl="0" w:tplc="E834B46E">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F3B4622"/>
    <w:multiLevelType w:val="singleLevel"/>
    <w:tmpl w:val="ACF84DCA"/>
    <w:lvl w:ilvl="0">
      <w:start w:val="5"/>
      <w:numFmt w:val="upperRoman"/>
      <w:lvlText w:val="%1."/>
      <w:legacy w:legacy="1" w:legacySpace="0" w:legacyIndent="417"/>
      <w:lvlJc w:val="left"/>
      <w:rPr>
        <w:rFonts w:ascii="Times New Roman" w:hAnsi="Times New Roman" w:cs="Times New Roman" w:hint="default"/>
      </w:rPr>
    </w:lvl>
  </w:abstractNum>
  <w:abstractNum w:abstractNumId="10" w15:restartNumberingAfterBreak="0">
    <w:nsid w:val="4FB87FB4"/>
    <w:multiLevelType w:val="multilevel"/>
    <w:tmpl w:val="C2DCE54A"/>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18"/>
        <w:szCs w:val="1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0657DB1"/>
    <w:multiLevelType w:val="hybridMultilevel"/>
    <w:tmpl w:val="AB9893AA"/>
    <w:lvl w:ilvl="0" w:tplc="1610B754">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EFF2319"/>
    <w:multiLevelType w:val="hybridMultilevel"/>
    <w:tmpl w:val="830CEBE6"/>
    <w:lvl w:ilvl="0" w:tplc="E834B46E">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6494008"/>
    <w:multiLevelType w:val="singleLevel"/>
    <w:tmpl w:val="F774AD4E"/>
    <w:lvl w:ilvl="0">
      <w:start w:val="7"/>
      <w:numFmt w:val="decimal"/>
      <w:lvlText w:val="%1."/>
      <w:lvlJc w:val="left"/>
      <w:pPr>
        <w:ind w:left="0" w:firstLine="0"/>
      </w:pPr>
      <w:rPr>
        <w:rFonts w:ascii="Times New Roman" w:hAnsi="Times New Roman" w:cs="Times New Roman" w:hint="default"/>
      </w:rPr>
    </w:lvl>
  </w:abstractNum>
  <w:abstractNum w:abstractNumId="14" w15:restartNumberingAfterBreak="0">
    <w:nsid w:val="6F4F6DEF"/>
    <w:multiLevelType w:val="multilevel"/>
    <w:tmpl w:val="7A8CDBB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start w:val="52"/>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3">
      <w:start w:val="2"/>
      <w:numFmt w:val="decimal"/>
      <w:lvlText w:val="%2.%4."/>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4">
      <w:start w:val="56"/>
      <w:numFmt w:val="decimal"/>
      <w:lvlText w:val="%5."/>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5">
      <w:start w:val="62"/>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6">
      <w:start w:val="67"/>
      <w:numFmt w:val="decimal"/>
      <w:lvlText w:val="%7."/>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7">
      <w:start w:val="2"/>
      <w:numFmt w:val="decimal"/>
      <w:lvlText w:val="%7.%8."/>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8">
      <w:start w:val="94"/>
      <w:numFmt w:val="decimal"/>
      <w:lvlText w:val="%9."/>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abstractNum>
  <w:abstractNum w:abstractNumId="15" w15:restartNumberingAfterBreak="0">
    <w:nsid w:val="75005AF2"/>
    <w:multiLevelType w:val="multilevel"/>
    <w:tmpl w:val="75000CF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0"/>
  </w:num>
  <w:num w:numId="3">
    <w:abstractNumId w:val="15"/>
  </w:num>
  <w:num w:numId="4">
    <w:abstractNumId w:val="5"/>
  </w:num>
  <w:num w:numId="5">
    <w:abstractNumId w:val="6"/>
  </w:num>
  <w:num w:numId="6">
    <w:abstractNumId w:val="14"/>
  </w:num>
  <w:num w:numId="7">
    <w:abstractNumId w:val="13"/>
  </w:num>
  <w:num w:numId="8">
    <w:abstractNumId w:val="7"/>
  </w:num>
  <w:num w:numId="9">
    <w:abstractNumId w:val="3"/>
  </w:num>
  <w:num w:numId="10">
    <w:abstractNumId w:val="9"/>
  </w:num>
  <w:num w:numId="11">
    <w:abstractNumId w:val="11"/>
  </w:num>
  <w:num w:numId="12">
    <w:abstractNumId w:val="2"/>
  </w:num>
  <w:num w:numId="13">
    <w:abstractNumId w:val="8"/>
  </w:num>
  <w:num w:numId="14">
    <w:abstractNumId w:val="4"/>
  </w:num>
  <w:num w:numId="15">
    <w:abstractNumId w:val="1"/>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217F62"/>
    <w:rsid w:val="00001BA0"/>
    <w:rsid w:val="000026D8"/>
    <w:rsid w:val="00002D36"/>
    <w:rsid w:val="00003579"/>
    <w:rsid w:val="00003A77"/>
    <w:rsid w:val="000040E5"/>
    <w:rsid w:val="000050F8"/>
    <w:rsid w:val="000053FC"/>
    <w:rsid w:val="00005D26"/>
    <w:rsid w:val="00007940"/>
    <w:rsid w:val="00007EBF"/>
    <w:rsid w:val="0001431E"/>
    <w:rsid w:val="00014B95"/>
    <w:rsid w:val="00014C20"/>
    <w:rsid w:val="00016B79"/>
    <w:rsid w:val="00016C10"/>
    <w:rsid w:val="00016EE7"/>
    <w:rsid w:val="00017670"/>
    <w:rsid w:val="000210F2"/>
    <w:rsid w:val="00021E87"/>
    <w:rsid w:val="00021F15"/>
    <w:rsid w:val="00022354"/>
    <w:rsid w:val="00022D54"/>
    <w:rsid w:val="00023090"/>
    <w:rsid w:val="0002329D"/>
    <w:rsid w:val="0002333A"/>
    <w:rsid w:val="000237F7"/>
    <w:rsid w:val="00024226"/>
    <w:rsid w:val="00024B99"/>
    <w:rsid w:val="00025601"/>
    <w:rsid w:val="000262DB"/>
    <w:rsid w:val="000306BC"/>
    <w:rsid w:val="000310A4"/>
    <w:rsid w:val="00031D8D"/>
    <w:rsid w:val="000340FF"/>
    <w:rsid w:val="00041382"/>
    <w:rsid w:val="00041CFF"/>
    <w:rsid w:val="00042C73"/>
    <w:rsid w:val="000435F5"/>
    <w:rsid w:val="00044DC8"/>
    <w:rsid w:val="00046233"/>
    <w:rsid w:val="000462C2"/>
    <w:rsid w:val="000463D7"/>
    <w:rsid w:val="00046FA6"/>
    <w:rsid w:val="000479DE"/>
    <w:rsid w:val="0005186C"/>
    <w:rsid w:val="00054CEB"/>
    <w:rsid w:val="00055277"/>
    <w:rsid w:val="000617BE"/>
    <w:rsid w:val="00061C47"/>
    <w:rsid w:val="00063103"/>
    <w:rsid w:val="00064D2D"/>
    <w:rsid w:val="00070A4E"/>
    <w:rsid w:val="000716CF"/>
    <w:rsid w:val="00071FE0"/>
    <w:rsid w:val="00072879"/>
    <w:rsid w:val="00073AFE"/>
    <w:rsid w:val="00074C7B"/>
    <w:rsid w:val="00076E13"/>
    <w:rsid w:val="00076E49"/>
    <w:rsid w:val="000816E6"/>
    <w:rsid w:val="0008279E"/>
    <w:rsid w:val="00082F7F"/>
    <w:rsid w:val="000858E0"/>
    <w:rsid w:val="00086266"/>
    <w:rsid w:val="00090741"/>
    <w:rsid w:val="0009224B"/>
    <w:rsid w:val="00093BEF"/>
    <w:rsid w:val="00095432"/>
    <w:rsid w:val="0009576E"/>
    <w:rsid w:val="000973A2"/>
    <w:rsid w:val="000A19ED"/>
    <w:rsid w:val="000A3773"/>
    <w:rsid w:val="000A546F"/>
    <w:rsid w:val="000A62C6"/>
    <w:rsid w:val="000A6915"/>
    <w:rsid w:val="000B1581"/>
    <w:rsid w:val="000B2189"/>
    <w:rsid w:val="000B3B8F"/>
    <w:rsid w:val="000B4C7C"/>
    <w:rsid w:val="000B4F69"/>
    <w:rsid w:val="000B577D"/>
    <w:rsid w:val="000B712E"/>
    <w:rsid w:val="000C1068"/>
    <w:rsid w:val="000C30E4"/>
    <w:rsid w:val="000C4EB0"/>
    <w:rsid w:val="000C6489"/>
    <w:rsid w:val="000D1BEB"/>
    <w:rsid w:val="000D20DC"/>
    <w:rsid w:val="000D21CA"/>
    <w:rsid w:val="000D2782"/>
    <w:rsid w:val="000D2B34"/>
    <w:rsid w:val="000D41A6"/>
    <w:rsid w:val="000D4242"/>
    <w:rsid w:val="000D6004"/>
    <w:rsid w:val="000D6C2C"/>
    <w:rsid w:val="000E0A94"/>
    <w:rsid w:val="000E17B4"/>
    <w:rsid w:val="000E40BB"/>
    <w:rsid w:val="000E64B3"/>
    <w:rsid w:val="000E665D"/>
    <w:rsid w:val="000F1D22"/>
    <w:rsid w:val="000F73A6"/>
    <w:rsid w:val="000F7657"/>
    <w:rsid w:val="000F77E7"/>
    <w:rsid w:val="001000A2"/>
    <w:rsid w:val="001003E0"/>
    <w:rsid w:val="0010044B"/>
    <w:rsid w:val="00101703"/>
    <w:rsid w:val="00103717"/>
    <w:rsid w:val="00103776"/>
    <w:rsid w:val="00103E62"/>
    <w:rsid w:val="001052D6"/>
    <w:rsid w:val="00107662"/>
    <w:rsid w:val="00107766"/>
    <w:rsid w:val="00107C4A"/>
    <w:rsid w:val="00107DE3"/>
    <w:rsid w:val="00110743"/>
    <w:rsid w:val="0011097A"/>
    <w:rsid w:val="001132B1"/>
    <w:rsid w:val="00113EA8"/>
    <w:rsid w:val="00114282"/>
    <w:rsid w:val="00115689"/>
    <w:rsid w:val="00115B5A"/>
    <w:rsid w:val="00116990"/>
    <w:rsid w:val="00116F46"/>
    <w:rsid w:val="00117310"/>
    <w:rsid w:val="0012382E"/>
    <w:rsid w:val="0012420C"/>
    <w:rsid w:val="00125C94"/>
    <w:rsid w:val="00126364"/>
    <w:rsid w:val="00126529"/>
    <w:rsid w:val="00127476"/>
    <w:rsid w:val="00127CC8"/>
    <w:rsid w:val="00127E2D"/>
    <w:rsid w:val="00131E88"/>
    <w:rsid w:val="00134EF1"/>
    <w:rsid w:val="001361FC"/>
    <w:rsid w:val="0013649E"/>
    <w:rsid w:val="00136C51"/>
    <w:rsid w:val="0013796E"/>
    <w:rsid w:val="00137A9F"/>
    <w:rsid w:val="00140B50"/>
    <w:rsid w:val="00141139"/>
    <w:rsid w:val="001412C1"/>
    <w:rsid w:val="00143D60"/>
    <w:rsid w:val="001453DA"/>
    <w:rsid w:val="00145BDF"/>
    <w:rsid w:val="0014603A"/>
    <w:rsid w:val="00147FAD"/>
    <w:rsid w:val="001514D3"/>
    <w:rsid w:val="001516D4"/>
    <w:rsid w:val="00152F25"/>
    <w:rsid w:val="0015434A"/>
    <w:rsid w:val="00155A98"/>
    <w:rsid w:val="00156564"/>
    <w:rsid w:val="00160E92"/>
    <w:rsid w:val="00163853"/>
    <w:rsid w:val="00163C5C"/>
    <w:rsid w:val="001656D7"/>
    <w:rsid w:val="001664D9"/>
    <w:rsid w:val="00167976"/>
    <w:rsid w:val="0017115E"/>
    <w:rsid w:val="001720A5"/>
    <w:rsid w:val="001733A8"/>
    <w:rsid w:val="00174D66"/>
    <w:rsid w:val="00177C8F"/>
    <w:rsid w:val="00181B1C"/>
    <w:rsid w:val="00181E80"/>
    <w:rsid w:val="00182EEC"/>
    <w:rsid w:val="001835D8"/>
    <w:rsid w:val="00184152"/>
    <w:rsid w:val="00184EB7"/>
    <w:rsid w:val="0019125D"/>
    <w:rsid w:val="001915A3"/>
    <w:rsid w:val="00191AAA"/>
    <w:rsid w:val="00196E28"/>
    <w:rsid w:val="00197986"/>
    <w:rsid w:val="0019798C"/>
    <w:rsid w:val="00197F2A"/>
    <w:rsid w:val="001A09C0"/>
    <w:rsid w:val="001A250F"/>
    <w:rsid w:val="001A2F62"/>
    <w:rsid w:val="001A59CB"/>
    <w:rsid w:val="001A5C34"/>
    <w:rsid w:val="001A74B1"/>
    <w:rsid w:val="001A7D47"/>
    <w:rsid w:val="001B0676"/>
    <w:rsid w:val="001B1C15"/>
    <w:rsid w:val="001B28E9"/>
    <w:rsid w:val="001B3476"/>
    <w:rsid w:val="001B4C88"/>
    <w:rsid w:val="001B6A15"/>
    <w:rsid w:val="001C0745"/>
    <w:rsid w:val="001C124D"/>
    <w:rsid w:val="001C2F75"/>
    <w:rsid w:val="001C3F1A"/>
    <w:rsid w:val="001C4042"/>
    <w:rsid w:val="001C44A2"/>
    <w:rsid w:val="001C4613"/>
    <w:rsid w:val="001C7544"/>
    <w:rsid w:val="001C7728"/>
    <w:rsid w:val="001D019F"/>
    <w:rsid w:val="001D149C"/>
    <w:rsid w:val="001D643D"/>
    <w:rsid w:val="001D6A50"/>
    <w:rsid w:val="001D78E2"/>
    <w:rsid w:val="001D7AAF"/>
    <w:rsid w:val="001E164B"/>
    <w:rsid w:val="001E4CB3"/>
    <w:rsid w:val="001E4D30"/>
    <w:rsid w:val="001E6C40"/>
    <w:rsid w:val="001E7433"/>
    <w:rsid w:val="001F0F78"/>
    <w:rsid w:val="001F3211"/>
    <w:rsid w:val="001F329F"/>
    <w:rsid w:val="001F3D2F"/>
    <w:rsid w:val="001F41F9"/>
    <w:rsid w:val="001F488A"/>
    <w:rsid w:val="001F497F"/>
    <w:rsid w:val="001F6015"/>
    <w:rsid w:val="001F671E"/>
    <w:rsid w:val="00202019"/>
    <w:rsid w:val="002036AA"/>
    <w:rsid w:val="002042EE"/>
    <w:rsid w:val="00204DBE"/>
    <w:rsid w:val="00205514"/>
    <w:rsid w:val="00205BF3"/>
    <w:rsid w:val="00210872"/>
    <w:rsid w:val="002116D6"/>
    <w:rsid w:val="002141D0"/>
    <w:rsid w:val="00217F62"/>
    <w:rsid w:val="0022026F"/>
    <w:rsid w:val="0022128D"/>
    <w:rsid w:val="002212B6"/>
    <w:rsid w:val="002214D7"/>
    <w:rsid w:val="00222BB7"/>
    <w:rsid w:val="00223415"/>
    <w:rsid w:val="00223F10"/>
    <w:rsid w:val="00225AF6"/>
    <w:rsid w:val="00225D63"/>
    <w:rsid w:val="00225E09"/>
    <w:rsid w:val="00226E28"/>
    <w:rsid w:val="0022726E"/>
    <w:rsid w:val="00227462"/>
    <w:rsid w:val="00227BF5"/>
    <w:rsid w:val="00231E06"/>
    <w:rsid w:val="00232302"/>
    <w:rsid w:val="00233049"/>
    <w:rsid w:val="00233EF4"/>
    <w:rsid w:val="00235577"/>
    <w:rsid w:val="00235FD1"/>
    <w:rsid w:val="00236993"/>
    <w:rsid w:val="002373DE"/>
    <w:rsid w:val="00237DFF"/>
    <w:rsid w:val="00242AC5"/>
    <w:rsid w:val="00245B78"/>
    <w:rsid w:val="00253DFF"/>
    <w:rsid w:val="00254F49"/>
    <w:rsid w:val="00255874"/>
    <w:rsid w:val="00257EDF"/>
    <w:rsid w:val="00260D51"/>
    <w:rsid w:val="00261237"/>
    <w:rsid w:val="0026129B"/>
    <w:rsid w:val="0026171D"/>
    <w:rsid w:val="00262A95"/>
    <w:rsid w:val="00262CA9"/>
    <w:rsid w:val="00262E28"/>
    <w:rsid w:val="002630E3"/>
    <w:rsid w:val="00267388"/>
    <w:rsid w:val="0027030E"/>
    <w:rsid w:val="00270542"/>
    <w:rsid w:val="002723EF"/>
    <w:rsid w:val="00272652"/>
    <w:rsid w:val="002735D7"/>
    <w:rsid w:val="00280A17"/>
    <w:rsid w:val="00280A57"/>
    <w:rsid w:val="00284809"/>
    <w:rsid w:val="0028613A"/>
    <w:rsid w:val="00286BF5"/>
    <w:rsid w:val="002877C4"/>
    <w:rsid w:val="00287DA1"/>
    <w:rsid w:val="002902D3"/>
    <w:rsid w:val="00290C97"/>
    <w:rsid w:val="00292497"/>
    <w:rsid w:val="00292F8A"/>
    <w:rsid w:val="00294113"/>
    <w:rsid w:val="00294863"/>
    <w:rsid w:val="00295B6F"/>
    <w:rsid w:val="00296647"/>
    <w:rsid w:val="00296E15"/>
    <w:rsid w:val="002A0012"/>
    <w:rsid w:val="002A2614"/>
    <w:rsid w:val="002A27B9"/>
    <w:rsid w:val="002A2B5C"/>
    <w:rsid w:val="002A3722"/>
    <w:rsid w:val="002A3892"/>
    <w:rsid w:val="002A4D94"/>
    <w:rsid w:val="002A5527"/>
    <w:rsid w:val="002A557D"/>
    <w:rsid w:val="002B4109"/>
    <w:rsid w:val="002B4B0D"/>
    <w:rsid w:val="002B4FA3"/>
    <w:rsid w:val="002B6584"/>
    <w:rsid w:val="002B7413"/>
    <w:rsid w:val="002C0B61"/>
    <w:rsid w:val="002C3003"/>
    <w:rsid w:val="002C45E2"/>
    <w:rsid w:val="002C6297"/>
    <w:rsid w:val="002D03FF"/>
    <w:rsid w:val="002D23E3"/>
    <w:rsid w:val="002D3B37"/>
    <w:rsid w:val="002D424B"/>
    <w:rsid w:val="002D543B"/>
    <w:rsid w:val="002D5864"/>
    <w:rsid w:val="002D5AD4"/>
    <w:rsid w:val="002D5C52"/>
    <w:rsid w:val="002E21C6"/>
    <w:rsid w:val="002E2BA5"/>
    <w:rsid w:val="002E386B"/>
    <w:rsid w:val="002E54FF"/>
    <w:rsid w:val="002E571D"/>
    <w:rsid w:val="002E7D13"/>
    <w:rsid w:val="002F0C52"/>
    <w:rsid w:val="002F14AE"/>
    <w:rsid w:val="002F1637"/>
    <w:rsid w:val="002F1E4C"/>
    <w:rsid w:val="002F25A7"/>
    <w:rsid w:val="002F341A"/>
    <w:rsid w:val="002F5558"/>
    <w:rsid w:val="002F56AA"/>
    <w:rsid w:val="002F631E"/>
    <w:rsid w:val="002F7D80"/>
    <w:rsid w:val="002F7ED9"/>
    <w:rsid w:val="0030038A"/>
    <w:rsid w:val="0030081B"/>
    <w:rsid w:val="00300DB0"/>
    <w:rsid w:val="003025BD"/>
    <w:rsid w:val="0030397C"/>
    <w:rsid w:val="00303FAC"/>
    <w:rsid w:val="003060D3"/>
    <w:rsid w:val="003079C5"/>
    <w:rsid w:val="00307A39"/>
    <w:rsid w:val="0031169C"/>
    <w:rsid w:val="00312D98"/>
    <w:rsid w:val="003179A9"/>
    <w:rsid w:val="0032154C"/>
    <w:rsid w:val="003218F2"/>
    <w:rsid w:val="00322334"/>
    <w:rsid w:val="003223C2"/>
    <w:rsid w:val="00326006"/>
    <w:rsid w:val="0032618E"/>
    <w:rsid w:val="003267F1"/>
    <w:rsid w:val="0033026B"/>
    <w:rsid w:val="00330EB0"/>
    <w:rsid w:val="003314EE"/>
    <w:rsid w:val="00331639"/>
    <w:rsid w:val="0033265A"/>
    <w:rsid w:val="00333F95"/>
    <w:rsid w:val="00335A59"/>
    <w:rsid w:val="00335F90"/>
    <w:rsid w:val="00336BA6"/>
    <w:rsid w:val="00340710"/>
    <w:rsid w:val="00342E76"/>
    <w:rsid w:val="00344CC0"/>
    <w:rsid w:val="00345AE0"/>
    <w:rsid w:val="0034748B"/>
    <w:rsid w:val="0034754A"/>
    <w:rsid w:val="00352382"/>
    <w:rsid w:val="003535B6"/>
    <w:rsid w:val="00353A1B"/>
    <w:rsid w:val="00353B82"/>
    <w:rsid w:val="00357F68"/>
    <w:rsid w:val="0036037E"/>
    <w:rsid w:val="00364043"/>
    <w:rsid w:val="00365873"/>
    <w:rsid w:val="00366057"/>
    <w:rsid w:val="00367F82"/>
    <w:rsid w:val="00370235"/>
    <w:rsid w:val="003766B1"/>
    <w:rsid w:val="003805BE"/>
    <w:rsid w:val="003815EE"/>
    <w:rsid w:val="00381B1A"/>
    <w:rsid w:val="00381BDE"/>
    <w:rsid w:val="003826CF"/>
    <w:rsid w:val="00384707"/>
    <w:rsid w:val="0038723E"/>
    <w:rsid w:val="00387723"/>
    <w:rsid w:val="00387A06"/>
    <w:rsid w:val="00387C94"/>
    <w:rsid w:val="00387F41"/>
    <w:rsid w:val="003903F7"/>
    <w:rsid w:val="00390DCA"/>
    <w:rsid w:val="0039184D"/>
    <w:rsid w:val="00392619"/>
    <w:rsid w:val="00392642"/>
    <w:rsid w:val="00393B6E"/>
    <w:rsid w:val="003952E4"/>
    <w:rsid w:val="00395781"/>
    <w:rsid w:val="0039631B"/>
    <w:rsid w:val="003A01B8"/>
    <w:rsid w:val="003A13AA"/>
    <w:rsid w:val="003A356D"/>
    <w:rsid w:val="003A3598"/>
    <w:rsid w:val="003A38EF"/>
    <w:rsid w:val="003A4709"/>
    <w:rsid w:val="003A5136"/>
    <w:rsid w:val="003A6B50"/>
    <w:rsid w:val="003A78EC"/>
    <w:rsid w:val="003B2CD4"/>
    <w:rsid w:val="003B421B"/>
    <w:rsid w:val="003B5896"/>
    <w:rsid w:val="003B7AC7"/>
    <w:rsid w:val="003C22A2"/>
    <w:rsid w:val="003C2B24"/>
    <w:rsid w:val="003C31EA"/>
    <w:rsid w:val="003C389A"/>
    <w:rsid w:val="003C406A"/>
    <w:rsid w:val="003C7B40"/>
    <w:rsid w:val="003C7BCE"/>
    <w:rsid w:val="003D2877"/>
    <w:rsid w:val="003D35A5"/>
    <w:rsid w:val="003D3BFF"/>
    <w:rsid w:val="003D469E"/>
    <w:rsid w:val="003D47E8"/>
    <w:rsid w:val="003D5F1F"/>
    <w:rsid w:val="003D7AAF"/>
    <w:rsid w:val="003D7EBA"/>
    <w:rsid w:val="003E1512"/>
    <w:rsid w:val="003E1B17"/>
    <w:rsid w:val="003E2064"/>
    <w:rsid w:val="003E2AE5"/>
    <w:rsid w:val="003E2D70"/>
    <w:rsid w:val="003E3351"/>
    <w:rsid w:val="003E5B04"/>
    <w:rsid w:val="003E5D5D"/>
    <w:rsid w:val="003F159A"/>
    <w:rsid w:val="003F159C"/>
    <w:rsid w:val="003F2C3A"/>
    <w:rsid w:val="003F46F2"/>
    <w:rsid w:val="003F7A19"/>
    <w:rsid w:val="00400F3C"/>
    <w:rsid w:val="00401A62"/>
    <w:rsid w:val="00402402"/>
    <w:rsid w:val="00405383"/>
    <w:rsid w:val="004058D0"/>
    <w:rsid w:val="004061A1"/>
    <w:rsid w:val="004064B4"/>
    <w:rsid w:val="00406603"/>
    <w:rsid w:val="004068E1"/>
    <w:rsid w:val="0040693B"/>
    <w:rsid w:val="00410636"/>
    <w:rsid w:val="004107AA"/>
    <w:rsid w:val="00410B2A"/>
    <w:rsid w:val="00411D55"/>
    <w:rsid w:val="00413599"/>
    <w:rsid w:val="0041416C"/>
    <w:rsid w:val="00414EA5"/>
    <w:rsid w:val="00416685"/>
    <w:rsid w:val="00417952"/>
    <w:rsid w:val="00420244"/>
    <w:rsid w:val="00420A11"/>
    <w:rsid w:val="004250CF"/>
    <w:rsid w:val="00425590"/>
    <w:rsid w:val="00425BDF"/>
    <w:rsid w:val="00426516"/>
    <w:rsid w:val="00426C5E"/>
    <w:rsid w:val="00426D61"/>
    <w:rsid w:val="00430011"/>
    <w:rsid w:val="00432D19"/>
    <w:rsid w:val="004351D6"/>
    <w:rsid w:val="0043795D"/>
    <w:rsid w:val="0044005D"/>
    <w:rsid w:val="0044266D"/>
    <w:rsid w:val="00442D32"/>
    <w:rsid w:val="00444BB1"/>
    <w:rsid w:val="00445277"/>
    <w:rsid w:val="004452EE"/>
    <w:rsid w:val="00446AA3"/>
    <w:rsid w:val="004475F1"/>
    <w:rsid w:val="00447AAE"/>
    <w:rsid w:val="00447ABE"/>
    <w:rsid w:val="00450098"/>
    <w:rsid w:val="00454546"/>
    <w:rsid w:val="0045722B"/>
    <w:rsid w:val="00457957"/>
    <w:rsid w:val="00457CD7"/>
    <w:rsid w:val="00461370"/>
    <w:rsid w:val="0046238D"/>
    <w:rsid w:val="0046261A"/>
    <w:rsid w:val="004631EC"/>
    <w:rsid w:val="004633C0"/>
    <w:rsid w:val="004657F8"/>
    <w:rsid w:val="004661C8"/>
    <w:rsid w:val="004661FF"/>
    <w:rsid w:val="004675C6"/>
    <w:rsid w:val="00471089"/>
    <w:rsid w:val="00471E20"/>
    <w:rsid w:val="004743E6"/>
    <w:rsid w:val="00475984"/>
    <w:rsid w:val="00476911"/>
    <w:rsid w:val="0048088F"/>
    <w:rsid w:val="00480A35"/>
    <w:rsid w:val="00482AAD"/>
    <w:rsid w:val="004837DC"/>
    <w:rsid w:val="004861CD"/>
    <w:rsid w:val="00491B1D"/>
    <w:rsid w:val="00493182"/>
    <w:rsid w:val="004933E6"/>
    <w:rsid w:val="00493FA6"/>
    <w:rsid w:val="0049443A"/>
    <w:rsid w:val="0049467B"/>
    <w:rsid w:val="00494BE6"/>
    <w:rsid w:val="00496C43"/>
    <w:rsid w:val="00496E15"/>
    <w:rsid w:val="00497082"/>
    <w:rsid w:val="004A0443"/>
    <w:rsid w:val="004A0E27"/>
    <w:rsid w:val="004A1F64"/>
    <w:rsid w:val="004A2A3E"/>
    <w:rsid w:val="004A4DE4"/>
    <w:rsid w:val="004A50E8"/>
    <w:rsid w:val="004A6037"/>
    <w:rsid w:val="004B046E"/>
    <w:rsid w:val="004B2104"/>
    <w:rsid w:val="004B2F13"/>
    <w:rsid w:val="004B595C"/>
    <w:rsid w:val="004B5B3B"/>
    <w:rsid w:val="004B5ED3"/>
    <w:rsid w:val="004B5F0D"/>
    <w:rsid w:val="004B78A0"/>
    <w:rsid w:val="004C02A4"/>
    <w:rsid w:val="004C0653"/>
    <w:rsid w:val="004C13BC"/>
    <w:rsid w:val="004C1D63"/>
    <w:rsid w:val="004C1F07"/>
    <w:rsid w:val="004C35D8"/>
    <w:rsid w:val="004C7084"/>
    <w:rsid w:val="004D0D94"/>
    <w:rsid w:val="004D1093"/>
    <w:rsid w:val="004D2390"/>
    <w:rsid w:val="004D31F9"/>
    <w:rsid w:val="004D5C74"/>
    <w:rsid w:val="004D7E43"/>
    <w:rsid w:val="004E19CD"/>
    <w:rsid w:val="004E1B1F"/>
    <w:rsid w:val="004E409D"/>
    <w:rsid w:val="004E49D8"/>
    <w:rsid w:val="004E4E30"/>
    <w:rsid w:val="004E561F"/>
    <w:rsid w:val="004E7CD8"/>
    <w:rsid w:val="004E7DED"/>
    <w:rsid w:val="004E7E70"/>
    <w:rsid w:val="004F2098"/>
    <w:rsid w:val="004F2860"/>
    <w:rsid w:val="004F3130"/>
    <w:rsid w:val="004F570A"/>
    <w:rsid w:val="004F57E7"/>
    <w:rsid w:val="004F5B0F"/>
    <w:rsid w:val="004F5D59"/>
    <w:rsid w:val="004F5FBD"/>
    <w:rsid w:val="004F6A0C"/>
    <w:rsid w:val="004F7C4F"/>
    <w:rsid w:val="005005AC"/>
    <w:rsid w:val="005025CF"/>
    <w:rsid w:val="00502C0A"/>
    <w:rsid w:val="00503DD7"/>
    <w:rsid w:val="00503EAE"/>
    <w:rsid w:val="00504F96"/>
    <w:rsid w:val="005055F5"/>
    <w:rsid w:val="00505759"/>
    <w:rsid w:val="00505D07"/>
    <w:rsid w:val="0050656F"/>
    <w:rsid w:val="00507CDE"/>
    <w:rsid w:val="005116C7"/>
    <w:rsid w:val="00511E5A"/>
    <w:rsid w:val="005123FF"/>
    <w:rsid w:val="00513B9C"/>
    <w:rsid w:val="0051508C"/>
    <w:rsid w:val="00515D75"/>
    <w:rsid w:val="0051739C"/>
    <w:rsid w:val="005176C7"/>
    <w:rsid w:val="00520E63"/>
    <w:rsid w:val="00521920"/>
    <w:rsid w:val="00523CB9"/>
    <w:rsid w:val="00524072"/>
    <w:rsid w:val="00525488"/>
    <w:rsid w:val="005267D5"/>
    <w:rsid w:val="005275A2"/>
    <w:rsid w:val="00531009"/>
    <w:rsid w:val="00531D1E"/>
    <w:rsid w:val="005329CC"/>
    <w:rsid w:val="005365EB"/>
    <w:rsid w:val="00536807"/>
    <w:rsid w:val="00536B14"/>
    <w:rsid w:val="00536D55"/>
    <w:rsid w:val="005401E3"/>
    <w:rsid w:val="00541BB7"/>
    <w:rsid w:val="00542FE4"/>
    <w:rsid w:val="00546E20"/>
    <w:rsid w:val="00547470"/>
    <w:rsid w:val="00547BF2"/>
    <w:rsid w:val="00550033"/>
    <w:rsid w:val="00553ADA"/>
    <w:rsid w:val="00554939"/>
    <w:rsid w:val="00554956"/>
    <w:rsid w:val="00556CDE"/>
    <w:rsid w:val="005654D8"/>
    <w:rsid w:val="005678CB"/>
    <w:rsid w:val="00567BEC"/>
    <w:rsid w:val="00567D1A"/>
    <w:rsid w:val="0057003A"/>
    <w:rsid w:val="00570887"/>
    <w:rsid w:val="00571110"/>
    <w:rsid w:val="005723AD"/>
    <w:rsid w:val="005726C0"/>
    <w:rsid w:val="005753E4"/>
    <w:rsid w:val="0057627A"/>
    <w:rsid w:val="0057658A"/>
    <w:rsid w:val="0057689F"/>
    <w:rsid w:val="00576EE8"/>
    <w:rsid w:val="00577206"/>
    <w:rsid w:val="00581166"/>
    <w:rsid w:val="00582CFD"/>
    <w:rsid w:val="00582E04"/>
    <w:rsid w:val="005857F1"/>
    <w:rsid w:val="00585F5F"/>
    <w:rsid w:val="00586B27"/>
    <w:rsid w:val="005872F7"/>
    <w:rsid w:val="00587821"/>
    <w:rsid w:val="00587BAB"/>
    <w:rsid w:val="00591409"/>
    <w:rsid w:val="00592B66"/>
    <w:rsid w:val="00593384"/>
    <w:rsid w:val="0059360A"/>
    <w:rsid w:val="00593BB6"/>
    <w:rsid w:val="00593C4E"/>
    <w:rsid w:val="0059424F"/>
    <w:rsid w:val="0059526F"/>
    <w:rsid w:val="00595D76"/>
    <w:rsid w:val="005962FB"/>
    <w:rsid w:val="005966CC"/>
    <w:rsid w:val="00597BF0"/>
    <w:rsid w:val="005A08DA"/>
    <w:rsid w:val="005A0F68"/>
    <w:rsid w:val="005A23EF"/>
    <w:rsid w:val="005A2DA2"/>
    <w:rsid w:val="005A5A56"/>
    <w:rsid w:val="005B0775"/>
    <w:rsid w:val="005B08B0"/>
    <w:rsid w:val="005B1F0D"/>
    <w:rsid w:val="005B2A0F"/>
    <w:rsid w:val="005B4D34"/>
    <w:rsid w:val="005B4F94"/>
    <w:rsid w:val="005B50B2"/>
    <w:rsid w:val="005B5233"/>
    <w:rsid w:val="005B52E9"/>
    <w:rsid w:val="005C1959"/>
    <w:rsid w:val="005C4BBD"/>
    <w:rsid w:val="005C511E"/>
    <w:rsid w:val="005C6673"/>
    <w:rsid w:val="005C741F"/>
    <w:rsid w:val="005D0036"/>
    <w:rsid w:val="005D0259"/>
    <w:rsid w:val="005D1470"/>
    <w:rsid w:val="005D2320"/>
    <w:rsid w:val="005D253D"/>
    <w:rsid w:val="005D2745"/>
    <w:rsid w:val="005D32FB"/>
    <w:rsid w:val="005D5A6E"/>
    <w:rsid w:val="005D5B77"/>
    <w:rsid w:val="005D5F97"/>
    <w:rsid w:val="005D60BF"/>
    <w:rsid w:val="005E229A"/>
    <w:rsid w:val="005E298B"/>
    <w:rsid w:val="005E2BB2"/>
    <w:rsid w:val="005E3570"/>
    <w:rsid w:val="005E45FB"/>
    <w:rsid w:val="005E573D"/>
    <w:rsid w:val="005E588F"/>
    <w:rsid w:val="005E6318"/>
    <w:rsid w:val="005E741E"/>
    <w:rsid w:val="005E78EF"/>
    <w:rsid w:val="005F211F"/>
    <w:rsid w:val="005F2BCC"/>
    <w:rsid w:val="005F37B6"/>
    <w:rsid w:val="005F67BE"/>
    <w:rsid w:val="005F7C6C"/>
    <w:rsid w:val="00600A51"/>
    <w:rsid w:val="00604494"/>
    <w:rsid w:val="006044E8"/>
    <w:rsid w:val="006063B2"/>
    <w:rsid w:val="00607247"/>
    <w:rsid w:val="00607843"/>
    <w:rsid w:val="006119D8"/>
    <w:rsid w:val="006120A3"/>
    <w:rsid w:val="006129CE"/>
    <w:rsid w:val="00613247"/>
    <w:rsid w:val="00613483"/>
    <w:rsid w:val="00620AF0"/>
    <w:rsid w:val="00622079"/>
    <w:rsid w:val="00623744"/>
    <w:rsid w:val="006239CA"/>
    <w:rsid w:val="00625DCA"/>
    <w:rsid w:val="006269E2"/>
    <w:rsid w:val="00627222"/>
    <w:rsid w:val="006309B3"/>
    <w:rsid w:val="00631E4A"/>
    <w:rsid w:val="006370F4"/>
    <w:rsid w:val="00640A11"/>
    <w:rsid w:val="006415AC"/>
    <w:rsid w:val="00642128"/>
    <w:rsid w:val="00642F45"/>
    <w:rsid w:val="00643462"/>
    <w:rsid w:val="00644114"/>
    <w:rsid w:val="00644120"/>
    <w:rsid w:val="00644220"/>
    <w:rsid w:val="006511AE"/>
    <w:rsid w:val="00652693"/>
    <w:rsid w:val="0065383B"/>
    <w:rsid w:val="00654256"/>
    <w:rsid w:val="00655011"/>
    <w:rsid w:val="0065579D"/>
    <w:rsid w:val="006564E8"/>
    <w:rsid w:val="00656E91"/>
    <w:rsid w:val="006576A3"/>
    <w:rsid w:val="006607D6"/>
    <w:rsid w:val="00660AFE"/>
    <w:rsid w:val="0066143E"/>
    <w:rsid w:val="006614AE"/>
    <w:rsid w:val="00662B24"/>
    <w:rsid w:val="006631F1"/>
    <w:rsid w:val="0066571D"/>
    <w:rsid w:val="00665D14"/>
    <w:rsid w:val="00666351"/>
    <w:rsid w:val="00666E13"/>
    <w:rsid w:val="00667860"/>
    <w:rsid w:val="00667B18"/>
    <w:rsid w:val="006700A2"/>
    <w:rsid w:val="006701D7"/>
    <w:rsid w:val="00673DD3"/>
    <w:rsid w:val="006746A9"/>
    <w:rsid w:val="0067609E"/>
    <w:rsid w:val="00676B7C"/>
    <w:rsid w:val="0067772C"/>
    <w:rsid w:val="006808EA"/>
    <w:rsid w:val="0068115C"/>
    <w:rsid w:val="0068304A"/>
    <w:rsid w:val="006837D9"/>
    <w:rsid w:val="006841A9"/>
    <w:rsid w:val="00685582"/>
    <w:rsid w:val="0069298E"/>
    <w:rsid w:val="00692A3B"/>
    <w:rsid w:val="00693DBE"/>
    <w:rsid w:val="00694C40"/>
    <w:rsid w:val="00695AAB"/>
    <w:rsid w:val="00695DA7"/>
    <w:rsid w:val="006A15BD"/>
    <w:rsid w:val="006A1B35"/>
    <w:rsid w:val="006A3103"/>
    <w:rsid w:val="006A31DC"/>
    <w:rsid w:val="006A3D9D"/>
    <w:rsid w:val="006A4014"/>
    <w:rsid w:val="006A677D"/>
    <w:rsid w:val="006B03B8"/>
    <w:rsid w:val="006B25EB"/>
    <w:rsid w:val="006B269B"/>
    <w:rsid w:val="006B2F97"/>
    <w:rsid w:val="006B357A"/>
    <w:rsid w:val="006B36C2"/>
    <w:rsid w:val="006B4AB8"/>
    <w:rsid w:val="006B4E9F"/>
    <w:rsid w:val="006B6417"/>
    <w:rsid w:val="006B7481"/>
    <w:rsid w:val="006B75F9"/>
    <w:rsid w:val="006B793A"/>
    <w:rsid w:val="006C0B36"/>
    <w:rsid w:val="006C2876"/>
    <w:rsid w:val="006C2E64"/>
    <w:rsid w:val="006C41C3"/>
    <w:rsid w:val="006C552E"/>
    <w:rsid w:val="006C59C4"/>
    <w:rsid w:val="006D2898"/>
    <w:rsid w:val="006D34D5"/>
    <w:rsid w:val="006D425C"/>
    <w:rsid w:val="006D5177"/>
    <w:rsid w:val="006D5C82"/>
    <w:rsid w:val="006D6995"/>
    <w:rsid w:val="006D6AA5"/>
    <w:rsid w:val="006D7406"/>
    <w:rsid w:val="006D7B0E"/>
    <w:rsid w:val="006D7C32"/>
    <w:rsid w:val="006E1A2B"/>
    <w:rsid w:val="006E4F1B"/>
    <w:rsid w:val="006E537A"/>
    <w:rsid w:val="006E5558"/>
    <w:rsid w:val="006E722A"/>
    <w:rsid w:val="006E75B0"/>
    <w:rsid w:val="006F013A"/>
    <w:rsid w:val="006F1A20"/>
    <w:rsid w:val="006F2565"/>
    <w:rsid w:val="006F4E4D"/>
    <w:rsid w:val="006F5382"/>
    <w:rsid w:val="006F68E6"/>
    <w:rsid w:val="006F6915"/>
    <w:rsid w:val="006F706F"/>
    <w:rsid w:val="006F7A02"/>
    <w:rsid w:val="00701203"/>
    <w:rsid w:val="007021C1"/>
    <w:rsid w:val="007027A9"/>
    <w:rsid w:val="007030B7"/>
    <w:rsid w:val="00703301"/>
    <w:rsid w:val="00705641"/>
    <w:rsid w:val="007073B3"/>
    <w:rsid w:val="00707C21"/>
    <w:rsid w:val="00710CB8"/>
    <w:rsid w:val="0071123E"/>
    <w:rsid w:val="007114DC"/>
    <w:rsid w:val="007148DF"/>
    <w:rsid w:val="00714C54"/>
    <w:rsid w:val="007155D7"/>
    <w:rsid w:val="007175E1"/>
    <w:rsid w:val="007205EB"/>
    <w:rsid w:val="00720D5B"/>
    <w:rsid w:val="0072146B"/>
    <w:rsid w:val="00724492"/>
    <w:rsid w:val="007245F5"/>
    <w:rsid w:val="007271E1"/>
    <w:rsid w:val="00727EC5"/>
    <w:rsid w:val="00732926"/>
    <w:rsid w:val="007419BC"/>
    <w:rsid w:val="00743AE1"/>
    <w:rsid w:val="00744668"/>
    <w:rsid w:val="00745B18"/>
    <w:rsid w:val="00746C19"/>
    <w:rsid w:val="00750050"/>
    <w:rsid w:val="007514DC"/>
    <w:rsid w:val="00752867"/>
    <w:rsid w:val="0075642D"/>
    <w:rsid w:val="0075744D"/>
    <w:rsid w:val="0076068F"/>
    <w:rsid w:val="00760C9D"/>
    <w:rsid w:val="00761CA1"/>
    <w:rsid w:val="00761F99"/>
    <w:rsid w:val="00763DAF"/>
    <w:rsid w:val="007647F0"/>
    <w:rsid w:val="00764D92"/>
    <w:rsid w:val="00765E1E"/>
    <w:rsid w:val="00766A95"/>
    <w:rsid w:val="00766F44"/>
    <w:rsid w:val="00771032"/>
    <w:rsid w:val="0077132A"/>
    <w:rsid w:val="00771CE6"/>
    <w:rsid w:val="00773124"/>
    <w:rsid w:val="00774746"/>
    <w:rsid w:val="00776ADE"/>
    <w:rsid w:val="0077751A"/>
    <w:rsid w:val="007822C9"/>
    <w:rsid w:val="0078405A"/>
    <w:rsid w:val="00785109"/>
    <w:rsid w:val="0078549F"/>
    <w:rsid w:val="007854F4"/>
    <w:rsid w:val="00786BB3"/>
    <w:rsid w:val="00787BCB"/>
    <w:rsid w:val="00790B63"/>
    <w:rsid w:val="00791CB6"/>
    <w:rsid w:val="00792396"/>
    <w:rsid w:val="00792D86"/>
    <w:rsid w:val="00793317"/>
    <w:rsid w:val="00793D0C"/>
    <w:rsid w:val="0079466E"/>
    <w:rsid w:val="0079608A"/>
    <w:rsid w:val="007978AD"/>
    <w:rsid w:val="007A02A7"/>
    <w:rsid w:val="007A091D"/>
    <w:rsid w:val="007A16AE"/>
    <w:rsid w:val="007A29DF"/>
    <w:rsid w:val="007A2B7A"/>
    <w:rsid w:val="007A2E30"/>
    <w:rsid w:val="007A4066"/>
    <w:rsid w:val="007A43C3"/>
    <w:rsid w:val="007A44CD"/>
    <w:rsid w:val="007A4760"/>
    <w:rsid w:val="007A5594"/>
    <w:rsid w:val="007A5C30"/>
    <w:rsid w:val="007A6226"/>
    <w:rsid w:val="007A66F3"/>
    <w:rsid w:val="007A6D4D"/>
    <w:rsid w:val="007A6F07"/>
    <w:rsid w:val="007B3131"/>
    <w:rsid w:val="007B41A3"/>
    <w:rsid w:val="007B55B7"/>
    <w:rsid w:val="007B602F"/>
    <w:rsid w:val="007C04F3"/>
    <w:rsid w:val="007C0618"/>
    <w:rsid w:val="007C28FE"/>
    <w:rsid w:val="007C37FA"/>
    <w:rsid w:val="007C57AA"/>
    <w:rsid w:val="007C65FF"/>
    <w:rsid w:val="007D14AF"/>
    <w:rsid w:val="007D1895"/>
    <w:rsid w:val="007D5CAB"/>
    <w:rsid w:val="007D69DE"/>
    <w:rsid w:val="007D74E4"/>
    <w:rsid w:val="007D7741"/>
    <w:rsid w:val="007D7E5C"/>
    <w:rsid w:val="007E2139"/>
    <w:rsid w:val="007E4123"/>
    <w:rsid w:val="007E4ECF"/>
    <w:rsid w:val="007E55E2"/>
    <w:rsid w:val="007E5CB2"/>
    <w:rsid w:val="007E6DEB"/>
    <w:rsid w:val="007F086E"/>
    <w:rsid w:val="007F191D"/>
    <w:rsid w:val="007F529A"/>
    <w:rsid w:val="007F5D2B"/>
    <w:rsid w:val="007F64C6"/>
    <w:rsid w:val="00800E5E"/>
    <w:rsid w:val="00802846"/>
    <w:rsid w:val="00803321"/>
    <w:rsid w:val="00804643"/>
    <w:rsid w:val="00804A2C"/>
    <w:rsid w:val="008053A3"/>
    <w:rsid w:val="0080744A"/>
    <w:rsid w:val="008114AC"/>
    <w:rsid w:val="00812AA5"/>
    <w:rsid w:val="00812ACA"/>
    <w:rsid w:val="00813060"/>
    <w:rsid w:val="00814171"/>
    <w:rsid w:val="00817C9C"/>
    <w:rsid w:val="008215A5"/>
    <w:rsid w:val="00822FF7"/>
    <w:rsid w:val="008231E1"/>
    <w:rsid w:val="0082361B"/>
    <w:rsid w:val="008248B4"/>
    <w:rsid w:val="0082548F"/>
    <w:rsid w:val="00830570"/>
    <w:rsid w:val="0083248E"/>
    <w:rsid w:val="008337F3"/>
    <w:rsid w:val="00834578"/>
    <w:rsid w:val="0084021C"/>
    <w:rsid w:val="008430D5"/>
    <w:rsid w:val="00843F8F"/>
    <w:rsid w:val="008454C0"/>
    <w:rsid w:val="00845FF8"/>
    <w:rsid w:val="00847E82"/>
    <w:rsid w:val="00850326"/>
    <w:rsid w:val="00850B6C"/>
    <w:rsid w:val="00850BCC"/>
    <w:rsid w:val="00851E52"/>
    <w:rsid w:val="00852DA1"/>
    <w:rsid w:val="00860A3B"/>
    <w:rsid w:val="00862B83"/>
    <w:rsid w:val="00863876"/>
    <w:rsid w:val="00863C7E"/>
    <w:rsid w:val="00864075"/>
    <w:rsid w:val="00864838"/>
    <w:rsid w:val="00867136"/>
    <w:rsid w:val="008710AB"/>
    <w:rsid w:val="0087163B"/>
    <w:rsid w:val="00872A91"/>
    <w:rsid w:val="00872F80"/>
    <w:rsid w:val="00873B32"/>
    <w:rsid w:val="00874168"/>
    <w:rsid w:val="00875560"/>
    <w:rsid w:val="00875BAE"/>
    <w:rsid w:val="00875F06"/>
    <w:rsid w:val="00882512"/>
    <w:rsid w:val="00883B40"/>
    <w:rsid w:val="008851B6"/>
    <w:rsid w:val="00885C2D"/>
    <w:rsid w:val="008860DD"/>
    <w:rsid w:val="008906C5"/>
    <w:rsid w:val="00891C50"/>
    <w:rsid w:val="00892C74"/>
    <w:rsid w:val="008930BD"/>
    <w:rsid w:val="00895259"/>
    <w:rsid w:val="0089648F"/>
    <w:rsid w:val="00897C35"/>
    <w:rsid w:val="008A07BD"/>
    <w:rsid w:val="008A1D4C"/>
    <w:rsid w:val="008A2516"/>
    <w:rsid w:val="008A3666"/>
    <w:rsid w:val="008A3669"/>
    <w:rsid w:val="008A37DF"/>
    <w:rsid w:val="008A462C"/>
    <w:rsid w:val="008A55E8"/>
    <w:rsid w:val="008A5A29"/>
    <w:rsid w:val="008A6E8D"/>
    <w:rsid w:val="008A7FA7"/>
    <w:rsid w:val="008B1D71"/>
    <w:rsid w:val="008B2FCA"/>
    <w:rsid w:val="008B33BA"/>
    <w:rsid w:val="008B3430"/>
    <w:rsid w:val="008B4419"/>
    <w:rsid w:val="008B5CE2"/>
    <w:rsid w:val="008B636C"/>
    <w:rsid w:val="008B777D"/>
    <w:rsid w:val="008C3B72"/>
    <w:rsid w:val="008C5A49"/>
    <w:rsid w:val="008C7D62"/>
    <w:rsid w:val="008C7DC0"/>
    <w:rsid w:val="008D2B5E"/>
    <w:rsid w:val="008D4DC4"/>
    <w:rsid w:val="008D5618"/>
    <w:rsid w:val="008D5EE9"/>
    <w:rsid w:val="008D70DF"/>
    <w:rsid w:val="008E0329"/>
    <w:rsid w:val="008E3A38"/>
    <w:rsid w:val="008E42D6"/>
    <w:rsid w:val="008E57C7"/>
    <w:rsid w:val="008E59CF"/>
    <w:rsid w:val="008E6AD6"/>
    <w:rsid w:val="008E6FB6"/>
    <w:rsid w:val="008F038B"/>
    <w:rsid w:val="008F0795"/>
    <w:rsid w:val="008F0E8C"/>
    <w:rsid w:val="008F240C"/>
    <w:rsid w:val="008F29FE"/>
    <w:rsid w:val="008F2B4E"/>
    <w:rsid w:val="00900795"/>
    <w:rsid w:val="009007E4"/>
    <w:rsid w:val="009009AB"/>
    <w:rsid w:val="00900E3A"/>
    <w:rsid w:val="009013F2"/>
    <w:rsid w:val="00901B94"/>
    <w:rsid w:val="00903E1F"/>
    <w:rsid w:val="00903EB3"/>
    <w:rsid w:val="0090711A"/>
    <w:rsid w:val="00910250"/>
    <w:rsid w:val="00910802"/>
    <w:rsid w:val="00911857"/>
    <w:rsid w:val="0091239F"/>
    <w:rsid w:val="009138DA"/>
    <w:rsid w:val="00913D4E"/>
    <w:rsid w:val="00915F2E"/>
    <w:rsid w:val="0091728E"/>
    <w:rsid w:val="00920584"/>
    <w:rsid w:val="00920ABD"/>
    <w:rsid w:val="009230F7"/>
    <w:rsid w:val="009236F9"/>
    <w:rsid w:val="0092445D"/>
    <w:rsid w:val="009268A3"/>
    <w:rsid w:val="00930E50"/>
    <w:rsid w:val="0093346D"/>
    <w:rsid w:val="0093376B"/>
    <w:rsid w:val="00934AEB"/>
    <w:rsid w:val="00934FA7"/>
    <w:rsid w:val="00937EE3"/>
    <w:rsid w:val="0094161A"/>
    <w:rsid w:val="009420B5"/>
    <w:rsid w:val="0094219B"/>
    <w:rsid w:val="009428FC"/>
    <w:rsid w:val="00943FB2"/>
    <w:rsid w:val="009449A3"/>
    <w:rsid w:val="0094522B"/>
    <w:rsid w:val="00947F18"/>
    <w:rsid w:val="009507AE"/>
    <w:rsid w:val="00951E28"/>
    <w:rsid w:val="00952907"/>
    <w:rsid w:val="009547AA"/>
    <w:rsid w:val="00957733"/>
    <w:rsid w:val="00961797"/>
    <w:rsid w:val="00962915"/>
    <w:rsid w:val="00963239"/>
    <w:rsid w:val="00966867"/>
    <w:rsid w:val="00970378"/>
    <w:rsid w:val="00970912"/>
    <w:rsid w:val="0097131E"/>
    <w:rsid w:val="00971B5D"/>
    <w:rsid w:val="00972B01"/>
    <w:rsid w:val="00973DDB"/>
    <w:rsid w:val="00975EE7"/>
    <w:rsid w:val="009801FB"/>
    <w:rsid w:val="009813BE"/>
    <w:rsid w:val="009820F6"/>
    <w:rsid w:val="009834F8"/>
    <w:rsid w:val="009838FC"/>
    <w:rsid w:val="00983D09"/>
    <w:rsid w:val="00985364"/>
    <w:rsid w:val="00985972"/>
    <w:rsid w:val="009866E2"/>
    <w:rsid w:val="00990F14"/>
    <w:rsid w:val="0099121F"/>
    <w:rsid w:val="009918E6"/>
    <w:rsid w:val="00991DD1"/>
    <w:rsid w:val="00992719"/>
    <w:rsid w:val="00994C99"/>
    <w:rsid w:val="009953BB"/>
    <w:rsid w:val="00996740"/>
    <w:rsid w:val="009A15AC"/>
    <w:rsid w:val="009A29BF"/>
    <w:rsid w:val="009A3BF7"/>
    <w:rsid w:val="009A436E"/>
    <w:rsid w:val="009B13E9"/>
    <w:rsid w:val="009B1ACD"/>
    <w:rsid w:val="009B3B8B"/>
    <w:rsid w:val="009B7BC7"/>
    <w:rsid w:val="009B7D41"/>
    <w:rsid w:val="009C0051"/>
    <w:rsid w:val="009C0577"/>
    <w:rsid w:val="009C0E32"/>
    <w:rsid w:val="009C0F11"/>
    <w:rsid w:val="009C2BE2"/>
    <w:rsid w:val="009C2EC9"/>
    <w:rsid w:val="009C51FE"/>
    <w:rsid w:val="009C540B"/>
    <w:rsid w:val="009C5A6B"/>
    <w:rsid w:val="009C79CF"/>
    <w:rsid w:val="009C7DD6"/>
    <w:rsid w:val="009C7EB3"/>
    <w:rsid w:val="009D0D7A"/>
    <w:rsid w:val="009D2B9B"/>
    <w:rsid w:val="009D3016"/>
    <w:rsid w:val="009D53E5"/>
    <w:rsid w:val="009D57CD"/>
    <w:rsid w:val="009D6AB3"/>
    <w:rsid w:val="009D778B"/>
    <w:rsid w:val="009E0875"/>
    <w:rsid w:val="009E0CA3"/>
    <w:rsid w:val="009E2584"/>
    <w:rsid w:val="009E364F"/>
    <w:rsid w:val="009E4DDC"/>
    <w:rsid w:val="009E4F47"/>
    <w:rsid w:val="009F00A5"/>
    <w:rsid w:val="009F412B"/>
    <w:rsid w:val="009F5A21"/>
    <w:rsid w:val="009F5DAB"/>
    <w:rsid w:val="009F7A51"/>
    <w:rsid w:val="00A012FD"/>
    <w:rsid w:val="00A04E2E"/>
    <w:rsid w:val="00A04F4B"/>
    <w:rsid w:val="00A05446"/>
    <w:rsid w:val="00A06240"/>
    <w:rsid w:val="00A066A6"/>
    <w:rsid w:val="00A067E6"/>
    <w:rsid w:val="00A077D4"/>
    <w:rsid w:val="00A078C2"/>
    <w:rsid w:val="00A07900"/>
    <w:rsid w:val="00A13999"/>
    <w:rsid w:val="00A14B1A"/>
    <w:rsid w:val="00A20618"/>
    <w:rsid w:val="00A23611"/>
    <w:rsid w:val="00A2465E"/>
    <w:rsid w:val="00A26A80"/>
    <w:rsid w:val="00A27902"/>
    <w:rsid w:val="00A27EB7"/>
    <w:rsid w:val="00A30F33"/>
    <w:rsid w:val="00A32DA6"/>
    <w:rsid w:val="00A33BF8"/>
    <w:rsid w:val="00A365D0"/>
    <w:rsid w:val="00A40C7F"/>
    <w:rsid w:val="00A42E6E"/>
    <w:rsid w:val="00A431C3"/>
    <w:rsid w:val="00A43B4A"/>
    <w:rsid w:val="00A43F7A"/>
    <w:rsid w:val="00A479B1"/>
    <w:rsid w:val="00A50F7C"/>
    <w:rsid w:val="00A51F61"/>
    <w:rsid w:val="00A52216"/>
    <w:rsid w:val="00A52BA4"/>
    <w:rsid w:val="00A538B3"/>
    <w:rsid w:val="00A56D7A"/>
    <w:rsid w:val="00A56DC9"/>
    <w:rsid w:val="00A6071B"/>
    <w:rsid w:val="00A6513C"/>
    <w:rsid w:val="00A71228"/>
    <w:rsid w:val="00A715CC"/>
    <w:rsid w:val="00A72165"/>
    <w:rsid w:val="00A724F3"/>
    <w:rsid w:val="00A7449F"/>
    <w:rsid w:val="00A749D5"/>
    <w:rsid w:val="00A75827"/>
    <w:rsid w:val="00A7663C"/>
    <w:rsid w:val="00A77FEF"/>
    <w:rsid w:val="00A81050"/>
    <w:rsid w:val="00A813B7"/>
    <w:rsid w:val="00A81C68"/>
    <w:rsid w:val="00A862A1"/>
    <w:rsid w:val="00A875DF"/>
    <w:rsid w:val="00A87653"/>
    <w:rsid w:val="00A906D8"/>
    <w:rsid w:val="00A926D3"/>
    <w:rsid w:val="00A92FF2"/>
    <w:rsid w:val="00A93DCF"/>
    <w:rsid w:val="00A94BE0"/>
    <w:rsid w:val="00A96CDA"/>
    <w:rsid w:val="00A97CE5"/>
    <w:rsid w:val="00A97FB5"/>
    <w:rsid w:val="00AA0CCD"/>
    <w:rsid w:val="00AA3608"/>
    <w:rsid w:val="00AA399E"/>
    <w:rsid w:val="00AA4032"/>
    <w:rsid w:val="00AA4BDD"/>
    <w:rsid w:val="00AA4CE6"/>
    <w:rsid w:val="00AA5051"/>
    <w:rsid w:val="00AA58FF"/>
    <w:rsid w:val="00AA7267"/>
    <w:rsid w:val="00AB0DC1"/>
    <w:rsid w:val="00AB2C1E"/>
    <w:rsid w:val="00AB3040"/>
    <w:rsid w:val="00AB356C"/>
    <w:rsid w:val="00AB3D04"/>
    <w:rsid w:val="00AB55E3"/>
    <w:rsid w:val="00AB5A74"/>
    <w:rsid w:val="00AB72EC"/>
    <w:rsid w:val="00AC7F8F"/>
    <w:rsid w:val="00AD0292"/>
    <w:rsid w:val="00AD0AB5"/>
    <w:rsid w:val="00AD18AE"/>
    <w:rsid w:val="00AD2213"/>
    <w:rsid w:val="00AD2530"/>
    <w:rsid w:val="00AD2FF5"/>
    <w:rsid w:val="00AD64E8"/>
    <w:rsid w:val="00AD7302"/>
    <w:rsid w:val="00AD7E10"/>
    <w:rsid w:val="00AE04E1"/>
    <w:rsid w:val="00AE310A"/>
    <w:rsid w:val="00AE55E7"/>
    <w:rsid w:val="00AE5A78"/>
    <w:rsid w:val="00AE6050"/>
    <w:rsid w:val="00AE6A49"/>
    <w:rsid w:val="00AE6D22"/>
    <w:rsid w:val="00AE77E9"/>
    <w:rsid w:val="00AE7BEC"/>
    <w:rsid w:val="00AE7EE2"/>
    <w:rsid w:val="00AF001C"/>
    <w:rsid w:val="00AF0B89"/>
    <w:rsid w:val="00AF2508"/>
    <w:rsid w:val="00AF4549"/>
    <w:rsid w:val="00AF5413"/>
    <w:rsid w:val="00AF58F6"/>
    <w:rsid w:val="00B010D0"/>
    <w:rsid w:val="00B02039"/>
    <w:rsid w:val="00B025EC"/>
    <w:rsid w:val="00B0547B"/>
    <w:rsid w:val="00B06EFB"/>
    <w:rsid w:val="00B109E3"/>
    <w:rsid w:val="00B12153"/>
    <w:rsid w:val="00B13335"/>
    <w:rsid w:val="00B143A5"/>
    <w:rsid w:val="00B1480A"/>
    <w:rsid w:val="00B16526"/>
    <w:rsid w:val="00B17EA5"/>
    <w:rsid w:val="00B17EEB"/>
    <w:rsid w:val="00B201DA"/>
    <w:rsid w:val="00B20F9B"/>
    <w:rsid w:val="00B22449"/>
    <w:rsid w:val="00B238B4"/>
    <w:rsid w:val="00B23E31"/>
    <w:rsid w:val="00B254DC"/>
    <w:rsid w:val="00B25CFD"/>
    <w:rsid w:val="00B262A1"/>
    <w:rsid w:val="00B26341"/>
    <w:rsid w:val="00B27D3B"/>
    <w:rsid w:val="00B30638"/>
    <w:rsid w:val="00B311B9"/>
    <w:rsid w:val="00B31932"/>
    <w:rsid w:val="00B32E15"/>
    <w:rsid w:val="00B33C71"/>
    <w:rsid w:val="00B3697D"/>
    <w:rsid w:val="00B37A7B"/>
    <w:rsid w:val="00B37F82"/>
    <w:rsid w:val="00B40892"/>
    <w:rsid w:val="00B43190"/>
    <w:rsid w:val="00B46A9F"/>
    <w:rsid w:val="00B46E7C"/>
    <w:rsid w:val="00B475A9"/>
    <w:rsid w:val="00B50A4E"/>
    <w:rsid w:val="00B514CF"/>
    <w:rsid w:val="00B53033"/>
    <w:rsid w:val="00B54287"/>
    <w:rsid w:val="00B60129"/>
    <w:rsid w:val="00B60D4D"/>
    <w:rsid w:val="00B60ED6"/>
    <w:rsid w:val="00B61C8A"/>
    <w:rsid w:val="00B62830"/>
    <w:rsid w:val="00B65277"/>
    <w:rsid w:val="00B7083E"/>
    <w:rsid w:val="00B71AC9"/>
    <w:rsid w:val="00B71E1F"/>
    <w:rsid w:val="00B72706"/>
    <w:rsid w:val="00B73DD8"/>
    <w:rsid w:val="00B76D82"/>
    <w:rsid w:val="00B77F96"/>
    <w:rsid w:val="00B80385"/>
    <w:rsid w:val="00B817AD"/>
    <w:rsid w:val="00B81CFD"/>
    <w:rsid w:val="00B85688"/>
    <w:rsid w:val="00B9226C"/>
    <w:rsid w:val="00B92A29"/>
    <w:rsid w:val="00B9339B"/>
    <w:rsid w:val="00B951FB"/>
    <w:rsid w:val="00B968A4"/>
    <w:rsid w:val="00B96E13"/>
    <w:rsid w:val="00B97707"/>
    <w:rsid w:val="00BA15B4"/>
    <w:rsid w:val="00BA1DDD"/>
    <w:rsid w:val="00BA4F46"/>
    <w:rsid w:val="00BA5FAA"/>
    <w:rsid w:val="00BA69E1"/>
    <w:rsid w:val="00BB22CE"/>
    <w:rsid w:val="00BB40D1"/>
    <w:rsid w:val="00BB4FD3"/>
    <w:rsid w:val="00BB55D9"/>
    <w:rsid w:val="00BB5C5F"/>
    <w:rsid w:val="00BB5EC7"/>
    <w:rsid w:val="00BB6063"/>
    <w:rsid w:val="00BB6DD6"/>
    <w:rsid w:val="00BB6E02"/>
    <w:rsid w:val="00BB7661"/>
    <w:rsid w:val="00BB7F24"/>
    <w:rsid w:val="00BC0213"/>
    <w:rsid w:val="00BC06F5"/>
    <w:rsid w:val="00BC14A8"/>
    <w:rsid w:val="00BC1BC7"/>
    <w:rsid w:val="00BC2D2A"/>
    <w:rsid w:val="00BC3179"/>
    <w:rsid w:val="00BC3D1C"/>
    <w:rsid w:val="00BC51EF"/>
    <w:rsid w:val="00BD0773"/>
    <w:rsid w:val="00BD5B3F"/>
    <w:rsid w:val="00BD6A4F"/>
    <w:rsid w:val="00BD7520"/>
    <w:rsid w:val="00BD7777"/>
    <w:rsid w:val="00BD7E50"/>
    <w:rsid w:val="00BE2297"/>
    <w:rsid w:val="00BE2458"/>
    <w:rsid w:val="00BE4398"/>
    <w:rsid w:val="00BE51DF"/>
    <w:rsid w:val="00BE66A0"/>
    <w:rsid w:val="00BE787B"/>
    <w:rsid w:val="00BF0FCA"/>
    <w:rsid w:val="00BF13F3"/>
    <w:rsid w:val="00BF145B"/>
    <w:rsid w:val="00BF1E19"/>
    <w:rsid w:val="00BF293F"/>
    <w:rsid w:val="00BF446E"/>
    <w:rsid w:val="00BF6AAF"/>
    <w:rsid w:val="00BF7586"/>
    <w:rsid w:val="00C005AC"/>
    <w:rsid w:val="00C04A15"/>
    <w:rsid w:val="00C04C65"/>
    <w:rsid w:val="00C06F1C"/>
    <w:rsid w:val="00C0710E"/>
    <w:rsid w:val="00C11D32"/>
    <w:rsid w:val="00C153FE"/>
    <w:rsid w:val="00C154D4"/>
    <w:rsid w:val="00C16780"/>
    <w:rsid w:val="00C1680A"/>
    <w:rsid w:val="00C17086"/>
    <w:rsid w:val="00C17E0F"/>
    <w:rsid w:val="00C20D33"/>
    <w:rsid w:val="00C231EA"/>
    <w:rsid w:val="00C234DC"/>
    <w:rsid w:val="00C23CF7"/>
    <w:rsid w:val="00C25392"/>
    <w:rsid w:val="00C25FB5"/>
    <w:rsid w:val="00C30061"/>
    <w:rsid w:val="00C30454"/>
    <w:rsid w:val="00C313AA"/>
    <w:rsid w:val="00C37157"/>
    <w:rsid w:val="00C40098"/>
    <w:rsid w:val="00C40A88"/>
    <w:rsid w:val="00C44671"/>
    <w:rsid w:val="00C45950"/>
    <w:rsid w:val="00C45F02"/>
    <w:rsid w:val="00C46052"/>
    <w:rsid w:val="00C473C2"/>
    <w:rsid w:val="00C50040"/>
    <w:rsid w:val="00C50DC6"/>
    <w:rsid w:val="00C5455E"/>
    <w:rsid w:val="00C54C06"/>
    <w:rsid w:val="00C54FC5"/>
    <w:rsid w:val="00C5752C"/>
    <w:rsid w:val="00C57CCE"/>
    <w:rsid w:val="00C602FD"/>
    <w:rsid w:val="00C6314B"/>
    <w:rsid w:val="00C655E3"/>
    <w:rsid w:val="00C65A50"/>
    <w:rsid w:val="00C661CD"/>
    <w:rsid w:val="00C66782"/>
    <w:rsid w:val="00C706BA"/>
    <w:rsid w:val="00C72792"/>
    <w:rsid w:val="00C756CB"/>
    <w:rsid w:val="00C76C73"/>
    <w:rsid w:val="00C778D8"/>
    <w:rsid w:val="00C82753"/>
    <w:rsid w:val="00C830ED"/>
    <w:rsid w:val="00C83C27"/>
    <w:rsid w:val="00C84578"/>
    <w:rsid w:val="00C85CAB"/>
    <w:rsid w:val="00C87768"/>
    <w:rsid w:val="00C87916"/>
    <w:rsid w:val="00C9049D"/>
    <w:rsid w:val="00C95E6E"/>
    <w:rsid w:val="00C96046"/>
    <w:rsid w:val="00C97232"/>
    <w:rsid w:val="00CA14CD"/>
    <w:rsid w:val="00CA17FB"/>
    <w:rsid w:val="00CA1E44"/>
    <w:rsid w:val="00CA42FC"/>
    <w:rsid w:val="00CA5A2B"/>
    <w:rsid w:val="00CA69BC"/>
    <w:rsid w:val="00CA6A64"/>
    <w:rsid w:val="00CA6EAF"/>
    <w:rsid w:val="00CA7729"/>
    <w:rsid w:val="00CB0B07"/>
    <w:rsid w:val="00CB0D38"/>
    <w:rsid w:val="00CB0D73"/>
    <w:rsid w:val="00CB1ECD"/>
    <w:rsid w:val="00CB31DC"/>
    <w:rsid w:val="00CB44F4"/>
    <w:rsid w:val="00CC2F21"/>
    <w:rsid w:val="00CC416C"/>
    <w:rsid w:val="00CC429E"/>
    <w:rsid w:val="00CC4995"/>
    <w:rsid w:val="00CC4F54"/>
    <w:rsid w:val="00CC620C"/>
    <w:rsid w:val="00CC6DB5"/>
    <w:rsid w:val="00CD094C"/>
    <w:rsid w:val="00CD0B7D"/>
    <w:rsid w:val="00CD1E0B"/>
    <w:rsid w:val="00CD2634"/>
    <w:rsid w:val="00CD27F9"/>
    <w:rsid w:val="00CD33D8"/>
    <w:rsid w:val="00CD5969"/>
    <w:rsid w:val="00CD6076"/>
    <w:rsid w:val="00CE0B16"/>
    <w:rsid w:val="00CE1179"/>
    <w:rsid w:val="00CE22BE"/>
    <w:rsid w:val="00CE4DC6"/>
    <w:rsid w:val="00CE4FFB"/>
    <w:rsid w:val="00CE7928"/>
    <w:rsid w:val="00CF272F"/>
    <w:rsid w:val="00CF37E9"/>
    <w:rsid w:val="00CF6168"/>
    <w:rsid w:val="00CF6ED2"/>
    <w:rsid w:val="00CF7554"/>
    <w:rsid w:val="00CF771C"/>
    <w:rsid w:val="00D015B5"/>
    <w:rsid w:val="00D021D0"/>
    <w:rsid w:val="00D039EC"/>
    <w:rsid w:val="00D04167"/>
    <w:rsid w:val="00D057D8"/>
    <w:rsid w:val="00D05C93"/>
    <w:rsid w:val="00D06141"/>
    <w:rsid w:val="00D128CE"/>
    <w:rsid w:val="00D14806"/>
    <w:rsid w:val="00D1651E"/>
    <w:rsid w:val="00D179ED"/>
    <w:rsid w:val="00D25B05"/>
    <w:rsid w:val="00D26847"/>
    <w:rsid w:val="00D27901"/>
    <w:rsid w:val="00D308BF"/>
    <w:rsid w:val="00D310BB"/>
    <w:rsid w:val="00D315DF"/>
    <w:rsid w:val="00D31887"/>
    <w:rsid w:val="00D327B8"/>
    <w:rsid w:val="00D32C31"/>
    <w:rsid w:val="00D33D46"/>
    <w:rsid w:val="00D360CF"/>
    <w:rsid w:val="00D365E4"/>
    <w:rsid w:val="00D366FF"/>
    <w:rsid w:val="00D3688B"/>
    <w:rsid w:val="00D411C5"/>
    <w:rsid w:val="00D414F2"/>
    <w:rsid w:val="00D41822"/>
    <w:rsid w:val="00D4502F"/>
    <w:rsid w:val="00D450E3"/>
    <w:rsid w:val="00D4610E"/>
    <w:rsid w:val="00D463D7"/>
    <w:rsid w:val="00D47128"/>
    <w:rsid w:val="00D51DB0"/>
    <w:rsid w:val="00D54870"/>
    <w:rsid w:val="00D552F6"/>
    <w:rsid w:val="00D5584A"/>
    <w:rsid w:val="00D56395"/>
    <w:rsid w:val="00D5647C"/>
    <w:rsid w:val="00D568F4"/>
    <w:rsid w:val="00D603AD"/>
    <w:rsid w:val="00D608F0"/>
    <w:rsid w:val="00D60914"/>
    <w:rsid w:val="00D60F79"/>
    <w:rsid w:val="00D62137"/>
    <w:rsid w:val="00D6231A"/>
    <w:rsid w:val="00D658BF"/>
    <w:rsid w:val="00D65A46"/>
    <w:rsid w:val="00D72DDB"/>
    <w:rsid w:val="00D75AC8"/>
    <w:rsid w:val="00D7723D"/>
    <w:rsid w:val="00D77944"/>
    <w:rsid w:val="00D77A25"/>
    <w:rsid w:val="00D83CD6"/>
    <w:rsid w:val="00D848F9"/>
    <w:rsid w:val="00D902E7"/>
    <w:rsid w:val="00D91504"/>
    <w:rsid w:val="00D91513"/>
    <w:rsid w:val="00D92646"/>
    <w:rsid w:val="00D93032"/>
    <w:rsid w:val="00D9353A"/>
    <w:rsid w:val="00D93F1F"/>
    <w:rsid w:val="00D943B5"/>
    <w:rsid w:val="00D94C88"/>
    <w:rsid w:val="00D94FFB"/>
    <w:rsid w:val="00D95CA5"/>
    <w:rsid w:val="00DA4B9B"/>
    <w:rsid w:val="00DA52F7"/>
    <w:rsid w:val="00DA60E9"/>
    <w:rsid w:val="00DA7327"/>
    <w:rsid w:val="00DB1E01"/>
    <w:rsid w:val="00DB320B"/>
    <w:rsid w:val="00DB3311"/>
    <w:rsid w:val="00DB34A0"/>
    <w:rsid w:val="00DB3FBA"/>
    <w:rsid w:val="00DB426C"/>
    <w:rsid w:val="00DC146C"/>
    <w:rsid w:val="00DC4FD5"/>
    <w:rsid w:val="00DC547A"/>
    <w:rsid w:val="00DC5483"/>
    <w:rsid w:val="00DC59D3"/>
    <w:rsid w:val="00DC600A"/>
    <w:rsid w:val="00DD34E2"/>
    <w:rsid w:val="00DD5307"/>
    <w:rsid w:val="00DD5660"/>
    <w:rsid w:val="00DD6473"/>
    <w:rsid w:val="00DD6B02"/>
    <w:rsid w:val="00DD75AA"/>
    <w:rsid w:val="00DE10C0"/>
    <w:rsid w:val="00DE519C"/>
    <w:rsid w:val="00DE51D3"/>
    <w:rsid w:val="00DE62D5"/>
    <w:rsid w:val="00DE6D8C"/>
    <w:rsid w:val="00DE7095"/>
    <w:rsid w:val="00DE7372"/>
    <w:rsid w:val="00DE76E3"/>
    <w:rsid w:val="00DF033E"/>
    <w:rsid w:val="00DF035F"/>
    <w:rsid w:val="00DF2865"/>
    <w:rsid w:val="00DF2C19"/>
    <w:rsid w:val="00DF2CF7"/>
    <w:rsid w:val="00DF35DC"/>
    <w:rsid w:val="00DF4009"/>
    <w:rsid w:val="00DF54B9"/>
    <w:rsid w:val="00DF5A73"/>
    <w:rsid w:val="00DF5AE9"/>
    <w:rsid w:val="00E04BC5"/>
    <w:rsid w:val="00E062D7"/>
    <w:rsid w:val="00E06CA5"/>
    <w:rsid w:val="00E107CE"/>
    <w:rsid w:val="00E10A4B"/>
    <w:rsid w:val="00E10ED9"/>
    <w:rsid w:val="00E11352"/>
    <w:rsid w:val="00E1211A"/>
    <w:rsid w:val="00E12214"/>
    <w:rsid w:val="00E140DD"/>
    <w:rsid w:val="00E1793C"/>
    <w:rsid w:val="00E17942"/>
    <w:rsid w:val="00E20688"/>
    <w:rsid w:val="00E22CBE"/>
    <w:rsid w:val="00E2484D"/>
    <w:rsid w:val="00E24EF4"/>
    <w:rsid w:val="00E25747"/>
    <w:rsid w:val="00E25A71"/>
    <w:rsid w:val="00E25C5A"/>
    <w:rsid w:val="00E30764"/>
    <w:rsid w:val="00E30EBE"/>
    <w:rsid w:val="00E31595"/>
    <w:rsid w:val="00E3163A"/>
    <w:rsid w:val="00E31DAA"/>
    <w:rsid w:val="00E31F53"/>
    <w:rsid w:val="00E321CE"/>
    <w:rsid w:val="00E335C4"/>
    <w:rsid w:val="00E35B7D"/>
    <w:rsid w:val="00E365B5"/>
    <w:rsid w:val="00E37052"/>
    <w:rsid w:val="00E3785D"/>
    <w:rsid w:val="00E37EFD"/>
    <w:rsid w:val="00E40C6C"/>
    <w:rsid w:val="00E40EF1"/>
    <w:rsid w:val="00E41AE9"/>
    <w:rsid w:val="00E424BF"/>
    <w:rsid w:val="00E45757"/>
    <w:rsid w:val="00E45C55"/>
    <w:rsid w:val="00E470D6"/>
    <w:rsid w:val="00E47EA3"/>
    <w:rsid w:val="00E47ED7"/>
    <w:rsid w:val="00E521DD"/>
    <w:rsid w:val="00E54F1D"/>
    <w:rsid w:val="00E5514F"/>
    <w:rsid w:val="00E55D4F"/>
    <w:rsid w:val="00E56299"/>
    <w:rsid w:val="00E606B1"/>
    <w:rsid w:val="00E6135D"/>
    <w:rsid w:val="00E63D0A"/>
    <w:rsid w:val="00E64EBC"/>
    <w:rsid w:val="00E674A5"/>
    <w:rsid w:val="00E675B3"/>
    <w:rsid w:val="00E7131D"/>
    <w:rsid w:val="00E733AE"/>
    <w:rsid w:val="00E73831"/>
    <w:rsid w:val="00E7450E"/>
    <w:rsid w:val="00E74A3C"/>
    <w:rsid w:val="00E75A53"/>
    <w:rsid w:val="00E76A32"/>
    <w:rsid w:val="00E7776C"/>
    <w:rsid w:val="00E777BB"/>
    <w:rsid w:val="00E8010B"/>
    <w:rsid w:val="00E82101"/>
    <w:rsid w:val="00E824ED"/>
    <w:rsid w:val="00E83D10"/>
    <w:rsid w:val="00E847F5"/>
    <w:rsid w:val="00E84941"/>
    <w:rsid w:val="00E87FCB"/>
    <w:rsid w:val="00E9175B"/>
    <w:rsid w:val="00E91CDA"/>
    <w:rsid w:val="00E94F94"/>
    <w:rsid w:val="00EA14BF"/>
    <w:rsid w:val="00EA56EC"/>
    <w:rsid w:val="00EB02D9"/>
    <w:rsid w:val="00EB0C43"/>
    <w:rsid w:val="00EB159C"/>
    <w:rsid w:val="00EB1625"/>
    <w:rsid w:val="00EB3CF6"/>
    <w:rsid w:val="00EC2A13"/>
    <w:rsid w:val="00EC2D3A"/>
    <w:rsid w:val="00EC31AD"/>
    <w:rsid w:val="00EC33EE"/>
    <w:rsid w:val="00EC3E28"/>
    <w:rsid w:val="00EC5383"/>
    <w:rsid w:val="00EC5C9F"/>
    <w:rsid w:val="00EC6E90"/>
    <w:rsid w:val="00ED1A3C"/>
    <w:rsid w:val="00ED4330"/>
    <w:rsid w:val="00ED50C9"/>
    <w:rsid w:val="00ED63F1"/>
    <w:rsid w:val="00ED7323"/>
    <w:rsid w:val="00ED782D"/>
    <w:rsid w:val="00ED7D48"/>
    <w:rsid w:val="00EE0B3F"/>
    <w:rsid w:val="00EE1AE1"/>
    <w:rsid w:val="00EE3E42"/>
    <w:rsid w:val="00EE5366"/>
    <w:rsid w:val="00EF0E54"/>
    <w:rsid w:val="00EF1366"/>
    <w:rsid w:val="00EF3F43"/>
    <w:rsid w:val="00EF51AB"/>
    <w:rsid w:val="00EF5524"/>
    <w:rsid w:val="00EF6C63"/>
    <w:rsid w:val="00EF74EA"/>
    <w:rsid w:val="00F023DB"/>
    <w:rsid w:val="00F0261B"/>
    <w:rsid w:val="00F0298C"/>
    <w:rsid w:val="00F0438E"/>
    <w:rsid w:val="00F04E70"/>
    <w:rsid w:val="00F064B1"/>
    <w:rsid w:val="00F071AE"/>
    <w:rsid w:val="00F075E0"/>
    <w:rsid w:val="00F104D7"/>
    <w:rsid w:val="00F1137B"/>
    <w:rsid w:val="00F11D86"/>
    <w:rsid w:val="00F126C7"/>
    <w:rsid w:val="00F12DE4"/>
    <w:rsid w:val="00F164CC"/>
    <w:rsid w:val="00F16B46"/>
    <w:rsid w:val="00F17007"/>
    <w:rsid w:val="00F17CB8"/>
    <w:rsid w:val="00F20D35"/>
    <w:rsid w:val="00F250D9"/>
    <w:rsid w:val="00F25985"/>
    <w:rsid w:val="00F26A43"/>
    <w:rsid w:val="00F27733"/>
    <w:rsid w:val="00F27F6E"/>
    <w:rsid w:val="00F30903"/>
    <w:rsid w:val="00F30BCB"/>
    <w:rsid w:val="00F30C3B"/>
    <w:rsid w:val="00F32994"/>
    <w:rsid w:val="00F32C24"/>
    <w:rsid w:val="00F34329"/>
    <w:rsid w:val="00F345EF"/>
    <w:rsid w:val="00F349C8"/>
    <w:rsid w:val="00F40DBE"/>
    <w:rsid w:val="00F42422"/>
    <w:rsid w:val="00F42AAF"/>
    <w:rsid w:val="00F4307A"/>
    <w:rsid w:val="00F43301"/>
    <w:rsid w:val="00F452DA"/>
    <w:rsid w:val="00F46221"/>
    <w:rsid w:val="00F47201"/>
    <w:rsid w:val="00F474E3"/>
    <w:rsid w:val="00F4763E"/>
    <w:rsid w:val="00F50C59"/>
    <w:rsid w:val="00F51F7A"/>
    <w:rsid w:val="00F53609"/>
    <w:rsid w:val="00F55C66"/>
    <w:rsid w:val="00F571A4"/>
    <w:rsid w:val="00F60F0A"/>
    <w:rsid w:val="00F62C16"/>
    <w:rsid w:val="00F642CE"/>
    <w:rsid w:val="00F650C0"/>
    <w:rsid w:val="00F65A06"/>
    <w:rsid w:val="00F65D24"/>
    <w:rsid w:val="00F666F6"/>
    <w:rsid w:val="00F66817"/>
    <w:rsid w:val="00F66B3F"/>
    <w:rsid w:val="00F726E0"/>
    <w:rsid w:val="00F726F6"/>
    <w:rsid w:val="00F73005"/>
    <w:rsid w:val="00F73204"/>
    <w:rsid w:val="00F745E6"/>
    <w:rsid w:val="00F75879"/>
    <w:rsid w:val="00F7662A"/>
    <w:rsid w:val="00F81376"/>
    <w:rsid w:val="00F84730"/>
    <w:rsid w:val="00F86C06"/>
    <w:rsid w:val="00F90A94"/>
    <w:rsid w:val="00F91037"/>
    <w:rsid w:val="00F915A3"/>
    <w:rsid w:val="00F9794A"/>
    <w:rsid w:val="00FA1615"/>
    <w:rsid w:val="00FA197C"/>
    <w:rsid w:val="00FA6A8A"/>
    <w:rsid w:val="00FA7B11"/>
    <w:rsid w:val="00FB1544"/>
    <w:rsid w:val="00FB1961"/>
    <w:rsid w:val="00FB4F78"/>
    <w:rsid w:val="00FB558A"/>
    <w:rsid w:val="00FB5BE6"/>
    <w:rsid w:val="00FB6BD7"/>
    <w:rsid w:val="00FB705A"/>
    <w:rsid w:val="00FB71D3"/>
    <w:rsid w:val="00FC21D4"/>
    <w:rsid w:val="00FC311C"/>
    <w:rsid w:val="00FC40F0"/>
    <w:rsid w:val="00FC40FB"/>
    <w:rsid w:val="00FC513E"/>
    <w:rsid w:val="00FC56F2"/>
    <w:rsid w:val="00FD093C"/>
    <w:rsid w:val="00FD1A25"/>
    <w:rsid w:val="00FD2549"/>
    <w:rsid w:val="00FD3CEF"/>
    <w:rsid w:val="00FD42EE"/>
    <w:rsid w:val="00FD490F"/>
    <w:rsid w:val="00FD7F95"/>
    <w:rsid w:val="00FE048B"/>
    <w:rsid w:val="00FE054E"/>
    <w:rsid w:val="00FE3A72"/>
    <w:rsid w:val="00FE5E8C"/>
    <w:rsid w:val="00FF0373"/>
    <w:rsid w:val="00FF2D35"/>
    <w:rsid w:val="00FF316E"/>
    <w:rsid w:val="00FF3611"/>
    <w:rsid w:val="00FF4DCF"/>
    <w:rsid w:val="00FF5604"/>
    <w:rsid w:val="00FF5948"/>
    <w:rsid w:val="00FF75A1"/>
  </w:rsids>
  <m:mathPr>
    <m:mathFont m:val="Cambria Math"/>
    <m:brkBin m:val="before"/>
    <m:brkBinSub m:val="--"/>
    <m:smallFrac/>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6EF3499-C027-4599-8263-83CC2CE7A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465E"/>
  </w:style>
  <w:style w:type="paragraph" w:styleId="1">
    <w:name w:val="heading 1"/>
    <w:basedOn w:val="a"/>
    <w:next w:val="a"/>
    <w:uiPriority w:val="9"/>
    <w:qFormat/>
    <w:rsid w:val="0026342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26342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263428"/>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263428"/>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rsid w:val="00263428"/>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unhideWhenUsed/>
    <w:qFormat/>
    <w:rsid w:val="00263428"/>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unhideWhenUsed/>
    <w:qFormat/>
    <w:rsid w:val="00263428"/>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unhideWhenUsed/>
    <w:qFormat/>
    <w:rsid w:val="0026342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unhideWhenUsed/>
    <w:qFormat/>
    <w:rsid w:val="00263428"/>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263428"/>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263428"/>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263428"/>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rsid w:val="00263428"/>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rsid w:val="00263428"/>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
    <w:rsid w:val="00263428"/>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rsid w:val="00263428"/>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0"/>
    <w:link w:val="9"/>
    <w:uiPriority w:val="9"/>
    <w:rsid w:val="00263428"/>
    <w:rPr>
      <w:rFonts w:asciiTheme="majorHAnsi" w:eastAsiaTheme="majorEastAsia" w:hAnsiTheme="majorHAnsi" w:cstheme="majorBidi"/>
      <w:i/>
      <w:iCs/>
      <w:color w:val="404040" w:themeColor="text1" w:themeTint="BF"/>
      <w:sz w:val="20"/>
      <w:szCs w:val="20"/>
    </w:rPr>
  </w:style>
  <w:style w:type="paragraph" w:styleId="a3">
    <w:name w:val="Balloon Text"/>
    <w:basedOn w:val="a"/>
    <w:link w:val="a4"/>
    <w:uiPriority w:val="99"/>
    <w:semiHidden/>
    <w:unhideWhenUsed/>
    <w:rsid w:val="00EC2D3A"/>
    <w:rPr>
      <w:rFonts w:ascii="Tahoma" w:hAnsi="Tahoma" w:cs="Tahoma"/>
      <w:sz w:val="16"/>
      <w:szCs w:val="16"/>
    </w:rPr>
  </w:style>
  <w:style w:type="character" w:customStyle="1" w:styleId="a4">
    <w:name w:val="Текст выноски Знак"/>
    <w:basedOn w:val="a0"/>
    <w:link w:val="a3"/>
    <w:uiPriority w:val="99"/>
    <w:semiHidden/>
    <w:rsid w:val="00EC2D3A"/>
    <w:rPr>
      <w:rFonts w:ascii="Tahoma" w:hAnsi="Tahoma" w:cs="Tahoma"/>
      <w:sz w:val="16"/>
      <w:szCs w:val="16"/>
    </w:rPr>
  </w:style>
  <w:style w:type="paragraph" w:customStyle="1" w:styleId="a5">
    <w:name w:val="Обычный (паспорт)"/>
    <w:basedOn w:val="a"/>
    <w:rsid w:val="003A13AA"/>
    <w:rPr>
      <w:rFonts w:ascii="Times New Roman" w:eastAsia="Times New Roman" w:hAnsi="Times New Roman" w:cs="Times New Roman"/>
      <w:sz w:val="28"/>
      <w:szCs w:val="28"/>
      <w:lang w:eastAsia="ru-RU"/>
    </w:rPr>
  </w:style>
  <w:style w:type="paragraph" w:customStyle="1" w:styleId="a6">
    <w:name w:val="Обычный (титульный лист)"/>
    <w:basedOn w:val="a"/>
    <w:rsid w:val="007A44CD"/>
    <w:rPr>
      <w:rFonts w:ascii="Times New Roman" w:eastAsia="Times New Roman" w:hAnsi="Times New Roman" w:cs="Times New Roman"/>
      <w:sz w:val="28"/>
      <w:szCs w:val="28"/>
      <w:lang w:eastAsia="ru-RU"/>
    </w:rPr>
  </w:style>
  <w:style w:type="paragraph" w:customStyle="1" w:styleId="BodyTextIndent31">
    <w:name w:val="Body Text Indent 31"/>
    <w:basedOn w:val="a"/>
    <w:rsid w:val="00CF771C"/>
    <w:pPr>
      <w:ind w:firstLine="709"/>
      <w:jc w:val="both"/>
    </w:pPr>
    <w:rPr>
      <w:rFonts w:ascii="Times New Roman" w:eastAsia="Times New Roman" w:hAnsi="Times New Roman" w:cs="Times New Roman"/>
      <w:sz w:val="28"/>
      <w:szCs w:val="20"/>
      <w:lang w:eastAsia="ru-RU"/>
    </w:rPr>
  </w:style>
  <w:style w:type="character" w:customStyle="1" w:styleId="FontStyle11">
    <w:name w:val="Font Style11"/>
    <w:rsid w:val="00CF771C"/>
    <w:rPr>
      <w:rFonts w:ascii="Times New Roman" w:hAnsi="Times New Roman" w:cs="Times New Roman"/>
      <w:sz w:val="26"/>
      <w:szCs w:val="26"/>
    </w:rPr>
  </w:style>
  <w:style w:type="character" w:customStyle="1" w:styleId="21">
    <w:name w:val="Сноска (2)_"/>
    <w:basedOn w:val="a0"/>
    <w:link w:val="22"/>
    <w:rsid w:val="0022026F"/>
    <w:rPr>
      <w:rFonts w:ascii="Times New Roman" w:eastAsia="Times New Roman" w:hAnsi="Times New Roman" w:cs="Times New Roman"/>
      <w:sz w:val="18"/>
      <w:szCs w:val="18"/>
      <w:shd w:val="clear" w:color="auto" w:fill="FFFFFF"/>
    </w:rPr>
  </w:style>
  <w:style w:type="paragraph" w:customStyle="1" w:styleId="22">
    <w:name w:val="Сноска (2)"/>
    <w:basedOn w:val="a"/>
    <w:link w:val="21"/>
    <w:rsid w:val="0022026F"/>
    <w:pPr>
      <w:shd w:val="clear" w:color="auto" w:fill="FFFFFF"/>
      <w:spacing w:line="206" w:lineRule="exact"/>
    </w:pPr>
    <w:rPr>
      <w:rFonts w:ascii="Times New Roman" w:eastAsia="Times New Roman" w:hAnsi="Times New Roman" w:cs="Times New Roman"/>
      <w:sz w:val="18"/>
      <w:szCs w:val="18"/>
    </w:rPr>
  </w:style>
  <w:style w:type="character" w:customStyle="1" w:styleId="a7">
    <w:name w:val="Основной текст_"/>
    <w:basedOn w:val="a0"/>
    <w:link w:val="23"/>
    <w:rsid w:val="0022026F"/>
    <w:rPr>
      <w:rFonts w:ascii="Times New Roman" w:eastAsia="Times New Roman" w:hAnsi="Times New Roman" w:cs="Times New Roman"/>
      <w:sz w:val="28"/>
      <w:szCs w:val="28"/>
      <w:shd w:val="clear" w:color="auto" w:fill="FFFFFF"/>
    </w:rPr>
  </w:style>
  <w:style w:type="paragraph" w:customStyle="1" w:styleId="23">
    <w:name w:val="Основной текст2"/>
    <w:basedOn w:val="a"/>
    <w:link w:val="a7"/>
    <w:rsid w:val="0022026F"/>
    <w:pPr>
      <w:shd w:val="clear" w:color="auto" w:fill="FFFFFF"/>
      <w:spacing w:after="180" w:line="0" w:lineRule="atLeast"/>
      <w:jc w:val="center"/>
    </w:pPr>
    <w:rPr>
      <w:rFonts w:ascii="Times New Roman" w:eastAsia="Times New Roman" w:hAnsi="Times New Roman" w:cs="Times New Roman"/>
      <w:sz w:val="28"/>
      <w:szCs w:val="28"/>
    </w:rPr>
  </w:style>
  <w:style w:type="character" w:customStyle="1" w:styleId="10">
    <w:name w:val="Заголовок №1_"/>
    <w:basedOn w:val="a0"/>
    <w:link w:val="11"/>
    <w:rsid w:val="0022026F"/>
    <w:rPr>
      <w:rFonts w:ascii="Times New Roman" w:eastAsia="Times New Roman" w:hAnsi="Times New Roman" w:cs="Times New Roman"/>
      <w:spacing w:val="80"/>
      <w:sz w:val="35"/>
      <w:szCs w:val="35"/>
      <w:shd w:val="clear" w:color="auto" w:fill="FFFFFF"/>
    </w:rPr>
  </w:style>
  <w:style w:type="paragraph" w:customStyle="1" w:styleId="11">
    <w:name w:val="Заголовок №1"/>
    <w:basedOn w:val="a"/>
    <w:link w:val="10"/>
    <w:rsid w:val="0022026F"/>
    <w:pPr>
      <w:shd w:val="clear" w:color="auto" w:fill="FFFFFF"/>
      <w:spacing w:before="180" w:after="420" w:line="0" w:lineRule="atLeast"/>
      <w:jc w:val="center"/>
      <w:outlineLvl w:val="0"/>
    </w:pPr>
    <w:rPr>
      <w:rFonts w:ascii="Times New Roman" w:eastAsia="Times New Roman" w:hAnsi="Times New Roman" w:cs="Times New Roman"/>
      <w:spacing w:val="80"/>
      <w:sz w:val="35"/>
      <w:szCs w:val="35"/>
    </w:rPr>
  </w:style>
  <w:style w:type="character" w:customStyle="1" w:styleId="a8">
    <w:name w:val="Колонтитул_"/>
    <w:basedOn w:val="a0"/>
    <w:link w:val="a9"/>
    <w:rsid w:val="0022026F"/>
    <w:rPr>
      <w:rFonts w:ascii="Times New Roman" w:eastAsia="Times New Roman" w:hAnsi="Times New Roman" w:cs="Times New Roman"/>
      <w:sz w:val="20"/>
      <w:szCs w:val="20"/>
      <w:shd w:val="clear" w:color="auto" w:fill="FFFFFF"/>
    </w:rPr>
  </w:style>
  <w:style w:type="paragraph" w:customStyle="1" w:styleId="a9">
    <w:name w:val="Колонтитул"/>
    <w:basedOn w:val="a"/>
    <w:link w:val="a8"/>
    <w:rsid w:val="0022026F"/>
    <w:pPr>
      <w:shd w:val="clear" w:color="auto" w:fill="FFFFFF"/>
    </w:pPr>
    <w:rPr>
      <w:rFonts w:ascii="Times New Roman" w:eastAsia="Times New Roman" w:hAnsi="Times New Roman" w:cs="Times New Roman"/>
      <w:sz w:val="20"/>
      <w:szCs w:val="20"/>
    </w:rPr>
  </w:style>
  <w:style w:type="character" w:customStyle="1" w:styleId="SimHei11pt-1pt">
    <w:name w:val="Колонтитул + SimHei;11 pt;Полужирный;Интервал -1 pt"/>
    <w:basedOn w:val="a8"/>
    <w:rsid w:val="0022026F"/>
    <w:rPr>
      <w:rFonts w:ascii="SimHei" w:eastAsia="SimHei" w:hAnsi="SimHei" w:cs="SimHei"/>
      <w:b/>
      <w:bCs/>
      <w:spacing w:val="-20"/>
      <w:sz w:val="22"/>
      <w:szCs w:val="22"/>
      <w:shd w:val="clear" w:color="auto" w:fill="FFFFFF"/>
    </w:rPr>
  </w:style>
  <w:style w:type="character" w:customStyle="1" w:styleId="51">
    <w:name w:val="Основной текст (5)_"/>
    <w:basedOn w:val="a0"/>
    <w:link w:val="52"/>
    <w:rsid w:val="0022026F"/>
    <w:rPr>
      <w:rFonts w:ascii="Times New Roman" w:eastAsia="Times New Roman" w:hAnsi="Times New Roman" w:cs="Times New Roman"/>
      <w:sz w:val="18"/>
      <w:szCs w:val="18"/>
      <w:shd w:val="clear" w:color="auto" w:fill="FFFFFF"/>
    </w:rPr>
  </w:style>
  <w:style w:type="paragraph" w:customStyle="1" w:styleId="52">
    <w:name w:val="Основной текст (5)"/>
    <w:basedOn w:val="a"/>
    <w:link w:val="51"/>
    <w:rsid w:val="0022026F"/>
    <w:pPr>
      <w:shd w:val="clear" w:color="auto" w:fill="FFFFFF"/>
      <w:spacing w:line="230" w:lineRule="exact"/>
      <w:ind w:hanging="640"/>
      <w:jc w:val="right"/>
    </w:pPr>
    <w:rPr>
      <w:rFonts w:ascii="Times New Roman" w:eastAsia="Times New Roman" w:hAnsi="Times New Roman" w:cs="Times New Roman"/>
      <w:sz w:val="18"/>
      <w:szCs w:val="18"/>
    </w:rPr>
  </w:style>
  <w:style w:type="character" w:customStyle="1" w:styleId="13">
    <w:name w:val="Основной текст (13)_"/>
    <w:basedOn w:val="a0"/>
    <w:link w:val="130"/>
    <w:rsid w:val="0022026F"/>
    <w:rPr>
      <w:rFonts w:ascii="Times New Roman" w:eastAsia="Times New Roman" w:hAnsi="Times New Roman" w:cs="Times New Roman"/>
      <w:sz w:val="13"/>
      <w:szCs w:val="13"/>
      <w:shd w:val="clear" w:color="auto" w:fill="FFFFFF"/>
    </w:rPr>
  </w:style>
  <w:style w:type="paragraph" w:customStyle="1" w:styleId="130">
    <w:name w:val="Основной текст (13)"/>
    <w:basedOn w:val="a"/>
    <w:link w:val="13"/>
    <w:rsid w:val="0022026F"/>
    <w:pPr>
      <w:shd w:val="clear" w:color="auto" w:fill="FFFFFF"/>
      <w:spacing w:line="0" w:lineRule="atLeast"/>
      <w:jc w:val="center"/>
    </w:pPr>
    <w:rPr>
      <w:rFonts w:ascii="Times New Roman" w:eastAsia="Times New Roman" w:hAnsi="Times New Roman" w:cs="Times New Roman"/>
      <w:sz w:val="13"/>
      <w:szCs w:val="13"/>
    </w:rPr>
  </w:style>
  <w:style w:type="character" w:customStyle="1" w:styleId="25">
    <w:name w:val="Основной текст (25)_"/>
    <w:basedOn w:val="a0"/>
    <w:link w:val="250"/>
    <w:rsid w:val="0022026F"/>
    <w:rPr>
      <w:rFonts w:ascii="Times New Roman" w:eastAsia="Times New Roman" w:hAnsi="Times New Roman" w:cs="Times New Roman"/>
      <w:spacing w:val="80"/>
      <w:sz w:val="35"/>
      <w:szCs w:val="35"/>
      <w:shd w:val="clear" w:color="auto" w:fill="FFFFFF"/>
    </w:rPr>
  </w:style>
  <w:style w:type="paragraph" w:customStyle="1" w:styleId="250">
    <w:name w:val="Основной текст (25)"/>
    <w:basedOn w:val="a"/>
    <w:link w:val="25"/>
    <w:rsid w:val="0022026F"/>
    <w:pPr>
      <w:shd w:val="clear" w:color="auto" w:fill="FFFFFF"/>
      <w:spacing w:after="420" w:line="0" w:lineRule="atLeast"/>
    </w:pPr>
    <w:rPr>
      <w:rFonts w:ascii="Times New Roman" w:eastAsia="Times New Roman" w:hAnsi="Times New Roman" w:cs="Times New Roman"/>
      <w:spacing w:val="80"/>
      <w:sz w:val="35"/>
      <w:szCs w:val="35"/>
    </w:rPr>
  </w:style>
  <w:style w:type="character" w:customStyle="1" w:styleId="250pt">
    <w:name w:val="Основной текст (25) + Интервал 0 pt"/>
    <w:basedOn w:val="25"/>
    <w:rsid w:val="0022026F"/>
    <w:rPr>
      <w:rFonts w:ascii="Times New Roman" w:eastAsia="Times New Roman" w:hAnsi="Times New Roman" w:cs="Times New Roman"/>
      <w:spacing w:val="-10"/>
      <w:sz w:val="35"/>
      <w:szCs w:val="35"/>
      <w:shd w:val="clear" w:color="auto" w:fill="FFFFFF"/>
    </w:rPr>
  </w:style>
  <w:style w:type="character" w:customStyle="1" w:styleId="41">
    <w:name w:val="Заголовок №4_"/>
    <w:basedOn w:val="a0"/>
    <w:link w:val="42"/>
    <w:rsid w:val="0022026F"/>
    <w:rPr>
      <w:rFonts w:ascii="Times New Roman" w:eastAsia="Times New Roman" w:hAnsi="Times New Roman" w:cs="Times New Roman"/>
      <w:sz w:val="28"/>
      <w:szCs w:val="28"/>
      <w:shd w:val="clear" w:color="auto" w:fill="FFFFFF"/>
    </w:rPr>
  </w:style>
  <w:style w:type="paragraph" w:customStyle="1" w:styleId="42">
    <w:name w:val="Заголовок №4"/>
    <w:basedOn w:val="a"/>
    <w:link w:val="41"/>
    <w:rsid w:val="0022026F"/>
    <w:pPr>
      <w:shd w:val="clear" w:color="auto" w:fill="FFFFFF"/>
      <w:spacing w:before="180" w:after="420" w:line="0" w:lineRule="atLeast"/>
      <w:outlineLvl w:val="3"/>
    </w:pPr>
    <w:rPr>
      <w:rFonts w:ascii="Times New Roman" w:eastAsia="Times New Roman" w:hAnsi="Times New Roman" w:cs="Times New Roman"/>
      <w:sz w:val="28"/>
      <w:szCs w:val="28"/>
    </w:rPr>
  </w:style>
  <w:style w:type="character" w:customStyle="1" w:styleId="13105pt">
    <w:name w:val="Основной текст (13) + 10;5 pt;Полужирный"/>
    <w:basedOn w:val="13"/>
    <w:rsid w:val="0022026F"/>
    <w:rPr>
      <w:rFonts w:ascii="Times New Roman" w:eastAsia="Times New Roman" w:hAnsi="Times New Roman" w:cs="Times New Roman"/>
      <w:b/>
      <w:bCs/>
      <w:sz w:val="21"/>
      <w:szCs w:val="21"/>
      <w:shd w:val="clear" w:color="auto" w:fill="FFFFFF"/>
    </w:rPr>
  </w:style>
  <w:style w:type="character" w:customStyle="1" w:styleId="13155pt">
    <w:name w:val="Основной текст (13) + 15;5 pt;Курсив;Малые прописные"/>
    <w:basedOn w:val="13"/>
    <w:rsid w:val="0022026F"/>
    <w:rPr>
      <w:rFonts w:ascii="Times New Roman" w:eastAsia="Times New Roman" w:hAnsi="Times New Roman" w:cs="Times New Roman"/>
      <w:i/>
      <w:iCs/>
      <w:smallCaps/>
      <w:sz w:val="31"/>
      <w:szCs w:val="31"/>
      <w:shd w:val="clear" w:color="auto" w:fill="FFFFFF"/>
    </w:rPr>
  </w:style>
  <w:style w:type="character" w:customStyle="1" w:styleId="135pt">
    <w:name w:val="Основной текст (13) + 5 pt;Курсив"/>
    <w:basedOn w:val="13"/>
    <w:rsid w:val="0022026F"/>
    <w:rPr>
      <w:rFonts w:ascii="Times New Roman" w:eastAsia="Times New Roman" w:hAnsi="Times New Roman" w:cs="Times New Roman"/>
      <w:i/>
      <w:iCs/>
      <w:sz w:val="10"/>
      <w:szCs w:val="10"/>
      <w:shd w:val="clear" w:color="auto" w:fill="FFFFFF"/>
    </w:rPr>
  </w:style>
  <w:style w:type="character" w:customStyle="1" w:styleId="13175pt0pt">
    <w:name w:val="Основной текст (13) + 17;5 pt;Полужирный;Интервал 0 pt"/>
    <w:basedOn w:val="13"/>
    <w:rsid w:val="0022026F"/>
    <w:rPr>
      <w:rFonts w:ascii="Times New Roman" w:eastAsia="Times New Roman" w:hAnsi="Times New Roman" w:cs="Times New Roman"/>
      <w:b/>
      <w:bCs/>
      <w:spacing w:val="-10"/>
      <w:sz w:val="35"/>
      <w:szCs w:val="35"/>
      <w:shd w:val="clear" w:color="auto" w:fill="FFFFFF"/>
    </w:rPr>
  </w:style>
  <w:style w:type="character" w:customStyle="1" w:styleId="1314pt">
    <w:name w:val="Основной текст (13) + 14 pt"/>
    <w:basedOn w:val="13"/>
    <w:rsid w:val="0022026F"/>
    <w:rPr>
      <w:rFonts w:ascii="Times New Roman" w:eastAsia="Times New Roman" w:hAnsi="Times New Roman" w:cs="Times New Roman"/>
      <w:sz w:val="28"/>
      <w:szCs w:val="28"/>
      <w:shd w:val="clear" w:color="auto" w:fill="FFFFFF"/>
    </w:rPr>
  </w:style>
  <w:style w:type="character" w:customStyle="1" w:styleId="10pt">
    <w:name w:val="Заголовок №1 + Интервал 0 pt"/>
    <w:basedOn w:val="10"/>
    <w:rsid w:val="0022026F"/>
    <w:rPr>
      <w:rFonts w:ascii="Times New Roman" w:eastAsia="Times New Roman" w:hAnsi="Times New Roman" w:cs="Times New Roman"/>
      <w:spacing w:val="-10"/>
      <w:sz w:val="35"/>
      <w:szCs w:val="35"/>
      <w:shd w:val="clear" w:color="auto" w:fill="FFFFFF"/>
    </w:rPr>
  </w:style>
  <w:style w:type="character" w:customStyle="1" w:styleId="2514pt0pt">
    <w:name w:val="Основной текст (25) + 14 pt;Не полужирный;Интервал 0 pt"/>
    <w:basedOn w:val="25"/>
    <w:rsid w:val="0022026F"/>
    <w:rPr>
      <w:rFonts w:ascii="Times New Roman" w:eastAsia="Times New Roman" w:hAnsi="Times New Roman" w:cs="Times New Roman"/>
      <w:b/>
      <w:bCs/>
      <w:spacing w:val="0"/>
      <w:sz w:val="28"/>
      <w:szCs w:val="28"/>
      <w:shd w:val="clear" w:color="auto" w:fill="FFFFFF"/>
    </w:rPr>
  </w:style>
  <w:style w:type="character" w:customStyle="1" w:styleId="31">
    <w:name w:val="Заголовок №3_"/>
    <w:basedOn w:val="a0"/>
    <w:link w:val="32"/>
    <w:rsid w:val="0022026F"/>
    <w:rPr>
      <w:rFonts w:ascii="Times New Roman" w:eastAsia="Times New Roman" w:hAnsi="Times New Roman" w:cs="Times New Roman"/>
      <w:sz w:val="21"/>
      <w:szCs w:val="21"/>
      <w:shd w:val="clear" w:color="auto" w:fill="FFFFFF"/>
    </w:rPr>
  </w:style>
  <w:style w:type="paragraph" w:customStyle="1" w:styleId="32">
    <w:name w:val="Заголовок №3"/>
    <w:basedOn w:val="a"/>
    <w:link w:val="31"/>
    <w:rsid w:val="0022026F"/>
    <w:pPr>
      <w:shd w:val="clear" w:color="auto" w:fill="FFFFFF"/>
      <w:spacing w:before="420" w:after="240" w:line="547" w:lineRule="exact"/>
      <w:ind w:hanging="1700"/>
      <w:outlineLvl w:val="2"/>
    </w:pPr>
    <w:rPr>
      <w:rFonts w:ascii="Times New Roman" w:eastAsia="Times New Roman" w:hAnsi="Times New Roman" w:cs="Times New Roman"/>
      <w:sz w:val="21"/>
      <w:szCs w:val="21"/>
    </w:rPr>
  </w:style>
  <w:style w:type="character" w:customStyle="1" w:styleId="314pt">
    <w:name w:val="Заголовок №3 + 14 pt;Не полужирный"/>
    <w:basedOn w:val="31"/>
    <w:rsid w:val="0022026F"/>
    <w:rPr>
      <w:rFonts w:ascii="Times New Roman" w:eastAsia="Times New Roman" w:hAnsi="Times New Roman" w:cs="Times New Roman"/>
      <w:b/>
      <w:bCs/>
      <w:sz w:val="28"/>
      <w:szCs w:val="28"/>
      <w:shd w:val="clear" w:color="auto" w:fill="FFFFFF"/>
      <w:lang w:val="en-US"/>
    </w:rPr>
  </w:style>
  <w:style w:type="table" w:styleId="aa">
    <w:name w:val="Table Grid"/>
    <w:basedOn w:val="a1"/>
    <w:uiPriority w:val="59"/>
    <w:rsid w:val="006B74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uiPriority w:val="99"/>
    <w:unhideWhenUsed/>
    <w:rsid w:val="005F2BCC"/>
    <w:pPr>
      <w:tabs>
        <w:tab w:val="center" w:pos="4677"/>
        <w:tab w:val="right" w:pos="9355"/>
      </w:tabs>
    </w:pPr>
  </w:style>
  <w:style w:type="character" w:customStyle="1" w:styleId="ac">
    <w:name w:val="Нижний колонтитул Знак"/>
    <w:basedOn w:val="a0"/>
    <w:link w:val="ab"/>
    <w:uiPriority w:val="99"/>
    <w:rsid w:val="005F2BCC"/>
  </w:style>
  <w:style w:type="paragraph" w:styleId="ad">
    <w:name w:val="header"/>
    <w:basedOn w:val="a"/>
    <w:link w:val="ae"/>
    <w:uiPriority w:val="99"/>
    <w:unhideWhenUsed/>
    <w:rsid w:val="005F2BCC"/>
    <w:pPr>
      <w:tabs>
        <w:tab w:val="center" w:pos="4677"/>
        <w:tab w:val="right" w:pos="9355"/>
      </w:tabs>
    </w:pPr>
  </w:style>
  <w:style w:type="character" w:customStyle="1" w:styleId="ae">
    <w:name w:val="Верхний колонтитул Знак"/>
    <w:basedOn w:val="a0"/>
    <w:link w:val="ad"/>
    <w:uiPriority w:val="99"/>
    <w:rsid w:val="005F2BCC"/>
  </w:style>
  <w:style w:type="paragraph" w:customStyle="1" w:styleId="12">
    <w:name w:val="Основной текст1"/>
    <w:basedOn w:val="a"/>
    <w:rsid w:val="00475984"/>
    <w:pPr>
      <w:shd w:val="clear" w:color="auto" w:fill="FFFFFF"/>
      <w:spacing w:before="900" w:line="480" w:lineRule="exact"/>
      <w:ind w:hanging="1860"/>
      <w:jc w:val="both"/>
    </w:pPr>
    <w:rPr>
      <w:rFonts w:ascii="Times New Roman" w:eastAsia="Times New Roman" w:hAnsi="Times New Roman" w:cs="Times New Roman"/>
      <w:color w:val="000000"/>
      <w:sz w:val="27"/>
      <w:szCs w:val="27"/>
      <w:lang w:eastAsia="ru-RU"/>
    </w:rPr>
  </w:style>
  <w:style w:type="character" w:styleId="af">
    <w:name w:val="Hyperlink"/>
    <w:basedOn w:val="a0"/>
    <w:uiPriority w:val="99"/>
    <w:semiHidden/>
    <w:unhideWhenUsed/>
    <w:rsid w:val="00F650C0"/>
    <w:rPr>
      <w:color w:val="0000FF"/>
      <w:u w:val="single"/>
    </w:rPr>
  </w:style>
  <w:style w:type="paragraph" w:customStyle="1" w:styleId="Default">
    <w:name w:val="Default"/>
    <w:rsid w:val="000262DB"/>
    <w:pPr>
      <w:autoSpaceDE w:val="0"/>
      <w:autoSpaceDN w:val="0"/>
      <w:adjustRightInd w:val="0"/>
    </w:pPr>
    <w:rPr>
      <w:rFonts w:ascii="Times New Roman" w:hAnsi="Times New Roman" w:cs="Times New Roman"/>
      <w:color w:val="000000"/>
      <w:sz w:val="24"/>
      <w:szCs w:val="24"/>
    </w:rPr>
  </w:style>
  <w:style w:type="paragraph" w:customStyle="1" w:styleId="ConsPlusNormal">
    <w:name w:val="ConsPlusNormal"/>
    <w:rsid w:val="00710CB8"/>
    <w:pPr>
      <w:autoSpaceDE w:val="0"/>
      <w:autoSpaceDN w:val="0"/>
      <w:adjustRightInd w:val="0"/>
    </w:pPr>
    <w:rPr>
      <w:rFonts w:ascii="Times New Roman" w:hAnsi="Times New Roman" w:cs="Times New Roman"/>
      <w:sz w:val="28"/>
      <w:szCs w:val="28"/>
    </w:rPr>
  </w:style>
  <w:style w:type="paragraph" w:customStyle="1" w:styleId="14">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59360A"/>
    <w:pPr>
      <w:spacing w:after="160" w:line="240" w:lineRule="exact"/>
    </w:pPr>
    <w:rPr>
      <w:rFonts w:ascii="Verdana" w:eastAsia="Times New Roman" w:hAnsi="Verdana" w:cs="Verdana"/>
      <w:sz w:val="20"/>
      <w:szCs w:val="20"/>
      <w:lang w:val="en-US"/>
    </w:rPr>
  </w:style>
  <w:style w:type="paragraph" w:customStyle="1" w:styleId="af0">
    <w:name w:val="Знак Знак Знак Знак"/>
    <w:basedOn w:val="a"/>
    <w:rsid w:val="008A55E8"/>
    <w:pPr>
      <w:spacing w:before="100" w:beforeAutospacing="1" w:after="100" w:afterAutospacing="1"/>
    </w:pPr>
    <w:rPr>
      <w:rFonts w:ascii="Tahoma" w:eastAsia="Times New Roman" w:hAnsi="Tahoma" w:cs="Times New Roman"/>
      <w:sz w:val="20"/>
      <w:szCs w:val="20"/>
      <w:lang w:val="en-US"/>
    </w:rPr>
  </w:style>
  <w:style w:type="paragraph" w:customStyle="1" w:styleId="ConsPlusCell">
    <w:name w:val="ConsPlusCell"/>
    <w:rsid w:val="001B4C88"/>
    <w:pPr>
      <w:widowControl w:val="0"/>
      <w:autoSpaceDE w:val="0"/>
      <w:autoSpaceDN w:val="0"/>
      <w:adjustRightInd w:val="0"/>
    </w:pPr>
    <w:rPr>
      <w:rFonts w:ascii="Arial" w:eastAsia="Times New Roman" w:hAnsi="Arial" w:cs="Arial"/>
      <w:sz w:val="20"/>
      <w:szCs w:val="20"/>
      <w:lang w:eastAsia="ru-RU"/>
    </w:rPr>
  </w:style>
  <w:style w:type="paragraph" w:styleId="24">
    <w:name w:val="Body Text Indent 2"/>
    <w:basedOn w:val="a"/>
    <w:link w:val="26"/>
    <w:rsid w:val="002B4B0D"/>
    <w:pPr>
      <w:spacing w:after="120" w:line="480" w:lineRule="auto"/>
      <w:ind w:left="283"/>
    </w:pPr>
    <w:rPr>
      <w:rFonts w:ascii="Times New Roman" w:eastAsia="Times New Roman" w:hAnsi="Times New Roman" w:cs="Times New Roman"/>
      <w:sz w:val="24"/>
      <w:szCs w:val="24"/>
      <w:lang w:eastAsia="ru-RU"/>
    </w:rPr>
  </w:style>
  <w:style w:type="character" w:customStyle="1" w:styleId="26">
    <w:name w:val="Основной текст с отступом 2 Знак"/>
    <w:basedOn w:val="a0"/>
    <w:link w:val="24"/>
    <w:rsid w:val="002B4B0D"/>
    <w:rPr>
      <w:rFonts w:ascii="Times New Roman" w:eastAsia="Times New Roman" w:hAnsi="Times New Roman" w:cs="Times New Roman"/>
      <w:sz w:val="24"/>
      <w:szCs w:val="24"/>
      <w:lang w:eastAsia="ru-RU"/>
    </w:rPr>
  </w:style>
  <w:style w:type="paragraph" w:styleId="af1">
    <w:name w:val="Body Text"/>
    <w:basedOn w:val="a"/>
    <w:link w:val="af2"/>
    <w:uiPriority w:val="99"/>
    <w:semiHidden/>
    <w:unhideWhenUsed/>
    <w:rsid w:val="00414EA5"/>
    <w:pPr>
      <w:spacing w:after="120"/>
    </w:pPr>
  </w:style>
  <w:style w:type="character" w:customStyle="1" w:styleId="af2">
    <w:name w:val="Основной текст Знак"/>
    <w:basedOn w:val="a0"/>
    <w:link w:val="af1"/>
    <w:uiPriority w:val="99"/>
    <w:semiHidden/>
    <w:rsid w:val="00414EA5"/>
  </w:style>
  <w:style w:type="paragraph" w:styleId="af3">
    <w:name w:val="Body Text First Indent"/>
    <w:basedOn w:val="af1"/>
    <w:link w:val="af4"/>
    <w:rsid w:val="00414EA5"/>
    <w:pPr>
      <w:ind w:firstLine="210"/>
    </w:pPr>
    <w:rPr>
      <w:rFonts w:ascii="Times New Roman" w:eastAsia="Times New Roman" w:hAnsi="Times New Roman" w:cs="Times New Roman"/>
      <w:sz w:val="24"/>
      <w:szCs w:val="24"/>
      <w:lang w:eastAsia="ru-RU"/>
    </w:rPr>
  </w:style>
  <w:style w:type="character" w:customStyle="1" w:styleId="af4">
    <w:name w:val="Красная строка Знак"/>
    <w:basedOn w:val="af2"/>
    <w:link w:val="af3"/>
    <w:rsid w:val="00414EA5"/>
    <w:rPr>
      <w:rFonts w:ascii="Times New Roman" w:eastAsia="Times New Roman" w:hAnsi="Times New Roman" w:cs="Times New Roman"/>
      <w:sz w:val="24"/>
      <w:szCs w:val="24"/>
      <w:lang w:eastAsia="ru-RU"/>
    </w:rPr>
  </w:style>
  <w:style w:type="paragraph" w:styleId="af5">
    <w:name w:val="Block Text"/>
    <w:basedOn w:val="a"/>
    <w:rsid w:val="00307A39"/>
    <w:pPr>
      <w:ind w:left="900" w:right="894"/>
      <w:jc w:val="center"/>
    </w:pPr>
    <w:rPr>
      <w:rFonts w:ascii="Times New Roman" w:eastAsia="Times New Roman" w:hAnsi="Times New Roman" w:cs="Times New Roman"/>
      <w:b/>
      <w:sz w:val="24"/>
      <w:szCs w:val="20"/>
      <w:lang w:eastAsia="ru-RU"/>
    </w:rPr>
  </w:style>
  <w:style w:type="paragraph" w:styleId="af6">
    <w:name w:val="footnote text"/>
    <w:basedOn w:val="a"/>
    <w:link w:val="af7"/>
    <w:uiPriority w:val="99"/>
    <w:semiHidden/>
    <w:unhideWhenUsed/>
    <w:rsid w:val="00223F10"/>
    <w:rPr>
      <w:sz w:val="20"/>
      <w:szCs w:val="20"/>
    </w:rPr>
  </w:style>
  <w:style w:type="character" w:customStyle="1" w:styleId="af7">
    <w:name w:val="Текст сноски Знак"/>
    <w:basedOn w:val="a0"/>
    <w:link w:val="af6"/>
    <w:uiPriority w:val="99"/>
    <w:semiHidden/>
    <w:rsid w:val="00223F10"/>
    <w:rPr>
      <w:sz w:val="20"/>
      <w:szCs w:val="20"/>
    </w:rPr>
  </w:style>
  <w:style w:type="character" w:styleId="af8">
    <w:name w:val="footnote reference"/>
    <w:basedOn w:val="a0"/>
    <w:uiPriority w:val="99"/>
    <w:semiHidden/>
    <w:unhideWhenUsed/>
    <w:rsid w:val="00223F10"/>
    <w:rPr>
      <w:vertAlign w:val="superscript"/>
    </w:rPr>
  </w:style>
  <w:style w:type="paragraph" w:styleId="af9">
    <w:name w:val="List Paragraph"/>
    <w:basedOn w:val="a"/>
    <w:uiPriority w:val="34"/>
    <w:qFormat/>
    <w:rsid w:val="006B75F9"/>
    <w:pPr>
      <w:ind w:left="720"/>
      <w:contextualSpacing/>
    </w:pPr>
  </w:style>
  <w:style w:type="paragraph" w:styleId="afa">
    <w:name w:val="No Spacing"/>
    <w:uiPriority w:val="1"/>
    <w:qFormat/>
    <w:rsid w:val="00F60F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51495">
      <w:bodyDiv w:val="1"/>
      <w:marLeft w:val="0"/>
      <w:marRight w:val="0"/>
      <w:marTop w:val="0"/>
      <w:marBottom w:val="0"/>
      <w:divBdr>
        <w:top w:val="none" w:sz="0" w:space="0" w:color="auto"/>
        <w:left w:val="none" w:sz="0" w:space="0" w:color="auto"/>
        <w:bottom w:val="none" w:sz="0" w:space="0" w:color="auto"/>
        <w:right w:val="none" w:sz="0" w:space="0" w:color="auto"/>
      </w:divBdr>
    </w:div>
    <w:div w:id="27680632">
      <w:bodyDiv w:val="1"/>
      <w:marLeft w:val="0"/>
      <w:marRight w:val="0"/>
      <w:marTop w:val="0"/>
      <w:marBottom w:val="0"/>
      <w:divBdr>
        <w:top w:val="none" w:sz="0" w:space="0" w:color="auto"/>
        <w:left w:val="none" w:sz="0" w:space="0" w:color="auto"/>
        <w:bottom w:val="none" w:sz="0" w:space="0" w:color="auto"/>
        <w:right w:val="none" w:sz="0" w:space="0" w:color="auto"/>
      </w:divBdr>
    </w:div>
    <w:div w:id="31199579">
      <w:bodyDiv w:val="1"/>
      <w:marLeft w:val="0"/>
      <w:marRight w:val="0"/>
      <w:marTop w:val="0"/>
      <w:marBottom w:val="0"/>
      <w:divBdr>
        <w:top w:val="none" w:sz="0" w:space="0" w:color="auto"/>
        <w:left w:val="none" w:sz="0" w:space="0" w:color="auto"/>
        <w:bottom w:val="none" w:sz="0" w:space="0" w:color="auto"/>
        <w:right w:val="none" w:sz="0" w:space="0" w:color="auto"/>
      </w:divBdr>
    </w:div>
    <w:div w:id="51779357">
      <w:bodyDiv w:val="1"/>
      <w:marLeft w:val="0"/>
      <w:marRight w:val="0"/>
      <w:marTop w:val="0"/>
      <w:marBottom w:val="0"/>
      <w:divBdr>
        <w:top w:val="none" w:sz="0" w:space="0" w:color="auto"/>
        <w:left w:val="none" w:sz="0" w:space="0" w:color="auto"/>
        <w:bottom w:val="none" w:sz="0" w:space="0" w:color="auto"/>
        <w:right w:val="none" w:sz="0" w:space="0" w:color="auto"/>
      </w:divBdr>
    </w:div>
    <w:div w:id="62720225">
      <w:bodyDiv w:val="1"/>
      <w:marLeft w:val="0"/>
      <w:marRight w:val="0"/>
      <w:marTop w:val="0"/>
      <w:marBottom w:val="0"/>
      <w:divBdr>
        <w:top w:val="none" w:sz="0" w:space="0" w:color="auto"/>
        <w:left w:val="none" w:sz="0" w:space="0" w:color="auto"/>
        <w:bottom w:val="none" w:sz="0" w:space="0" w:color="auto"/>
        <w:right w:val="none" w:sz="0" w:space="0" w:color="auto"/>
      </w:divBdr>
    </w:div>
    <w:div w:id="65231627">
      <w:bodyDiv w:val="1"/>
      <w:marLeft w:val="0"/>
      <w:marRight w:val="0"/>
      <w:marTop w:val="0"/>
      <w:marBottom w:val="0"/>
      <w:divBdr>
        <w:top w:val="none" w:sz="0" w:space="0" w:color="auto"/>
        <w:left w:val="none" w:sz="0" w:space="0" w:color="auto"/>
        <w:bottom w:val="none" w:sz="0" w:space="0" w:color="auto"/>
        <w:right w:val="none" w:sz="0" w:space="0" w:color="auto"/>
      </w:divBdr>
    </w:div>
    <w:div w:id="87892111">
      <w:bodyDiv w:val="1"/>
      <w:marLeft w:val="0"/>
      <w:marRight w:val="0"/>
      <w:marTop w:val="0"/>
      <w:marBottom w:val="0"/>
      <w:divBdr>
        <w:top w:val="none" w:sz="0" w:space="0" w:color="auto"/>
        <w:left w:val="none" w:sz="0" w:space="0" w:color="auto"/>
        <w:bottom w:val="none" w:sz="0" w:space="0" w:color="auto"/>
        <w:right w:val="none" w:sz="0" w:space="0" w:color="auto"/>
      </w:divBdr>
    </w:div>
    <w:div w:id="90785934">
      <w:bodyDiv w:val="1"/>
      <w:marLeft w:val="0"/>
      <w:marRight w:val="0"/>
      <w:marTop w:val="0"/>
      <w:marBottom w:val="0"/>
      <w:divBdr>
        <w:top w:val="none" w:sz="0" w:space="0" w:color="auto"/>
        <w:left w:val="none" w:sz="0" w:space="0" w:color="auto"/>
        <w:bottom w:val="none" w:sz="0" w:space="0" w:color="auto"/>
        <w:right w:val="none" w:sz="0" w:space="0" w:color="auto"/>
      </w:divBdr>
    </w:div>
    <w:div w:id="98913526">
      <w:bodyDiv w:val="1"/>
      <w:marLeft w:val="0"/>
      <w:marRight w:val="0"/>
      <w:marTop w:val="0"/>
      <w:marBottom w:val="0"/>
      <w:divBdr>
        <w:top w:val="none" w:sz="0" w:space="0" w:color="auto"/>
        <w:left w:val="none" w:sz="0" w:space="0" w:color="auto"/>
        <w:bottom w:val="none" w:sz="0" w:space="0" w:color="auto"/>
        <w:right w:val="none" w:sz="0" w:space="0" w:color="auto"/>
      </w:divBdr>
    </w:div>
    <w:div w:id="100226407">
      <w:bodyDiv w:val="1"/>
      <w:marLeft w:val="0"/>
      <w:marRight w:val="0"/>
      <w:marTop w:val="0"/>
      <w:marBottom w:val="0"/>
      <w:divBdr>
        <w:top w:val="none" w:sz="0" w:space="0" w:color="auto"/>
        <w:left w:val="none" w:sz="0" w:space="0" w:color="auto"/>
        <w:bottom w:val="none" w:sz="0" w:space="0" w:color="auto"/>
        <w:right w:val="none" w:sz="0" w:space="0" w:color="auto"/>
      </w:divBdr>
    </w:div>
    <w:div w:id="110169902">
      <w:bodyDiv w:val="1"/>
      <w:marLeft w:val="0"/>
      <w:marRight w:val="0"/>
      <w:marTop w:val="0"/>
      <w:marBottom w:val="0"/>
      <w:divBdr>
        <w:top w:val="none" w:sz="0" w:space="0" w:color="auto"/>
        <w:left w:val="none" w:sz="0" w:space="0" w:color="auto"/>
        <w:bottom w:val="none" w:sz="0" w:space="0" w:color="auto"/>
        <w:right w:val="none" w:sz="0" w:space="0" w:color="auto"/>
      </w:divBdr>
    </w:div>
    <w:div w:id="113253798">
      <w:bodyDiv w:val="1"/>
      <w:marLeft w:val="0"/>
      <w:marRight w:val="0"/>
      <w:marTop w:val="0"/>
      <w:marBottom w:val="0"/>
      <w:divBdr>
        <w:top w:val="none" w:sz="0" w:space="0" w:color="auto"/>
        <w:left w:val="none" w:sz="0" w:space="0" w:color="auto"/>
        <w:bottom w:val="none" w:sz="0" w:space="0" w:color="auto"/>
        <w:right w:val="none" w:sz="0" w:space="0" w:color="auto"/>
      </w:divBdr>
    </w:div>
    <w:div w:id="164438278">
      <w:bodyDiv w:val="1"/>
      <w:marLeft w:val="0"/>
      <w:marRight w:val="0"/>
      <w:marTop w:val="0"/>
      <w:marBottom w:val="0"/>
      <w:divBdr>
        <w:top w:val="none" w:sz="0" w:space="0" w:color="auto"/>
        <w:left w:val="none" w:sz="0" w:space="0" w:color="auto"/>
        <w:bottom w:val="none" w:sz="0" w:space="0" w:color="auto"/>
        <w:right w:val="none" w:sz="0" w:space="0" w:color="auto"/>
      </w:divBdr>
    </w:div>
    <w:div w:id="168984219">
      <w:bodyDiv w:val="1"/>
      <w:marLeft w:val="0"/>
      <w:marRight w:val="0"/>
      <w:marTop w:val="0"/>
      <w:marBottom w:val="0"/>
      <w:divBdr>
        <w:top w:val="none" w:sz="0" w:space="0" w:color="auto"/>
        <w:left w:val="none" w:sz="0" w:space="0" w:color="auto"/>
        <w:bottom w:val="none" w:sz="0" w:space="0" w:color="auto"/>
        <w:right w:val="none" w:sz="0" w:space="0" w:color="auto"/>
      </w:divBdr>
    </w:div>
    <w:div w:id="169686538">
      <w:bodyDiv w:val="1"/>
      <w:marLeft w:val="0"/>
      <w:marRight w:val="0"/>
      <w:marTop w:val="0"/>
      <w:marBottom w:val="0"/>
      <w:divBdr>
        <w:top w:val="none" w:sz="0" w:space="0" w:color="auto"/>
        <w:left w:val="none" w:sz="0" w:space="0" w:color="auto"/>
        <w:bottom w:val="none" w:sz="0" w:space="0" w:color="auto"/>
        <w:right w:val="none" w:sz="0" w:space="0" w:color="auto"/>
      </w:divBdr>
    </w:div>
    <w:div w:id="240214254">
      <w:bodyDiv w:val="1"/>
      <w:marLeft w:val="0"/>
      <w:marRight w:val="0"/>
      <w:marTop w:val="0"/>
      <w:marBottom w:val="0"/>
      <w:divBdr>
        <w:top w:val="none" w:sz="0" w:space="0" w:color="auto"/>
        <w:left w:val="none" w:sz="0" w:space="0" w:color="auto"/>
        <w:bottom w:val="none" w:sz="0" w:space="0" w:color="auto"/>
        <w:right w:val="none" w:sz="0" w:space="0" w:color="auto"/>
      </w:divBdr>
    </w:div>
    <w:div w:id="241985348">
      <w:bodyDiv w:val="1"/>
      <w:marLeft w:val="0"/>
      <w:marRight w:val="0"/>
      <w:marTop w:val="0"/>
      <w:marBottom w:val="0"/>
      <w:divBdr>
        <w:top w:val="none" w:sz="0" w:space="0" w:color="auto"/>
        <w:left w:val="none" w:sz="0" w:space="0" w:color="auto"/>
        <w:bottom w:val="none" w:sz="0" w:space="0" w:color="auto"/>
        <w:right w:val="none" w:sz="0" w:space="0" w:color="auto"/>
      </w:divBdr>
    </w:div>
    <w:div w:id="253100811">
      <w:bodyDiv w:val="1"/>
      <w:marLeft w:val="0"/>
      <w:marRight w:val="0"/>
      <w:marTop w:val="0"/>
      <w:marBottom w:val="0"/>
      <w:divBdr>
        <w:top w:val="none" w:sz="0" w:space="0" w:color="auto"/>
        <w:left w:val="none" w:sz="0" w:space="0" w:color="auto"/>
        <w:bottom w:val="none" w:sz="0" w:space="0" w:color="auto"/>
        <w:right w:val="none" w:sz="0" w:space="0" w:color="auto"/>
      </w:divBdr>
    </w:div>
    <w:div w:id="257639077">
      <w:bodyDiv w:val="1"/>
      <w:marLeft w:val="0"/>
      <w:marRight w:val="0"/>
      <w:marTop w:val="0"/>
      <w:marBottom w:val="0"/>
      <w:divBdr>
        <w:top w:val="none" w:sz="0" w:space="0" w:color="auto"/>
        <w:left w:val="none" w:sz="0" w:space="0" w:color="auto"/>
        <w:bottom w:val="none" w:sz="0" w:space="0" w:color="auto"/>
        <w:right w:val="none" w:sz="0" w:space="0" w:color="auto"/>
      </w:divBdr>
    </w:div>
    <w:div w:id="265037340">
      <w:bodyDiv w:val="1"/>
      <w:marLeft w:val="0"/>
      <w:marRight w:val="0"/>
      <w:marTop w:val="0"/>
      <w:marBottom w:val="0"/>
      <w:divBdr>
        <w:top w:val="none" w:sz="0" w:space="0" w:color="auto"/>
        <w:left w:val="none" w:sz="0" w:space="0" w:color="auto"/>
        <w:bottom w:val="none" w:sz="0" w:space="0" w:color="auto"/>
        <w:right w:val="none" w:sz="0" w:space="0" w:color="auto"/>
      </w:divBdr>
    </w:div>
    <w:div w:id="309216703">
      <w:bodyDiv w:val="1"/>
      <w:marLeft w:val="0"/>
      <w:marRight w:val="0"/>
      <w:marTop w:val="0"/>
      <w:marBottom w:val="0"/>
      <w:divBdr>
        <w:top w:val="none" w:sz="0" w:space="0" w:color="auto"/>
        <w:left w:val="none" w:sz="0" w:space="0" w:color="auto"/>
        <w:bottom w:val="none" w:sz="0" w:space="0" w:color="auto"/>
        <w:right w:val="none" w:sz="0" w:space="0" w:color="auto"/>
      </w:divBdr>
    </w:div>
    <w:div w:id="317661182">
      <w:bodyDiv w:val="1"/>
      <w:marLeft w:val="0"/>
      <w:marRight w:val="0"/>
      <w:marTop w:val="0"/>
      <w:marBottom w:val="0"/>
      <w:divBdr>
        <w:top w:val="none" w:sz="0" w:space="0" w:color="auto"/>
        <w:left w:val="none" w:sz="0" w:space="0" w:color="auto"/>
        <w:bottom w:val="none" w:sz="0" w:space="0" w:color="auto"/>
        <w:right w:val="none" w:sz="0" w:space="0" w:color="auto"/>
      </w:divBdr>
    </w:div>
    <w:div w:id="333189665">
      <w:bodyDiv w:val="1"/>
      <w:marLeft w:val="0"/>
      <w:marRight w:val="0"/>
      <w:marTop w:val="0"/>
      <w:marBottom w:val="0"/>
      <w:divBdr>
        <w:top w:val="none" w:sz="0" w:space="0" w:color="auto"/>
        <w:left w:val="none" w:sz="0" w:space="0" w:color="auto"/>
        <w:bottom w:val="none" w:sz="0" w:space="0" w:color="auto"/>
        <w:right w:val="none" w:sz="0" w:space="0" w:color="auto"/>
      </w:divBdr>
    </w:div>
    <w:div w:id="403989012">
      <w:bodyDiv w:val="1"/>
      <w:marLeft w:val="0"/>
      <w:marRight w:val="0"/>
      <w:marTop w:val="0"/>
      <w:marBottom w:val="0"/>
      <w:divBdr>
        <w:top w:val="none" w:sz="0" w:space="0" w:color="auto"/>
        <w:left w:val="none" w:sz="0" w:space="0" w:color="auto"/>
        <w:bottom w:val="none" w:sz="0" w:space="0" w:color="auto"/>
        <w:right w:val="none" w:sz="0" w:space="0" w:color="auto"/>
      </w:divBdr>
    </w:div>
    <w:div w:id="414205425">
      <w:bodyDiv w:val="1"/>
      <w:marLeft w:val="0"/>
      <w:marRight w:val="0"/>
      <w:marTop w:val="0"/>
      <w:marBottom w:val="0"/>
      <w:divBdr>
        <w:top w:val="none" w:sz="0" w:space="0" w:color="auto"/>
        <w:left w:val="none" w:sz="0" w:space="0" w:color="auto"/>
        <w:bottom w:val="none" w:sz="0" w:space="0" w:color="auto"/>
        <w:right w:val="none" w:sz="0" w:space="0" w:color="auto"/>
      </w:divBdr>
    </w:div>
    <w:div w:id="440075055">
      <w:bodyDiv w:val="1"/>
      <w:marLeft w:val="0"/>
      <w:marRight w:val="0"/>
      <w:marTop w:val="0"/>
      <w:marBottom w:val="0"/>
      <w:divBdr>
        <w:top w:val="none" w:sz="0" w:space="0" w:color="auto"/>
        <w:left w:val="none" w:sz="0" w:space="0" w:color="auto"/>
        <w:bottom w:val="none" w:sz="0" w:space="0" w:color="auto"/>
        <w:right w:val="none" w:sz="0" w:space="0" w:color="auto"/>
      </w:divBdr>
    </w:div>
    <w:div w:id="456342607">
      <w:bodyDiv w:val="1"/>
      <w:marLeft w:val="0"/>
      <w:marRight w:val="0"/>
      <w:marTop w:val="0"/>
      <w:marBottom w:val="0"/>
      <w:divBdr>
        <w:top w:val="none" w:sz="0" w:space="0" w:color="auto"/>
        <w:left w:val="none" w:sz="0" w:space="0" w:color="auto"/>
        <w:bottom w:val="none" w:sz="0" w:space="0" w:color="auto"/>
        <w:right w:val="none" w:sz="0" w:space="0" w:color="auto"/>
      </w:divBdr>
    </w:div>
    <w:div w:id="461506979">
      <w:bodyDiv w:val="1"/>
      <w:marLeft w:val="0"/>
      <w:marRight w:val="0"/>
      <w:marTop w:val="0"/>
      <w:marBottom w:val="0"/>
      <w:divBdr>
        <w:top w:val="none" w:sz="0" w:space="0" w:color="auto"/>
        <w:left w:val="none" w:sz="0" w:space="0" w:color="auto"/>
        <w:bottom w:val="none" w:sz="0" w:space="0" w:color="auto"/>
        <w:right w:val="none" w:sz="0" w:space="0" w:color="auto"/>
      </w:divBdr>
    </w:div>
    <w:div w:id="489179437">
      <w:bodyDiv w:val="1"/>
      <w:marLeft w:val="0"/>
      <w:marRight w:val="0"/>
      <w:marTop w:val="0"/>
      <w:marBottom w:val="0"/>
      <w:divBdr>
        <w:top w:val="none" w:sz="0" w:space="0" w:color="auto"/>
        <w:left w:val="none" w:sz="0" w:space="0" w:color="auto"/>
        <w:bottom w:val="none" w:sz="0" w:space="0" w:color="auto"/>
        <w:right w:val="none" w:sz="0" w:space="0" w:color="auto"/>
      </w:divBdr>
    </w:div>
    <w:div w:id="497580741">
      <w:bodyDiv w:val="1"/>
      <w:marLeft w:val="0"/>
      <w:marRight w:val="0"/>
      <w:marTop w:val="0"/>
      <w:marBottom w:val="0"/>
      <w:divBdr>
        <w:top w:val="none" w:sz="0" w:space="0" w:color="auto"/>
        <w:left w:val="none" w:sz="0" w:space="0" w:color="auto"/>
        <w:bottom w:val="none" w:sz="0" w:space="0" w:color="auto"/>
        <w:right w:val="none" w:sz="0" w:space="0" w:color="auto"/>
      </w:divBdr>
    </w:div>
    <w:div w:id="503324801">
      <w:bodyDiv w:val="1"/>
      <w:marLeft w:val="0"/>
      <w:marRight w:val="0"/>
      <w:marTop w:val="0"/>
      <w:marBottom w:val="0"/>
      <w:divBdr>
        <w:top w:val="none" w:sz="0" w:space="0" w:color="auto"/>
        <w:left w:val="none" w:sz="0" w:space="0" w:color="auto"/>
        <w:bottom w:val="none" w:sz="0" w:space="0" w:color="auto"/>
        <w:right w:val="none" w:sz="0" w:space="0" w:color="auto"/>
      </w:divBdr>
    </w:div>
    <w:div w:id="524944106">
      <w:bodyDiv w:val="1"/>
      <w:marLeft w:val="0"/>
      <w:marRight w:val="0"/>
      <w:marTop w:val="0"/>
      <w:marBottom w:val="0"/>
      <w:divBdr>
        <w:top w:val="none" w:sz="0" w:space="0" w:color="auto"/>
        <w:left w:val="none" w:sz="0" w:space="0" w:color="auto"/>
        <w:bottom w:val="none" w:sz="0" w:space="0" w:color="auto"/>
        <w:right w:val="none" w:sz="0" w:space="0" w:color="auto"/>
      </w:divBdr>
    </w:div>
    <w:div w:id="532353049">
      <w:bodyDiv w:val="1"/>
      <w:marLeft w:val="0"/>
      <w:marRight w:val="0"/>
      <w:marTop w:val="0"/>
      <w:marBottom w:val="0"/>
      <w:divBdr>
        <w:top w:val="none" w:sz="0" w:space="0" w:color="auto"/>
        <w:left w:val="none" w:sz="0" w:space="0" w:color="auto"/>
        <w:bottom w:val="none" w:sz="0" w:space="0" w:color="auto"/>
        <w:right w:val="none" w:sz="0" w:space="0" w:color="auto"/>
      </w:divBdr>
    </w:div>
    <w:div w:id="561722435">
      <w:bodyDiv w:val="1"/>
      <w:marLeft w:val="0"/>
      <w:marRight w:val="0"/>
      <w:marTop w:val="0"/>
      <w:marBottom w:val="0"/>
      <w:divBdr>
        <w:top w:val="none" w:sz="0" w:space="0" w:color="auto"/>
        <w:left w:val="none" w:sz="0" w:space="0" w:color="auto"/>
        <w:bottom w:val="none" w:sz="0" w:space="0" w:color="auto"/>
        <w:right w:val="none" w:sz="0" w:space="0" w:color="auto"/>
      </w:divBdr>
    </w:div>
    <w:div w:id="566191960">
      <w:bodyDiv w:val="1"/>
      <w:marLeft w:val="0"/>
      <w:marRight w:val="0"/>
      <w:marTop w:val="0"/>
      <w:marBottom w:val="0"/>
      <w:divBdr>
        <w:top w:val="none" w:sz="0" w:space="0" w:color="auto"/>
        <w:left w:val="none" w:sz="0" w:space="0" w:color="auto"/>
        <w:bottom w:val="none" w:sz="0" w:space="0" w:color="auto"/>
        <w:right w:val="none" w:sz="0" w:space="0" w:color="auto"/>
      </w:divBdr>
    </w:div>
    <w:div w:id="574629586">
      <w:bodyDiv w:val="1"/>
      <w:marLeft w:val="0"/>
      <w:marRight w:val="0"/>
      <w:marTop w:val="0"/>
      <w:marBottom w:val="0"/>
      <w:divBdr>
        <w:top w:val="none" w:sz="0" w:space="0" w:color="auto"/>
        <w:left w:val="none" w:sz="0" w:space="0" w:color="auto"/>
        <w:bottom w:val="none" w:sz="0" w:space="0" w:color="auto"/>
        <w:right w:val="none" w:sz="0" w:space="0" w:color="auto"/>
      </w:divBdr>
    </w:div>
    <w:div w:id="580263922">
      <w:bodyDiv w:val="1"/>
      <w:marLeft w:val="0"/>
      <w:marRight w:val="0"/>
      <w:marTop w:val="0"/>
      <w:marBottom w:val="0"/>
      <w:divBdr>
        <w:top w:val="none" w:sz="0" w:space="0" w:color="auto"/>
        <w:left w:val="none" w:sz="0" w:space="0" w:color="auto"/>
        <w:bottom w:val="none" w:sz="0" w:space="0" w:color="auto"/>
        <w:right w:val="none" w:sz="0" w:space="0" w:color="auto"/>
      </w:divBdr>
    </w:div>
    <w:div w:id="596057894">
      <w:bodyDiv w:val="1"/>
      <w:marLeft w:val="0"/>
      <w:marRight w:val="0"/>
      <w:marTop w:val="0"/>
      <w:marBottom w:val="0"/>
      <w:divBdr>
        <w:top w:val="none" w:sz="0" w:space="0" w:color="auto"/>
        <w:left w:val="none" w:sz="0" w:space="0" w:color="auto"/>
        <w:bottom w:val="none" w:sz="0" w:space="0" w:color="auto"/>
        <w:right w:val="none" w:sz="0" w:space="0" w:color="auto"/>
      </w:divBdr>
    </w:div>
    <w:div w:id="601645758">
      <w:bodyDiv w:val="1"/>
      <w:marLeft w:val="0"/>
      <w:marRight w:val="0"/>
      <w:marTop w:val="0"/>
      <w:marBottom w:val="0"/>
      <w:divBdr>
        <w:top w:val="none" w:sz="0" w:space="0" w:color="auto"/>
        <w:left w:val="none" w:sz="0" w:space="0" w:color="auto"/>
        <w:bottom w:val="none" w:sz="0" w:space="0" w:color="auto"/>
        <w:right w:val="none" w:sz="0" w:space="0" w:color="auto"/>
      </w:divBdr>
    </w:div>
    <w:div w:id="618031730">
      <w:bodyDiv w:val="1"/>
      <w:marLeft w:val="0"/>
      <w:marRight w:val="0"/>
      <w:marTop w:val="0"/>
      <w:marBottom w:val="0"/>
      <w:divBdr>
        <w:top w:val="none" w:sz="0" w:space="0" w:color="auto"/>
        <w:left w:val="none" w:sz="0" w:space="0" w:color="auto"/>
        <w:bottom w:val="none" w:sz="0" w:space="0" w:color="auto"/>
        <w:right w:val="none" w:sz="0" w:space="0" w:color="auto"/>
      </w:divBdr>
    </w:div>
    <w:div w:id="620184417">
      <w:bodyDiv w:val="1"/>
      <w:marLeft w:val="0"/>
      <w:marRight w:val="0"/>
      <w:marTop w:val="0"/>
      <w:marBottom w:val="0"/>
      <w:divBdr>
        <w:top w:val="none" w:sz="0" w:space="0" w:color="auto"/>
        <w:left w:val="none" w:sz="0" w:space="0" w:color="auto"/>
        <w:bottom w:val="none" w:sz="0" w:space="0" w:color="auto"/>
        <w:right w:val="none" w:sz="0" w:space="0" w:color="auto"/>
      </w:divBdr>
    </w:div>
    <w:div w:id="629168987">
      <w:bodyDiv w:val="1"/>
      <w:marLeft w:val="0"/>
      <w:marRight w:val="0"/>
      <w:marTop w:val="0"/>
      <w:marBottom w:val="0"/>
      <w:divBdr>
        <w:top w:val="none" w:sz="0" w:space="0" w:color="auto"/>
        <w:left w:val="none" w:sz="0" w:space="0" w:color="auto"/>
        <w:bottom w:val="none" w:sz="0" w:space="0" w:color="auto"/>
        <w:right w:val="none" w:sz="0" w:space="0" w:color="auto"/>
      </w:divBdr>
    </w:div>
    <w:div w:id="652099543">
      <w:bodyDiv w:val="1"/>
      <w:marLeft w:val="0"/>
      <w:marRight w:val="0"/>
      <w:marTop w:val="0"/>
      <w:marBottom w:val="0"/>
      <w:divBdr>
        <w:top w:val="none" w:sz="0" w:space="0" w:color="auto"/>
        <w:left w:val="none" w:sz="0" w:space="0" w:color="auto"/>
        <w:bottom w:val="none" w:sz="0" w:space="0" w:color="auto"/>
        <w:right w:val="none" w:sz="0" w:space="0" w:color="auto"/>
      </w:divBdr>
    </w:div>
    <w:div w:id="659041366">
      <w:bodyDiv w:val="1"/>
      <w:marLeft w:val="0"/>
      <w:marRight w:val="0"/>
      <w:marTop w:val="0"/>
      <w:marBottom w:val="0"/>
      <w:divBdr>
        <w:top w:val="none" w:sz="0" w:space="0" w:color="auto"/>
        <w:left w:val="none" w:sz="0" w:space="0" w:color="auto"/>
        <w:bottom w:val="none" w:sz="0" w:space="0" w:color="auto"/>
        <w:right w:val="none" w:sz="0" w:space="0" w:color="auto"/>
      </w:divBdr>
    </w:div>
    <w:div w:id="681130812">
      <w:bodyDiv w:val="1"/>
      <w:marLeft w:val="0"/>
      <w:marRight w:val="0"/>
      <w:marTop w:val="0"/>
      <w:marBottom w:val="0"/>
      <w:divBdr>
        <w:top w:val="none" w:sz="0" w:space="0" w:color="auto"/>
        <w:left w:val="none" w:sz="0" w:space="0" w:color="auto"/>
        <w:bottom w:val="none" w:sz="0" w:space="0" w:color="auto"/>
        <w:right w:val="none" w:sz="0" w:space="0" w:color="auto"/>
      </w:divBdr>
    </w:div>
    <w:div w:id="697197533">
      <w:bodyDiv w:val="1"/>
      <w:marLeft w:val="0"/>
      <w:marRight w:val="0"/>
      <w:marTop w:val="0"/>
      <w:marBottom w:val="0"/>
      <w:divBdr>
        <w:top w:val="none" w:sz="0" w:space="0" w:color="auto"/>
        <w:left w:val="none" w:sz="0" w:space="0" w:color="auto"/>
        <w:bottom w:val="none" w:sz="0" w:space="0" w:color="auto"/>
        <w:right w:val="none" w:sz="0" w:space="0" w:color="auto"/>
      </w:divBdr>
    </w:div>
    <w:div w:id="699284479">
      <w:bodyDiv w:val="1"/>
      <w:marLeft w:val="0"/>
      <w:marRight w:val="0"/>
      <w:marTop w:val="0"/>
      <w:marBottom w:val="0"/>
      <w:divBdr>
        <w:top w:val="none" w:sz="0" w:space="0" w:color="auto"/>
        <w:left w:val="none" w:sz="0" w:space="0" w:color="auto"/>
        <w:bottom w:val="none" w:sz="0" w:space="0" w:color="auto"/>
        <w:right w:val="none" w:sz="0" w:space="0" w:color="auto"/>
      </w:divBdr>
    </w:div>
    <w:div w:id="730933006">
      <w:bodyDiv w:val="1"/>
      <w:marLeft w:val="0"/>
      <w:marRight w:val="0"/>
      <w:marTop w:val="0"/>
      <w:marBottom w:val="0"/>
      <w:divBdr>
        <w:top w:val="none" w:sz="0" w:space="0" w:color="auto"/>
        <w:left w:val="none" w:sz="0" w:space="0" w:color="auto"/>
        <w:bottom w:val="none" w:sz="0" w:space="0" w:color="auto"/>
        <w:right w:val="none" w:sz="0" w:space="0" w:color="auto"/>
      </w:divBdr>
    </w:div>
    <w:div w:id="760368490">
      <w:bodyDiv w:val="1"/>
      <w:marLeft w:val="0"/>
      <w:marRight w:val="0"/>
      <w:marTop w:val="0"/>
      <w:marBottom w:val="0"/>
      <w:divBdr>
        <w:top w:val="none" w:sz="0" w:space="0" w:color="auto"/>
        <w:left w:val="none" w:sz="0" w:space="0" w:color="auto"/>
        <w:bottom w:val="none" w:sz="0" w:space="0" w:color="auto"/>
        <w:right w:val="none" w:sz="0" w:space="0" w:color="auto"/>
      </w:divBdr>
    </w:div>
    <w:div w:id="825317088">
      <w:bodyDiv w:val="1"/>
      <w:marLeft w:val="0"/>
      <w:marRight w:val="0"/>
      <w:marTop w:val="0"/>
      <w:marBottom w:val="0"/>
      <w:divBdr>
        <w:top w:val="none" w:sz="0" w:space="0" w:color="auto"/>
        <w:left w:val="none" w:sz="0" w:space="0" w:color="auto"/>
        <w:bottom w:val="none" w:sz="0" w:space="0" w:color="auto"/>
        <w:right w:val="none" w:sz="0" w:space="0" w:color="auto"/>
      </w:divBdr>
    </w:div>
    <w:div w:id="826358563">
      <w:bodyDiv w:val="1"/>
      <w:marLeft w:val="0"/>
      <w:marRight w:val="0"/>
      <w:marTop w:val="0"/>
      <w:marBottom w:val="0"/>
      <w:divBdr>
        <w:top w:val="none" w:sz="0" w:space="0" w:color="auto"/>
        <w:left w:val="none" w:sz="0" w:space="0" w:color="auto"/>
        <w:bottom w:val="none" w:sz="0" w:space="0" w:color="auto"/>
        <w:right w:val="none" w:sz="0" w:space="0" w:color="auto"/>
      </w:divBdr>
    </w:div>
    <w:div w:id="868371787">
      <w:bodyDiv w:val="1"/>
      <w:marLeft w:val="0"/>
      <w:marRight w:val="0"/>
      <w:marTop w:val="0"/>
      <w:marBottom w:val="0"/>
      <w:divBdr>
        <w:top w:val="none" w:sz="0" w:space="0" w:color="auto"/>
        <w:left w:val="none" w:sz="0" w:space="0" w:color="auto"/>
        <w:bottom w:val="none" w:sz="0" w:space="0" w:color="auto"/>
        <w:right w:val="none" w:sz="0" w:space="0" w:color="auto"/>
      </w:divBdr>
    </w:div>
    <w:div w:id="903292333">
      <w:bodyDiv w:val="1"/>
      <w:marLeft w:val="0"/>
      <w:marRight w:val="0"/>
      <w:marTop w:val="0"/>
      <w:marBottom w:val="0"/>
      <w:divBdr>
        <w:top w:val="none" w:sz="0" w:space="0" w:color="auto"/>
        <w:left w:val="none" w:sz="0" w:space="0" w:color="auto"/>
        <w:bottom w:val="none" w:sz="0" w:space="0" w:color="auto"/>
        <w:right w:val="none" w:sz="0" w:space="0" w:color="auto"/>
      </w:divBdr>
    </w:div>
    <w:div w:id="908687507">
      <w:bodyDiv w:val="1"/>
      <w:marLeft w:val="0"/>
      <w:marRight w:val="0"/>
      <w:marTop w:val="0"/>
      <w:marBottom w:val="0"/>
      <w:divBdr>
        <w:top w:val="none" w:sz="0" w:space="0" w:color="auto"/>
        <w:left w:val="none" w:sz="0" w:space="0" w:color="auto"/>
        <w:bottom w:val="none" w:sz="0" w:space="0" w:color="auto"/>
        <w:right w:val="none" w:sz="0" w:space="0" w:color="auto"/>
      </w:divBdr>
    </w:div>
    <w:div w:id="912547718">
      <w:bodyDiv w:val="1"/>
      <w:marLeft w:val="0"/>
      <w:marRight w:val="0"/>
      <w:marTop w:val="0"/>
      <w:marBottom w:val="0"/>
      <w:divBdr>
        <w:top w:val="none" w:sz="0" w:space="0" w:color="auto"/>
        <w:left w:val="none" w:sz="0" w:space="0" w:color="auto"/>
        <w:bottom w:val="none" w:sz="0" w:space="0" w:color="auto"/>
        <w:right w:val="none" w:sz="0" w:space="0" w:color="auto"/>
      </w:divBdr>
    </w:div>
    <w:div w:id="934247813">
      <w:bodyDiv w:val="1"/>
      <w:marLeft w:val="0"/>
      <w:marRight w:val="0"/>
      <w:marTop w:val="0"/>
      <w:marBottom w:val="0"/>
      <w:divBdr>
        <w:top w:val="none" w:sz="0" w:space="0" w:color="auto"/>
        <w:left w:val="none" w:sz="0" w:space="0" w:color="auto"/>
        <w:bottom w:val="none" w:sz="0" w:space="0" w:color="auto"/>
        <w:right w:val="none" w:sz="0" w:space="0" w:color="auto"/>
      </w:divBdr>
    </w:div>
    <w:div w:id="943656129">
      <w:bodyDiv w:val="1"/>
      <w:marLeft w:val="0"/>
      <w:marRight w:val="0"/>
      <w:marTop w:val="0"/>
      <w:marBottom w:val="0"/>
      <w:divBdr>
        <w:top w:val="none" w:sz="0" w:space="0" w:color="auto"/>
        <w:left w:val="none" w:sz="0" w:space="0" w:color="auto"/>
        <w:bottom w:val="none" w:sz="0" w:space="0" w:color="auto"/>
        <w:right w:val="none" w:sz="0" w:space="0" w:color="auto"/>
      </w:divBdr>
    </w:div>
    <w:div w:id="950669754">
      <w:bodyDiv w:val="1"/>
      <w:marLeft w:val="0"/>
      <w:marRight w:val="0"/>
      <w:marTop w:val="0"/>
      <w:marBottom w:val="0"/>
      <w:divBdr>
        <w:top w:val="none" w:sz="0" w:space="0" w:color="auto"/>
        <w:left w:val="none" w:sz="0" w:space="0" w:color="auto"/>
        <w:bottom w:val="none" w:sz="0" w:space="0" w:color="auto"/>
        <w:right w:val="none" w:sz="0" w:space="0" w:color="auto"/>
      </w:divBdr>
    </w:div>
    <w:div w:id="964502091">
      <w:bodyDiv w:val="1"/>
      <w:marLeft w:val="0"/>
      <w:marRight w:val="0"/>
      <w:marTop w:val="0"/>
      <w:marBottom w:val="0"/>
      <w:divBdr>
        <w:top w:val="none" w:sz="0" w:space="0" w:color="auto"/>
        <w:left w:val="none" w:sz="0" w:space="0" w:color="auto"/>
        <w:bottom w:val="none" w:sz="0" w:space="0" w:color="auto"/>
        <w:right w:val="none" w:sz="0" w:space="0" w:color="auto"/>
      </w:divBdr>
    </w:div>
    <w:div w:id="984041386">
      <w:bodyDiv w:val="1"/>
      <w:marLeft w:val="0"/>
      <w:marRight w:val="0"/>
      <w:marTop w:val="0"/>
      <w:marBottom w:val="0"/>
      <w:divBdr>
        <w:top w:val="none" w:sz="0" w:space="0" w:color="auto"/>
        <w:left w:val="none" w:sz="0" w:space="0" w:color="auto"/>
        <w:bottom w:val="none" w:sz="0" w:space="0" w:color="auto"/>
        <w:right w:val="none" w:sz="0" w:space="0" w:color="auto"/>
      </w:divBdr>
    </w:div>
    <w:div w:id="1000277449">
      <w:bodyDiv w:val="1"/>
      <w:marLeft w:val="0"/>
      <w:marRight w:val="0"/>
      <w:marTop w:val="0"/>
      <w:marBottom w:val="0"/>
      <w:divBdr>
        <w:top w:val="none" w:sz="0" w:space="0" w:color="auto"/>
        <w:left w:val="none" w:sz="0" w:space="0" w:color="auto"/>
        <w:bottom w:val="none" w:sz="0" w:space="0" w:color="auto"/>
        <w:right w:val="none" w:sz="0" w:space="0" w:color="auto"/>
      </w:divBdr>
    </w:div>
    <w:div w:id="1029260664">
      <w:bodyDiv w:val="1"/>
      <w:marLeft w:val="0"/>
      <w:marRight w:val="0"/>
      <w:marTop w:val="0"/>
      <w:marBottom w:val="0"/>
      <w:divBdr>
        <w:top w:val="none" w:sz="0" w:space="0" w:color="auto"/>
        <w:left w:val="none" w:sz="0" w:space="0" w:color="auto"/>
        <w:bottom w:val="none" w:sz="0" w:space="0" w:color="auto"/>
        <w:right w:val="none" w:sz="0" w:space="0" w:color="auto"/>
      </w:divBdr>
    </w:div>
    <w:div w:id="1032803378">
      <w:bodyDiv w:val="1"/>
      <w:marLeft w:val="0"/>
      <w:marRight w:val="0"/>
      <w:marTop w:val="0"/>
      <w:marBottom w:val="0"/>
      <w:divBdr>
        <w:top w:val="none" w:sz="0" w:space="0" w:color="auto"/>
        <w:left w:val="none" w:sz="0" w:space="0" w:color="auto"/>
        <w:bottom w:val="none" w:sz="0" w:space="0" w:color="auto"/>
        <w:right w:val="none" w:sz="0" w:space="0" w:color="auto"/>
      </w:divBdr>
    </w:div>
    <w:div w:id="1040934653">
      <w:bodyDiv w:val="1"/>
      <w:marLeft w:val="0"/>
      <w:marRight w:val="0"/>
      <w:marTop w:val="0"/>
      <w:marBottom w:val="0"/>
      <w:divBdr>
        <w:top w:val="none" w:sz="0" w:space="0" w:color="auto"/>
        <w:left w:val="none" w:sz="0" w:space="0" w:color="auto"/>
        <w:bottom w:val="none" w:sz="0" w:space="0" w:color="auto"/>
        <w:right w:val="none" w:sz="0" w:space="0" w:color="auto"/>
      </w:divBdr>
    </w:div>
    <w:div w:id="1054550057">
      <w:bodyDiv w:val="1"/>
      <w:marLeft w:val="0"/>
      <w:marRight w:val="0"/>
      <w:marTop w:val="0"/>
      <w:marBottom w:val="0"/>
      <w:divBdr>
        <w:top w:val="none" w:sz="0" w:space="0" w:color="auto"/>
        <w:left w:val="none" w:sz="0" w:space="0" w:color="auto"/>
        <w:bottom w:val="none" w:sz="0" w:space="0" w:color="auto"/>
        <w:right w:val="none" w:sz="0" w:space="0" w:color="auto"/>
      </w:divBdr>
    </w:div>
    <w:div w:id="1067530626">
      <w:bodyDiv w:val="1"/>
      <w:marLeft w:val="0"/>
      <w:marRight w:val="0"/>
      <w:marTop w:val="0"/>
      <w:marBottom w:val="0"/>
      <w:divBdr>
        <w:top w:val="none" w:sz="0" w:space="0" w:color="auto"/>
        <w:left w:val="none" w:sz="0" w:space="0" w:color="auto"/>
        <w:bottom w:val="none" w:sz="0" w:space="0" w:color="auto"/>
        <w:right w:val="none" w:sz="0" w:space="0" w:color="auto"/>
      </w:divBdr>
    </w:div>
    <w:div w:id="1104307234">
      <w:bodyDiv w:val="1"/>
      <w:marLeft w:val="0"/>
      <w:marRight w:val="0"/>
      <w:marTop w:val="0"/>
      <w:marBottom w:val="0"/>
      <w:divBdr>
        <w:top w:val="none" w:sz="0" w:space="0" w:color="auto"/>
        <w:left w:val="none" w:sz="0" w:space="0" w:color="auto"/>
        <w:bottom w:val="none" w:sz="0" w:space="0" w:color="auto"/>
        <w:right w:val="none" w:sz="0" w:space="0" w:color="auto"/>
      </w:divBdr>
    </w:div>
    <w:div w:id="1135104677">
      <w:bodyDiv w:val="1"/>
      <w:marLeft w:val="0"/>
      <w:marRight w:val="0"/>
      <w:marTop w:val="0"/>
      <w:marBottom w:val="0"/>
      <w:divBdr>
        <w:top w:val="none" w:sz="0" w:space="0" w:color="auto"/>
        <w:left w:val="none" w:sz="0" w:space="0" w:color="auto"/>
        <w:bottom w:val="none" w:sz="0" w:space="0" w:color="auto"/>
        <w:right w:val="none" w:sz="0" w:space="0" w:color="auto"/>
      </w:divBdr>
    </w:div>
    <w:div w:id="1149856921">
      <w:bodyDiv w:val="1"/>
      <w:marLeft w:val="0"/>
      <w:marRight w:val="0"/>
      <w:marTop w:val="0"/>
      <w:marBottom w:val="0"/>
      <w:divBdr>
        <w:top w:val="none" w:sz="0" w:space="0" w:color="auto"/>
        <w:left w:val="none" w:sz="0" w:space="0" w:color="auto"/>
        <w:bottom w:val="none" w:sz="0" w:space="0" w:color="auto"/>
        <w:right w:val="none" w:sz="0" w:space="0" w:color="auto"/>
      </w:divBdr>
    </w:div>
    <w:div w:id="1199663672">
      <w:bodyDiv w:val="1"/>
      <w:marLeft w:val="0"/>
      <w:marRight w:val="0"/>
      <w:marTop w:val="0"/>
      <w:marBottom w:val="0"/>
      <w:divBdr>
        <w:top w:val="none" w:sz="0" w:space="0" w:color="auto"/>
        <w:left w:val="none" w:sz="0" w:space="0" w:color="auto"/>
        <w:bottom w:val="none" w:sz="0" w:space="0" w:color="auto"/>
        <w:right w:val="none" w:sz="0" w:space="0" w:color="auto"/>
      </w:divBdr>
    </w:div>
    <w:div w:id="1246188691">
      <w:bodyDiv w:val="1"/>
      <w:marLeft w:val="0"/>
      <w:marRight w:val="0"/>
      <w:marTop w:val="0"/>
      <w:marBottom w:val="0"/>
      <w:divBdr>
        <w:top w:val="none" w:sz="0" w:space="0" w:color="auto"/>
        <w:left w:val="none" w:sz="0" w:space="0" w:color="auto"/>
        <w:bottom w:val="none" w:sz="0" w:space="0" w:color="auto"/>
        <w:right w:val="none" w:sz="0" w:space="0" w:color="auto"/>
      </w:divBdr>
    </w:div>
    <w:div w:id="1248688548">
      <w:bodyDiv w:val="1"/>
      <w:marLeft w:val="0"/>
      <w:marRight w:val="0"/>
      <w:marTop w:val="0"/>
      <w:marBottom w:val="0"/>
      <w:divBdr>
        <w:top w:val="none" w:sz="0" w:space="0" w:color="auto"/>
        <w:left w:val="none" w:sz="0" w:space="0" w:color="auto"/>
        <w:bottom w:val="none" w:sz="0" w:space="0" w:color="auto"/>
        <w:right w:val="none" w:sz="0" w:space="0" w:color="auto"/>
      </w:divBdr>
    </w:div>
    <w:div w:id="1254900643">
      <w:bodyDiv w:val="1"/>
      <w:marLeft w:val="0"/>
      <w:marRight w:val="0"/>
      <w:marTop w:val="0"/>
      <w:marBottom w:val="0"/>
      <w:divBdr>
        <w:top w:val="none" w:sz="0" w:space="0" w:color="auto"/>
        <w:left w:val="none" w:sz="0" w:space="0" w:color="auto"/>
        <w:bottom w:val="none" w:sz="0" w:space="0" w:color="auto"/>
        <w:right w:val="none" w:sz="0" w:space="0" w:color="auto"/>
      </w:divBdr>
    </w:div>
    <w:div w:id="1278366330">
      <w:bodyDiv w:val="1"/>
      <w:marLeft w:val="0"/>
      <w:marRight w:val="0"/>
      <w:marTop w:val="0"/>
      <w:marBottom w:val="0"/>
      <w:divBdr>
        <w:top w:val="none" w:sz="0" w:space="0" w:color="auto"/>
        <w:left w:val="none" w:sz="0" w:space="0" w:color="auto"/>
        <w:bottom w:val="none" w:sz="0" w:space="0" w:color="auto"/>
        <w:right w:val="none" w:sz="0" w:space="0" w:color="auto"/>
      </w:divBdr>
    </w:div>
    <w:div w:id="1282302722">
      <w:bodyDiv w:val="1"/>
      <w:marLeft w:val="0"/>
      <w:marRight w:val="0"/>
      <w:marTop w:val="0"/>
      <w:marBottom w:val="0"/>
      <w:divBdr>
        <w:top w:val="none" w:sz="0" w:space="0" w:color="auto"/>
        <w:left w:val="none" w:sz="0" w:space="0" w:color="auto"/>
        <w:bottom w:val="none" w:sz="0" w:space="0" w:color="auto"/>
        <w:right w:val="none" w:sz="0" w:space="0" w:color="auto"/>
      </w:divBdr>
    </w:div>
    <w:div w:id="1309478721">
      <w:bodyDiv w:val="1"/>
      <w:marLeft w:val="0"/>
      <w:marRight w:val="0"/>
      <w:marTop w:val="0"/>
      <w:marBottom w:val="0"/>
      <w:divBdr>
        <w:top w:val="none" w:sz="0" w:space="0" w:color="auto"/>
        <w:left w:val="none" w:sz="0" w:space="0" w:color="auto"/>
        <w:bottom w:val="none" w:sz="0" w:space="0" w:color="auto"/>
        <w:right w:val="none" w:sz="0" w:space="0" w:color="auto"/>
      </w:divBdr>
    </w:div>
    <w:div w:id="1333411901">
      <w:bodyDiv w:val="1"/>
      <w:marLeft w:val="0"/>
      <w:marRight w:val="0"/>
      <w:marTop w:val="0"/>
      <w:marBottom w:val="0"/>
      <w:divBdr>
        <w:top w:val="none" w:sz="0" w:space="0" w:color="auto"/>
        <w:left w:val="none" w:sz="0" w:space="0" w:color="auto"/>
        <w:bottom w:val="none" w:sz="0" w:space="0" w:color="auto"/>
        <w:right w:val="none" w:sz="0" w:space="0" w:color="auto"/>
      </w:divBdr>
    </w:div>
    <w:div w:id="1354304486">
      <w:bodyDiv w:val="1"/>
      <w:marLeft w:val="0"/>
      <w:marRight w:val="0"/>
      <w:marTop w:val="0"/>
      <w:marBottom w:val="0"/>
      <w:divBdr>
        <w:top w:val="none" w:sz="0" w:space="0" w:color="auto"/>
        <w:left w:val="none" w:sz="0" w:space="0" w:color="auto"/>
        <w:bottom w:val="none" w:sz="0" w:space="0" w:color="auto"/>
        <w:right w:val="none" w:sz="0" w:space="0" w:color="auto"/>
      </w:divBdr>
    </w:div>
    <w:div w:id="1379477924">
      <w:bodyDiv w:val="1"/>
      <w:marLeft w:val="0"/>
      <w:marRight w:val="0"/>
      <w:marTop w:val="0"/>
      <w:marBottom w:val="0"/>
      <w:divBdr>
        <w:top w:val="none" w:sz="0" w:space="0" w:color="auto"/>
        <w:left w:val="none" w:sz="0" w:space="0" w:color="auto"/>
        <w:bottom w:val="none" w:sz="0" w:space="0" w:color="auto"/>
        <w:right w:val="none" w:sz="0" w:space="0" w:color="auto"/>
      </w:divBdr>
    </w:div>
    <w:div w:id="1389108449">
      <w:bodyDiv w:val="1"/>
      <w:marLeft w:val="0"/>
      <w:marRight w:val="0"/>
      <w:marTop w:val="0"/>
      <w:marBottom w:val="0"/>
      <w:divBdr>
        <w:top w:val="none" w:sz="0" w:space="0" w:color="auto"/>
        <w:left w:val="none" w:sz="0" w:space="0" w:color="auto"/>
        <w:bottom w:val="none" w:sz="0" w:space="0" w:color="auto"/>
        <w:right w:val="none" w:sz="0" w:space="0" w:color="auto"/>
      </w:divBdr>
    </w:div>
    <w:div w:id="1398479152">
      <w:bodyDiv w:val="1"/>
      <w:marLeft w:val="0"/>
      <w:marRight w:val="0"/>
      <w:marTop w:val="0"/>
      <w:marBottom w:val="0"/>
      <w:divBdr>
        <w:top w:val="none" w:sz="0" w:space="0" w:color="auto"/>
        <w:left w:val="none" w:sz="0" w:space="0" w:color="auto"/>
        <w:bottom w:val="none" w:sz="0" w:space="0" w:color="auto"/>
        <w:right w:val="none" w:sz="0" w:space="0" w:color="auto"/>
      </w:divBdr>
    </w:div>
    <w:div w:id="1430731238">
      <w:bodyDiv w:val="1"/>
      <w:marLeft w:val="0"/>
      <w:marRight w:val="0"/>
      <w:marTop w:val="0"/>
      <w:marBottom w:val="0"/>
      <w:divBdr>
        <w:top w:val="none" w:sz="0" w:space="0" w:color="auto"/>
        <w:left w:val="none" w:sz="0" w:space="0" w:color="auto"/>
        <w:bottom w:val="none" w:sz="0" w:space="0" w:color="auto"/>
        <w:right w:val="none" w:sz="0" w:space="0" w:color="auto"/>
      </w:divBdr>
    </w:div>
    <w:div w:id="1436830064">
      <w:bodyDiv w:val="1"/>
      <w:marLeft w:val="0"/>
      <w:marRight w:val="0"/>
      <w:marTop w:val="0"/>
      <w:marBottom w:val="0"/>
      <w:divBdr>
        <w:top w:val="none" w:sz="0" w:space="0" w:color="auto"/>
        <w:left w:val="none" w:sz="0" w:space="0" w:color="auto"/>
        <w:bottom w:val="none" w:sz="0" w:space="0" w:color="auto"/>
        <w:right w:val="none" w:sz="0" w:space="0" w:color="auto"/>
      </w:divBdr>
    </w:div>
    <w:div w:id="1441489163">
      <w:bodyDiv w:val="1"/>
      <w:marLeft w:val="0"/>
      <w:marRight w:val="0"/>
      <w:marTop w:val="0"/>
      <w:marBottom w:val="0"/>
      <w:divBdr>
        <w:top w:val="none" w:sz="0" w:space="0" w:color="auto"/>
        <w:left w:val="none" w:sz="0" w:space="0" w:color="auto"/>
        <w:bottom w:val="none" w:sz="0" w:space="0" w:color="auto"/>
        <w:right w:val="none" w:sz="0" w:space="0" w:color="auto"/>
      </w:divBdr>
    </w:div>
    <w:div w:id="1446579840">
      <w:bodyDiv w:val="1"/>
      <w:marLeft w:val="0"/>
      <w:marRight w:val="0"/>
      <w:marTop w:val="0"/>
      <w:marBottom w:val="0"/>
      <w:divBdr>
        <w:top w:val="none" w:sz="0" w:space="0" w:color="auto"/>
        <w:left w:val="none" w:sz="0" w:space="0" w:color="auto"/>
        <w:bottom w:val="none" w:sz="0" w:space="0" w:color="auto"/>
        <w:right w:val="none" w:sz="0" w:space="0" w:color="auto"/>
      </w:divBdr>
    </w:div>
    <w:div w:id="1495025728">
      <w:bodyDiv w:val="1"/>
      <w:marLeft w:val="0"/>
      <w:marRight w:val="0"/>
      <w:marTop w:val="0"/>
      <w:marBottom w:val="0"/>
      <w:divBdr>
        <w:top w:val="none" w:sz="0" w:space="0" w:color="auto"/>
        <w:left w:val="none" w:sz="0" w:space="0" w:color="auto"/>
        <w:bottom w:val="none" w:sz="0" w:space="0" w:color="auto"/>
        <w:right w:val="none" w:sz="0" w:space="0" w:color="auto"/>
      </w:divBdr>
    </w:div>
    <w:div w:id="1498690842">
      <w:bodyDiv w:val="1"/>
      <w:marLeft w:val="0"/>
      <w:marRight w:val="0"/>
      <w:marTop w:val="0"/>
      <w:marBottom w:val="0"/>
      <w:divBdr>
        <w:top w:val="none" w:sz="0" w:space="0" w:color="auto"/>
        <w:left w:val="none" w:sz="0" w:space="0" w:color="auto"/>
        <w:bottom w:val="none" w:sz="0" w:space="0" w:color="auto"/>
        <w:right w:val="none" w:sz="0" w:space="0" w:color="auto"/>
      </w:divBdr>
    </w:div>
    <w:div w:id="1507013072">
      <w:bodyDiv w:val="1"/>
      <w:marLeft w:val="0"/>
      <w:marRight w:val="0"/>
      <w:marTop w:val="0"/>
      <w:marBottom w:val="0"/>
      <w:divBdr>
        <w:top w:val="none" w:sz="0" w:space="0" w:color="auto"/>
        <w:left w:val="none" w:sz="0" w:space="0" w:color="auto"/>
        <w:bottom w:val="none" w:sz="0" w:space="0" w:color="auto"/>
        <w:right w:val="none" w:sz="0" w:space="0" w:color="auto"/>
      </w:divBdr>
    </w:div>
    <w:div w:id="1513758026">
      <w:bodyDiv w:val="1"/>
      <w:marLeft w:val="0"/>
      <w:marRight w:val="0"/>
      <w:marTop w:val="0"/>
      <w:marBottom w:val="0"/>
      <w:divBdr>
        <w:top w:val="none" w:sz="0" w:space="0" w:color="auto"/>
        <w:left w:val="none" w:sz="0" w:space="0" w:color="auto"/>
        <w:bottom w:val="none" w:sz="0" w:space="0" w:color="auto"/>
        <w:right w:val="none" w:sz="0" w:space="0" w:color="auto"/>
      </w:divBdr>
    </w:div>
    <w:div w:id="1537084438">
      <w:bodyDiv w:val="1"/>
      <w:marLeft w:val="0"/>
      <w:marRight w:val="0"/>
      <w:marTop w:val="0"/>
      <w:marBottom w:val="0"/>
      <w:divBdr>
        <w:top w:val="none" w:sz="0" w:space="0" w:color="auto"/>
        <w:left w:val="none" w:sz="0" w:space="0" w:color="auto"/>
        <w:bottom w:val="none" w:sz="0" w:space="0" w:color="auto"/>
        <w:right w:val="none" w:sz="0" w:space="0" w:color="auto"/>
      </w:divBdr>
    </w:div>
    <w:div w:id="1548254178">
      <w:bodyDiv w:val="1"/>
      <w:marLeft w:val="0"/>
      <w:marRight w:val="0"/>
      <w:marTop w:val="0"/>
      <w:marBottom w:val="0"/>
      <w:divBdr>
        <w:top w:val="none" w:sz="0" w:space="0" w:color="auto"/>
        <w:left w:val="none" w:sz="0" w:space="0" w:color="auto"/>
        <w:bottom w:val="none" w:sz="0" w:space="0" w:color="auto"/>
        <w:right w:val="none" w:sz="0" w:space="0" w:color="auto"/>
      </w:divBdr>
    </w:div>
    <w:div w:id="1562402509">
      <w:bodyDiv w:val="1"/>
      <w:marLeft w:val="0"/>
      <w:marRight w:val="0"/>
      <w:marTop w:val="0"/>
      <w:marBottom w:val="0"/>
      <w:divBdr>
        <w:top w:val="none" w:sz="0" w:space="0" w:color="auto"/>
        <w:left w:val="none" w:sz="0" w:space="0" w:color="auto"/>
        <w:bottom w:val="none" w:sz="0" w:space="0" w:color="auto"/>
        <w:right w:val="none" w:sz="0" w:space="0" w:color="auto"/>
      </w:divBdr>
    </w:div>
    <w:div w:id="1615213077">
      <w:bodyDiv w:val="1"/>
      <w:marLeft w:val="0"/>
      <w:marRight w:val="0"/>
      <w:marTop w:val="0"/>
      <w:marBottom w:val="0"/>
      <w:divBdr>
        <w:top w:val="none" w:sz="0" w:space="0" w:color="auto"/>
        <w:left w:val="none" w:sz="0" w:space="0" w:color="auto"/>
        <w:bottom w:val="none" w:sz="0" w:space="0" w:color="auto"/>
        <w:right w:val="none" w:sz="0" w:space="0" w:color="auto"/>
      </w:divBdr>
    </w:div>
    <w:div w:id="1619678208">
      <w:bodyDiv w:val="1"/>
      <w:marLeft w:val="0"/>
      <w:marRight w:val="0"/>
      <w:marTop w:val="0"/>
      <w:marBottom w:val="0"/>
      <w:divBdr>
        <w:top w:val="none" w:sz="0" w:space="0" w:color="auto"/>
        <w:left w:val="none" w:sz="0" w:space="0" w:color="auto"/>
        <w:bottom w:val="none" w:sz="0" w:space="0" w:color="auto"/>
        <w:right w:val="none" w:sz="0" w:space="0" w:color="auto"/>
      </w:divBdr>
    </w:div>
    <w:div w:id="1621841549">
      <w:bodyDiv w:val="1"/>
      <w:marLeft w:val="0"/>
      <w:marRight w:val="0"/>
      <w:marTop w:val="0"/>
      <w:marBottom w:val="0"/>
      <w:divBdr>
        <w:top w:val="none" w:sz="0" w:space="0" w:color="auto"/>
        <w:left w:val="none" w:sz="0" w:space="0" w:color="auto"/>
        <w:bottom w:val="none" w:sz="0" w:space="0" w:color="auto"/>
        <w:right w:val="none" w:sz="0" w:space="0" w:color="auto"/>
      </w:divBdr>
    </w:div>
    <w:div w:id="1675721661">
      <w:bodyDiv w:val="1"/>
      <w:marLeft w:val="0"/>
      <w:marRight w:val="0"/>
      <w:marTop w:val="0"/>
      <w:marBottom w:val="0"/>
      <w:divBdr>
        <w:top w:val="none" w:sz="0" w:space="0" w:color="auto"/>
        <w:left w:val="none" w:sz="0" w:space="0" w:color="auto"/>
        <w:bottom w:val="none" w:sz="0" w:space="0" w:color="auto"/>
        <w:right w:val="none" w:sz="0" w:space="0" w:color="auto"/>
      </w:divBdr>
    </w:div>
    <w:div w:id="1678381990">
      <w:bodyDiv w:val="1"/>
      <w:marLeft w:val="0"/>
      <w:marRight w:val="0"/>
      <w:marTop w:val="0"/>
      <w:marBottom w:val="0"/>
      <w:divBdr>
        <w:top w:val="none" w:sz="0" w:space="0" w:color="auto"/>
        <w:left w:val="none" w:sz="0" w:space="0" w:color="auto"/>
        <w:bottom w:val="none" w:sz="0" w:space="0" w:color="auto"/>
        <w:right w:val="none" w:sz="0" w:space="0" w:color="auto"/>
      </w:divBdr>
    </w:div>
    <w:div w:id="1693720110">
      <w:bodyDiv w:val="1"/>
      <w:marLeft w:val="0"/>
      <w:marRight w:val="0"/>
      <w:marTop w:val="0"/>
      <w:marBottom w:val="0"/>
      <w:divBdr>
        <w:top w:val="none" w:sz="0" w:space="0" w:color="auto"/>
        <w:left w:val="none" w:sz="0" w:space="0" w:color="auto"/>
        <w:bottom w:val="none" w:sz="0" w:space="0" w:color="auto"/>
        <w:right w:val="none" w:sz="0" w:space="0" w:color="auto"/>
      </w:divBdr>
    </w:div>
    <w:div w:id="1726103384">
      <w:bodyDiv w:val="1"/>
      <w:marLeft w:val="0"/>
      <w:marRight w:val="0"/>
      <w:marTop w:val="0"/>
      <w:marBottom w:val="0"/>
      <w:divBdr>
        <w:top w:val="none" w:sz="0" w:space="0" w:color="auto"/>
        <w:left w:val="none" w:sz="0" w:space="0" w:color="auto"/>
        <w:bottom w:val="none" w:sz="0" w:space="0" w:color="auto"/>
        <w:right w:val="none" w:sz="0" w:space="0" w:color="auto"/>
      </w:divBdr>
    </w:div>
    <w:div w:id="1752392155">
      <w:bodyDiv w:val="1"/>
      <w:marLeft w:val="0"/>
      <w:marRight w:val="0"/>
      <w:marTop w:val="0"/>
      <w:marBottom w:val="0"/>
      <w:divBdr>
        <w:top w:val="none" w:sz="0" w:space="0" w:color="auto"/>
        <w:left w:val="none" w:sz="0" w:space="0" w:color="auto"/>
        <w:bottom w:val="none" w:sz="0" w:space="0" w:color="auto"/>
        <w:right w:val="none" w:sz="0" w:space="0" w:color="auto"/>
      </w:divBdr>
    </w:div>
    <w:div w:id="1761753056">
      <w:bodyDiv w:val="1"/>
      <w:marLeft w:val="0"/>
      <w:marRight w:val="0"/>
      <w:marTop w:val="0"/>
      <w:marBottom w:val="0"/>
      <w:divBdr>
        <w:top w:val="none" w:sz="0" w:space="0" w:color="auto"/>
        <w:left w:val="none" w:sz="0" w:space="0" w:color="auto"/>
        <w:bottom w:val="none" w:sz="0" w:space="0" w:color="auto"/>
        <w:right w:val="none" w:sz="0" w:space="0" w:color="auto"/>
      </w:divBdr>
    </w:div>
    <w:div w:id="1829247188">
      <w:bodyDiv w:val="1"/>
      <w:marLeft w:val="0"/>
      <w:marRight w:val="0"/>
      <w:marTop w:val="0"/>
      <w:marBottom w:val="0"/>
      <w:divBdr>
        <w:top w:val="none" w:sz="0" w:space="0" w:color="auto"/>
        <w:left w:val="none" w:sz="0" w:space="0" w:color="auto"/>
        <w:bottom w:val="none" w:sz="0" w:space="0" w:color="auto"/>
        <w:right w:val="none" w:sz="0" w:space="0" w:color="auto"/>
      </w:divBdr>
    </w:div>
    <w:div w:id="1879511406">
      <w:bodyDiv w:val="1"/>
      <w:marLeft w:val="0"/>
      <w:marRight w:val="0"/>
      <w:marTop w:val="0"/>
      <w:marBottom w:val="0"/>
      <w:divBdr>
        <w:top w:val="none" w:sz="0" w:space="0" w:color="auto"/>
        <w:left w:val="none" w:sz="0" w:space="0" w:color="auto"/>
        <w:bottom w:val="none" w:sz="0" w:space="0" w:color="auto"/>
        <w:right w:val="none" w:sz="0" w:space="0" w:color="auto"/>
      </w:divBdr>
    </w:div>
    <w:div w:id="1947228479">
      <w:bodyDiv w:val="1"/>
      <w:marLeft w:val="0"/>
      <w:marRight w:val="0"/>
      <w:marTop w:val="0"/>
      <w:marBottom w:val="0"/>
      <w:divBdr>
        <w:top w:val="none" w:sz="0" w:space="0" w:color="auto"/>
        <w:left w:val="none" w:sz="0" w:space="0" w:color="auto"/>
        <w:bottom w:val="none" w:sz="0" w:space="0" w:color="auto"/>
        <w:right w:val="none" w:sz="0" w:space="0" w:color="auto"/>
      </w:divBdr>
    </w:div>
    <w:div w:id="1947536445">
      <w:bodyDiv w:val="1"/>
      <w:marLeft w:val="0"/>
      <w:marRight w:val="0"/>
      <w:marTop w:val="0"/>
      <w:marBottom w:val="0"/>
      <w:divBdr>
        <w:top w:val="none" w:sz="0" w:space="0" w:color="auto"/>
        <w:left w:val="none" w:sz="0" w:space="0" w:color="auto"/>
        <w:bottom w:val="none" w:sz="0" w:space="0" w:color="auto"/>
        <w:right w:val="none" w:sz="0" w:space="0" w:color="auto"/>
      </w:divBdr>
    </w:div>
    <w:div w:id="1952471980">
      <w:bodyDiv w:val="1"/>
      <w:marLeft w:val="0"/>
      <w:marRight w:val="0"/>
      <w:marTop w:val="0"/>
      <w:marBottom w:val="0"/>
      <w:divBdr>
        <w:top w:val="none" w:sz="0" w:space="0" w:color="auto"/>
        <w:left w:val="none" w:sz="0" w:space="0" w:color="auto"/>
        <w:bottom w:val="none" w:sz="0" w:space="0" w:color="auto"/>
        <w:right w:val="none" w:sz="0" w:space="0" w:color="auto"/>
      </w:divBdr>
    </w:div>
    <w:div w:id="1973972098">
      <w:bodyDiv w:val="1"/>
      <w:marLeft w:val="0"/>
      <w:marRight w:val="0"/>
      <w:marTop w:val="0"/>
      <w:marBottom w:val="0"/>
      <w:divBdr>
        <w:top w:val="none" w:sz="0" w:space="0" w:color="auto"/>
        <w:left w:val="none" w:sz="0" w:space="0" w:color="auto"/>
        <w:bottom w:val="none" w:sz="0" w:space="0" w:color="auto"/>
        <w:right w:val="none" w:sz="0" w:space="0" w:color="auto"/>
      </w:divBdr>
    </w:div>
    <w:div w:id="1980260115">
      <w:bodyDiv w:val="1"/>
      <w:marLeft w:val="0"/>
      <w:marRight w:val="0"/>
      <w:marTop w:val="0"/>
      <w:marBottom w:val="0"/>
      <w:divBdr>
        <w:top w:val="none" w:sz="0" w:space="0" w:color="auto"/>
        <w:left w:val="none" w:sz="0" w:space="0" w:color="auto"/>
        <w:bottom w:val="none" w:sz="0" w:space="0" w:color="auto"/>
        <w:right w:val="none" w:sz="0" w:space="0" w:color="auto"/>
      </w:divBdr>
    </w:div>
    <w:div w:id="2011979870">
      <w:bodyDiv w:val="1"/>
      <w:marLeft w:val="0"/>
      <w:marRight w:val="0"/>
      <w:marTop w:val="0"/>
      <w:marBottom w:val="0"/>
      <w:divBdr>
        <w:top w:val="none" w:sz="0" w:space="0" w:color="auto"/>
        <w:left w:val="none" w:sz="0" w:space="0" w:color="auto"/>
        <w:bottom w:val="none" w:sz="0" w:space="0" w:color="auto"/>
        <w:right w:val="none" w:sz="0" w:space="0" w:color="auto"/>
      </w:divBdr>
    </w:div>
    <w:div w:id="2020157036">
      <w:bodyDiv w:val="1"/>
      <w:marLeft w:val="0"/>
      <w:marRight w:val="0"/>
      <w:marTop w:val="0"/>
      <w:marBottom w:val="0"/>
      <w:divBdr>
        <w:top w:val="none" w:sz="0" w:space="0" w:color="auto"/>
        <w:left w:val="none" w:sz="0" w:space="0" w:color="auto"/>
        <w:bottom w:val="none" w:sz="0" w:space="0" w:color="auto"/>
        <w:right w:val="none" w:sz="0" w:space="0" w:color="auto"/>
      </w:divBdr>
    </w:div>
    <w:div w:id="2047872119">
      <w:bodyDiv w:val="1"/>
      <w:marLeft w:val="0"/>
      <w:marRight w:val="0"/>
      <w:marTop w:val="0"/>
      <w:marBottom w:val="0"/>
      <w:divBdr>
        <w:top w:val="none" w:sz="0" w:space="0" w:color="auto"/>
        <w:left w:val="none" w:sz="0" w:space="0" w:color="auto"/>
        <w:bottom w:val="none" w:sz="0" w:space="0" w:color="auto"/>
        <w:right w:val="none" w:sz="0" w:space="0" w:color="auto"/>
      </w:divBdr>
    </w:div>
    <w:div w:id="2063481057">
      <w:bodyDiv w:val="1"/>
      <w:marLeft w:val="0"/>
      <w:marRight w:val="0"/>
      <w:marTop w:val="0"/>
      <w:marBottom w:val="0"/>
      <w:divBdr>
        <w:top w:val="none" w:sz="0" w:space="0" w:color="auto"/>
        <w:left w:val="none" w:sz="0" w:space="0" w:color="auto"/>
        <w:bottom w:val="none" w:sz="0" w:space="0" w:color="auto"/>
        <w:right w:val="none" w:sz="0" w:space="0" w:color="auto"/>
      </w:divBdr>
    </w:div>
    <w:div w:id="2083797440">
      <w:bodyDiv w:val="1"/>
      <w:marLeft w:val="0"/>
      <w:marRight w:val="0"/>
      <w:marTop w:val="0"/>
      <w:marBottom w:val="0"/>
      <w:divBdr>
        <w:top w:val="none" w:sz="0" w:space="0" w:color="auto"/>
        <w:left w:val="none" w:sz="0" w:space="0" w:color="auto"/>
        <w:bottom w:val="none" w:sz="0" w:space="0" w:color="auto"/>
        <w:right w:val="none" w:sz="0" w:space="0" w:color="auto"/>
      </w:divBdr>
    </w:div>
    <w:div w:id="2101562452">
      <w:bodyDiv w:val="1"/>
      <w:marLeft w:val="0"/>
      <w:marRight w:val="0"/>
      <w:marTop w:val="0"/>
      <w:marBottom w:val="0"/>
      <w:divBdr>
        <w:top w:val="none" w:sz="0" w:space="0" w:color="auto"/>
        <w:left w:val="none" w:sz="0" w:space="0" w:color="auto"/>
        <w:bottom w:val="none" w:sz="0" w:space="0" w:color="auto"/>
        <w:right w:val="none" w:sz="0" w:space="0" w:color="auto"/>
      </w:divBdr>
    </w:div>
    <w:div w:id="21347148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3FD67A071753EF839F6FDF2F20392B1912EE0928C1D6EC2F89397D9DBC40B260AA984F763206971C052E95DE9887710601CF1AC7650AEF0DDqF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grams.gov.ru" TargetMode="External"/><Relationship Id="rId4" Type="http://schemas.openxmlformats.org/officeDocument/2006/relationships/settings" Target="settings.xml"/><Relationship Id="rId9" Type="http://schemas.openxmlformats.org/officeDocument/2006/relationships/hyperlink" Target="http://www.programs.gov.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721715-A432-4AC4-8A78-3B5D234E9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1234</TotalTime>
  <Pages>49</Pages>
  <Words>20318</Words>
  <Characters>115816</Characters>
  <Application>Microsoft Office Word</Application>
  <DocSecurity>0</DocSecurity>
  <Lines>965</Lines>
  <Paragraphs>271</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135863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владимир камзолкин</dc:creator>
  <cp:lastModifiedBy>Инспектор - Сафонова М.В.</cp:lastModifiedBy>
  <cp:revision>29</cp:revision>
  <cp:lastPrinted>2021-04-23T06:52:00Z</cp:lastPrinted>
  <dcterms:created xsi:type="dcterms:W3CDTF">2021-04-19T12:04:00Z</dcterms:created>
  <dcterms:modified xsi:type="dcterms:W3CDTF">2022-02-21T14:02:00Z</dcterms:modified>
</cp:coreProperties>
</file>